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ED9" w:rsidRPr="00C44583" w:rsidRDefault="007901B1" w:rsidP="00BC6E84">
      <w:pPr>
        <w:jc w:val="both"/>
        <w:rPr>
          <w:rFonts w:ascii="Arial" w:hAnsi="Arial" w:cs="Arial"/>
          <w:b/>
          <w:sz w:val="36"/>
          <w:szCs w:val="36"/>
        </w:rPr>
      </w:pPr>
      <w:r>
        <w:rPr>
          <w:rFonts w:ascii="Arial" w:hAnsi="Arial" w:cs="Arial"/>
          <w:b/>
          <w:noProof/>
          <w:sz w:val="36"/>
          <w:szCs w:val="36"/>
          <w:lang w:eastAsia="en-US"/>
        </w:rPr>
        <w:drawing>
          <wp:anchor distT="0" distB="0" distL="114300" distR="114300" simplePos="0" relativeHeight="251657728" behindDoc="0" locked="1" layoutInCell="1" allowOverlap="1">
            <wp:simplePos x="0" y="0"/>
            <wp:positionH relativeFrom="column">
              <wp:posOffset>2286000</wp:posOffset>
            </wp:positionH>
            <wp:positionV relativeFrom="paragraph">
              <wp:posOffset>476250</wp:posOffset>
            </wp:positionV>
            <wp:extent cx="1028700" cy="969010"/>
            <wp:effectExtent l="19050" t="0" r="0" b="0"/>
            <wp:wrapSquare wrapText="bothSides"/>
            <wp:docPr id="2"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8" cstate="print"/>
                    <a:srcRect/>
                    <a:stretch>
                      <a:fillRect/>
                    </a:stretch>
                  </pic:blipFill>
                  <pic:spPr bwMode="auto">
                    <a:xfrm>
                      <a:off x="0" y="0"/>
                      <a:ext cx="1028700" cy="969010"/>
                    </a:xfrm>
                    <a:prstGeom prst="rect">
                      <a:avLst/>
                    </a:prstGeom>
                    <a:noFill/>
                    <a:ln w="9525">
                      <a:noFill/>
                      <a:miter lim="800000"/>
                      <a:headEnd/>
                      <a:tailEnd/>
                    </a:ln>
                  </pic:spPr>
                </pic:pic>
              </a:graphicData>
            </a:graphic>
          </wp:anchor>
        </w:drawing>
      </w:r>
    </w:p>
    <w:p w:rsidR="002F4E5A" w:rsidRPr="00C44583" w:rsidRDefault="002F4E5A" w:rsidP="00BC6E84">
      <w:pPr>
        <w:jc w:val="both"/>
        <w:rPr>
          <w:rStyle w:val="q1"/>
          <w:rFonts w:ascii="Arial" w:hAnsi="Arial" w:cs="Arial"/>
          <w:b/>
          <w:bCs/>
          <w:color w:val="000000"/>
          <w:u w:val="single"/>
        </w:rPr>
      </w:pPr>
    </w:p>
    <w:p w:rsidR="00AA7433" w:rsidRPr="00C44583" w:rsidRDefault="00AA7433" w:rsidP="00BC6E84">
      <w:pPr>
        <w:jc w:val="both"/>
        <w:rPr>
          <w:rStyle w:val="q1"/>
          <w:rFonts w:ascii="Arial" w:hAnsi="Arial" w:cs="Arial"/>
          <w:b/>
          <w:bCs/>
          <w:color w:val="000000"/>
          <w:u w:val="single"/>
        </w:rPr>
      </w:pPr>
    </w:p>
    <w:p w:rsidR="00735390" w:rsidRDefault="00735390" w:rsidP="00114775">
      <w:pPr>
        <w:spacing w:after="200" w:line="276" w:lineRule="auto"/>
        <w:rPr>
          <w:rFonts w:ascii="Verdana" w:eastAsia="Calibri" w:hAnsi="Verdana"/>
          <w:b/>
          <w:bCs/>
          <w:sz w:val="22"/>
          <w:szCs w:val="22"/>
          <w:u w:val="single"/>
          <w:lang w:val="en-GB" w:eastAsia="en-US"/>
        </w:rPr>
      </w:pPr>
    </w:p>
    <w:p w:rsidR="00735390" w:rsidRDefault="00735390" w:rsidP="00114775">
      <w:pPr>
        <w:spacing w:after="200" w:line="276" w:lineRule="auto"/>
        <w:rPr>
          <w:rFonts w:ascii="Verdana" w:eastAsia="Calibri" w:hAnsi="Verdana"/>
          <w:b/>
          <w:bCs/>
          <w:sz w:val="22"/>
          <w:szCs w:val="22"/>
          <w:u w:val="single"/>
          <w:lang w:val="en-GB" w:eastAsia="en-US"/>
        </w:rPr>
      </w:pPr>
    </w:p>
    <w:p w:rsidR="00735390" w:rsidRDefault="00735390" w:rsidP="00114775">
      <w:pPr>
        <w:spacing w:after="200" w:line="276" w:lineRule="auto"/>
        <w:rPr>
          <w:rFonts w:ascii="Verdana" w:eastAsia="Calibri" w:hAnsi="Verdana"/>
          <w:b/>
          <w:bCs/>
          <w:sz w:val="22"/>
          <w:szCs w:val="22"/>
          <w:u w:val="single"/>
          <w:lang w:val="en-GB" w:eastAsia="en-US"/>
        </w:rPr>
      </w:pPr>
    </w:p>
    <w:p w:rsidR="00001C37" w:rsidRPr="00114775" w:rsidRDefault="00001C37" w:rsidP="00114775">
      <w:pPr>
        <w:spacing w:after="200" w:line="276" w:lineRule="auto"/>
        <w:rPr>
          <w:rFonts w:ascii="Verdana" w:eastAsia="Calibri" w:hAnsi="Verdana"/>
          <w:b/>
          <w:bCs/>
          <w:sz w:val="22"/>
          <w:szCs w:val="22"/>
          <w:u w:val="single"/>
          <w:lang w:val="en-GB" w:eastAsia="en-US"/>
        </w:rPr>
      </w:pPr>
      <w:r w:rsidRPr="00114775">
        <w:rPr>
          <w:rFonts w:ascii="Verdana" w:eastAsia="Calibri" w:hAnsi="Verdana"/>
          <w:b/>
          <w:bCs/>
          <w:sz w:val="22"/>
          <w:szCs w:val="22"/>
          <w:u w:val="single"/>
          <w:lang w:val="en-GB" w:eastAsia="en-US"/>
        </w:rPr>
        <w:t>Press Release</w:t>
      </w:r>
    </w:p>
    <w:p w:rsidR="00A9235C" w:rsidRDefault="00EA4F05" w:rsidP="001B1527">
      <w:pPr>
        <w:spacing w:after="200"/>
        <w:jc w:val="center"/>
        <w:rPr>
          <w:rFonts w:ascii="Arial Black" w:eastAsia="Calibri" w:hAnsi="Arial Black" w:cs="Arial"/>
          <w:b/>
          <w:bCs/>
          <w:sz w:val="36"/>
          <w:szCs w:val="36"/>
          <w:lang w:val="en-GB" w:eastAsia="en-US"/>
        </w:rPr>
      </w:pPr>
      <w:r w:rsidRPr="00EA4F05">
        <w:rPr>
          <w:rFonts w:ascii="Arial Black" w:eastAsia="Calibri" w:hAnsi="Arial Black" w:cs="Arial"/>
          <w:b/>
          <w:bCs/>
          <w:sz w:val="36"/>
          <w:szCs w:val="36"/>
          <w:lang w:eastAsia="en-US"/>
        </w:rPr>
        <w:t>Deyaar to Showcase Diverse Portfolio at Exclusive Sales Event</w:t>
      </w:r>
      <w:r w:rsidR="00E50A5D">
        <w:rPr>
          <w:rFonts w:ascii="Arial Black" w:eastAsia="Calibri" w:hAnsi="Arial Black" w:cs="Arial"/>
          <w:b/>
          <w:bCs/>
          <w:sz w:val="36"/>
          <w:szCs w:val="36"/>
          <w:lang w:val="en-GB" w:eastAsia="en-US"/>
        </w:rPr>
        <w:t xml:space="preserve"> </w:t>
      </w:r>
    </w:p>
    <w:p w:rsidR="00EA4F05" w:rsidRDefault="00A9235C" w:rsidP="004B3792">
      <w:pPr>
        <w:spacing w:after="200" w:line="276" w:lineRule="auto"/>
        <w:jc w:val="both"/>
        <w:rPr>
          <w:rFonts w:ascii="Arial" w:eastAsia="Calibri" w:hAnsi="Arial" w:cs="Arial"/>
          <w:sz w:val="22"/>
          <w:szCs w:val="22"/>
          <w:lang w:val="en-GB" w:eastAsia="en-US"/>
        </w:rPr>
      </w:pPr>
      <w:r w:rsidRPr="00F7426D">
        <w:rPr>
          <w:rFonts w:ascii="Arial" w:hAnsi="Arial" w:cs="Arial"/>
          <w:b/>
          <w:bCs/>
          <w:sz w:val="22"/>
          <w:szCs w:val="22"/>
        </w:rPr>
        <w:t>Dubai</w:t>
      </w:r>
      <w:r w:rsidR="00685279" w:rsidRPr="00F7426D">
        <w:rPr>
          <w:rFonts w:ascii="Arial" w:hAnsi="Arial" w:cs="Arial"/>
          <w:b/>
          <w:bCs/>
          <w:sz w:val="22"/>
          <w:szCs w:val="22"/>
        </w:rPr>
        <w:t>-UAE:</w:t>
      </w:r>
      <w:r w:rsidRPr="00F7426D">
        <w:rPr>
          <w:rFonts w:ascii="Arial" w:hAnsi="Arial" w:cs="Arial"/>
          <w:b/>
          <w:bCs/>
          <w:sz w:val="22"/>
          <w:szCs w:val="22"/>
        </w:rPr>
        <w:t xml:space="preserve"> </w:t>
      </w:r>
      <w:r w:rsidR="004B3792">
        <w:rPr>
          <w:rFonts w:ascii="Arial" w:hAnsi="Arial" w:cs="Arial"/>
          <w:b/>
          <w:bCs/>
          <w:sz w:val="22"/>
          <w:szCs w:val="22"/>
        </w:rPr>
        <w:t>12</w:t>
      </w:r>
      <w:r w:rsidR="00AC5B7A" w:rsidRPr="00F7426D">
        <w:rPr>
          <w:rFonts w:ascii="Arial" w:hAnsi="Arial" w:cs="Arial"/>
          <w:b/>
          <w:bCs/>
          <w:sz w:val="22"/>
          <w:szCs w:val="22"/>
        </w:rPr>
        <w:t xml:space="preserve"> </w:t>
      </w:r>
      <w:r w:rsidR="00D25DA5" w:rsidRPr="00F7426D">
        <w:rPr>
          <w:rFonts w:ascii="Arial" w:hAnsi="Arial" w:cs="Arial"/>
          <w:b/>
          <w:bCs/>
          <w:sz w:val="22"/>
          <w:szCs w:val="22"/>
        </w:rPr>
        <w:t>May</w:t>
      </w:r>
      <w:r w:rsidR="00685279" w:rsidRPr="00F7426D">
        <w:rPr>
          <w:rFonts w:ascii="Arial" w:hAnsi="Arial" w:cs="Arial"/>
          <w:b/>
          <w:bCs/>
          <w:sz w:val="22"/>
          <w:szCs w:val="22"/>
        </w:rPr>
        <w:t>,</w:t>
      </w:r>
      <w:r w:rsidR="00A02939" w:rsidRPr="00F7426D">
        <w:rPr>
          <w:rFonts w:ascii="Arial" w:hAnsi="Arial" w:cs="Arial"/>
          <w:b/>
          <w:bCs/>
          <w:sz w:val="22"/>
          <w:szCs w:val="22"/>
        </w:rPr>
        <w:t xml:space="preserve"> </w:t>
      </w:r>
      <w:r w:rsidRPr="00F7426D">
        <w:rPr>
          <w:rFonts w:ascii="Arial" w:hAnsi="Arial" w:cs="Arial"/>
          <w:b/>
          <w:bCs/>
          <w:sz w:val="22"/>
          <w:szCs w:val="22"/>
        </w:rPr>
        <w:t>201</w:t>
      </w:r>
      <w:r w:rsidR="00D84F5F" w:rsidRPr="00F7426D">
        <w:rPr>
          <w:rFonts w:ascii="Arial" w:hAnsi="Arial" w:cs="Arial"/>
          <w:b/>
          <w:bCs/>
          <w:sz w:val="22"/>
          <w:szCs w:val="22"/>
        </w:rPr>
        <w:t>3</w:t>
      </w:r>
      <w:r w:rsidR="00685279" w:rsidRPr="00F7426D">
        <w:rPr>
          <w:rFonts w:ascii="Arial" w:hAnsi="Arial" w:cs="Arial"/>
          <w:b/>
          <w:bCs/>
          <w:sz w:val="22"/>
          <w:szCs w:val="22"/>
        </w:rPr>
        <w:t xml:space="preserve"> </w:t>
      </w:r>
      <w:r w:rsidR="00BA0329" w:rsidRPr="00F7426D">
        <w:rPr>
          <w:rFonts w:ascii="Arial" w:hAnsi="Arial" w:cs="Arial"/>
          <w:b/>
          <w:bCs/>
          <w:sz w:val="22"/>
          <w:szCs w:val="22"/>
        </w:rPr>
        <w:t>–</w:t>
      </w:r>
      <w:r w:rsidR="00685279" w:rsidRPr="00F7426D">
        <w:rPr>
          <w:rFonts w:ascii="Arial" w:hAnsi="Arial" w:cs="Arial"/>
          <w:b/>
          <w:bCs/>
          <w:sz w:val="22"/>
          <w:szCs w:val="22"/>
        </w:rPr>
        <w:t xml:space="preserve"> </w:t>
      </w:r>
      <w:r w:rsidR="00BA0329" w:rsidRPr="00F7426D">
        <w:rPr>
          <w:rFonts w:ascii="Arial" w:eastAsia="Calibri" w:hAnsi="Arial" w:cs="Arial"/>
          <w:sz w:val="22"/>
          <w:szCs w:val="22"/>
          <w:lang w:val="en-GB" w:eastAsia="en-US"/>
        </w:rPr>
        <w:t>Deyaar</w:t>
      </w:r>
      <w:r w:rsidR="00B141BA">
        <w:rPr>
          <w:rFonts w:ascii="Arial" w:eastAsia="Calibri" w:hAnsi="Arial" w:cs="Arial"/>
          <w:sz w:val="22"/>
          <w:szCs w:val="22"/>
          <w:lang w:val="en-GB" w:eastAsia="en-US"/>
        </w:rPr>
        <w:t xml:space="preserve"> Development (Deyaar)</w:t>
      </w:r>
      <w:r w:rsidR="00F7426D">
        <w:rPr>
          <w:rFonts w:ascii="Arial" w:eastAsia="Calibri" w:hAnsi="Arial" w:cs="Arial"/>
          <w:sz w:val="22"/>
          <w:szCs w:val="22"/>
          <w:lang w:val="en-GB" w:eastAsia="en-US"/>
        </w:rPr>
        <w:t xml:space="preserve">, </w:t>
      </w:r>
      <w:r w:rsidR="00B141BA">
        <w:rPr>
          <w:rFonts w:ascii="Arial" w:eastAsia="Calibri" w:hAnsi="Arial" w:cs="Arial"/>
          <w:sz w:val="22"/>
          <w:szCs w:val="22"/>
          <w:lang w:val="en-GB" w:eastAsia="en-US"/>
        </w:rPr>
        <w:t xml:space="preserve">a leading </w:t>
      </w:r>
      <w:r w:rsidR="00B141BA" w:rsidRPr="00B141BA">
        <w:rPr>
          <w:rFonts w:ascii="Arial" w:eastAsia="Calibri" w:hAnsi="Arial" w:cs="Arial"/>
          <w:sz w:val="22"/>
          <w:szCs w:val="22"/>
          <w:lang w:val="en-GB" w:eastAsia="en-US"/>
        </w:rPr>
        <w:t xml:space="preserve">real estate developer and services </w:t>
      </w:r>
      <w:r w:rsidR="009547FA">
        <w:rPr>
          <w:rFonts w:ascii="Arial" w:eastAsia="Calibri" w:hAnsi="Arial" w:cs="Arial"/>
          <w:sz w:val="22"/>
          <w:szCs w:val="22"/>
          <w:lang w:val="en-GB" w:eastAsia="en-US"/>
        </w:rPr>
        <w:t>provider</w:t>
      </w:r>
      <w:r w:rsidR="00F7426D">
        <w:rPr>
          <w:rFonts w:ascii="Arial" w:eastAsia="Calibri" w:hAnsi="Arial" w:cs="Arial"/>
          <w:sz w:val="22"/>
          <w:szCs w:val="22"/>
          <w:lang w:val="en-GB" w:eastAsia="en-US"/>
        </w:rPr>
        <w:t>,</w:t>
      </w:r>
      <w:r w:rsidR="00BA0329" w:rsidRPr="00F7426D">
        <w:rPr>
          <w:rFonts w:ascii="Arial" w:eastAsia="Calibri" w:hAnsi="Arial" w:cs="Arial"/>
          <w:sz w:val="22"/>
          <w:szCs w:val="22"/>
          <w:lang w:val="en-GB" w:eastAsia="en-US"/>
        </w:rPr>
        <w:t xml:space="preserve"> </w:t>
      </w:r>
      <w:r w:rsidR="00EA4F05">
        <w:rPr>
          <w:rFonts w:ascii="Arial" w:eastAsia="Calibri" w:hAnsi="Arial" w:cs="Arial"/>
          <w:sz w:val="22"/>
          <w:szCs w:val="22"/>
          <w:lang w:val="en-GB" w:eastAsia="en-US"/>
        </w:rPr>
        <w:t>today announced</w:t>
      </w:r>
      <w:r w:rsidR="00BA0329" w:rsidRPr="00F7426D">
        <w:rPr>
          <w:rFonts w:ascii="Arial" w:eastAsia="Calibri" w:hAnsi="Arial" w:cs="Arial"/>
          <w:sz w:val="22"/>
          <w:szCs w:val="22"/>
          <w:lang w:val="en-GB" w:eastAsia="en-US"/>
        </w:rPr>
        <w:t xml:space="preserve"> </w:t>
      </w:r>
      <w:r w:rsidR="00EA4F05">
        <w:rPr>
          <w:rFonts w:ascii="Arial" w:eastAsia="Calibri" w:hAnsi="Arial" w:cs="Arial"/>
          <w:sz w:val="22"/>
          <w:szCs w:val="22"/>
          <w:lang w:val="en-GB" w:eastAsia="en-US"/>
        </w:rPr>
        <w:t xml:space="preserve">an exclusive three day sales event </w:t>
      </w:r>
      <w:r w:rsidR="009547FA">
        <w:rPr>
          <w:rFonts w:ascii="Arial" w:eastAsia="Calibri" w:hAnsi="Arial" w:cs="Arial"/>
          <w:sz w:val="22"/>
          <w:szCs w:val="22"/>
          <w:lang w:val="en-GB" w:eastAsia="en-US"/>
        </w:rPr>
        <w:t>for</w:t>
      </w:r>
      <w:r w:rsidR="00EA4F05">
        <w:rPr>
          <w:rFonts w:ascii="Arial" w:eastAsia="Calibri" w:hAnsi="Arial" w:cs="Arial"/>
          <w:sz w:val="22"/>
          <w:szCs w:val="22"/>
          <w:lang w:val="en-GB" w:eastAsia="en-US"/>
        </w:rPr>
        <w:t xml:space="preserve"> </w:t>
      </w:r>
      <w:r w:rsidR="009547FA">
        <w:rPr>
          <w:rFonts w:ascii="Arial" w:eastAsia="Calibri" w:hAnsi="Arial" w:cs="Arial"/>
          <w:sz w:val="22"/>
          <w:szCs w:val="22"/>
          <w:lang w:val="en-GB" w:eastAsia="en-US"/>
        </w:rPr>
        <w:t xml:space="preserve">showcasing its </w:t>
      </w:r>
      <w:r w:rsidR="00EA4F05">
        <w:rPr>
          <w:rFonts w:ascii="Arial" w:eastAsia="Calibri" w:hAnsi="Arial" w:cs="Arial"/>
          <w:sz w:val="22"/>
          <w:szCs w:val="22"/>
          <w:lang w:val="en-GB" w:eastAsia="en-US"/>
        </w:rPr>
        <w:t xml:space="preserve">diverse property portfolio. </w:t>
      </w:r>
    </w:p>
    <w:p w:rsidR="00EA4F05" w:rsidRDefault="005558B5" w:rsidP="009D69AB">
      <w:pPr>
        <w:spacing w:after="200" w:line="276" w:lineRule="auto"/>
        <w:jc w:val="both"/>
        <w:rPr>
          <w:rFonts w:ascii="Arial" w:eastAsia="Calibri" w:hAnsi="Arial" w:cs="Arial"/>
          <w:sz w:val="22"/>
          <w:szCs w:val="22"/>
          <w:lang w:val="en-GB" w:eastAsia="en-US"/>
        </w:rPr>
      </w:pPr>
      <w:r>
        <w:rPr>
          <w:rFonts w:ascii="Arial" w:eastAsia="Calibri" w:hAnsi="Arial" w:cs="Arial"/>
          <w:sz w:val="22"/>
          <w:szCs w:val="22"/>
          <w:lang w:val="en-GB" w:eastAsia="en-US"/>
        </w:rPr>
        <w:t>C</w:t>
      </w:r>
      <w:r w:rsidR="00EA4F05">
        <w:rPr>
          <w:rFonts w:ascii="Arial" w:eastAsia="Calibri" w:hAnsi="Arial" w:cs="Arial"/>
          <w:sz w:val="22"/>
          <w:szCs w:val="22"/>
          <w:lang w:val="en-GB" w:eastAsia="en-US"/>
        </w:rPr>
        <w:t>om</w:t>
      </w:r>
      <w:r>
        <w:rPr>
          <w:rFonts w:ascii="Arial" w:eastAsia="Calibri" w:hAnsi="Arial" w:cs="Arial"/>
          <w:sz w:val="22"/>
          <w:szCs w:val="22"/>
          <w:lang w:val="en-GB" w:eastAsia="en-US"/>
        </w:rPr>
        <w:t>ing</w:t>
      </w:r>
      <w:r w:rsidR="00EA4F05">
        <w:rPr>
          <w:rFonts w:ascii="Arial" w:eastAsia="Calibri" w:hAnsi="Arial" w:cs="Arial"/>
          <w:sz w:val="22"/>
          <w:szCs w:val="22"/>
          <w:lang w:val="en-GB" w:eastAsia="en-US"/>
        </w:rPr>
        <w:t xml:space="preserve"> on the back of Deyaar’s strong first quarter performance in 2013</w:t>
      </w:r>
      <w:r>
        <w:rPr>
          <w:rFonts w:ascii="Arial" w:eastAsia="Calibri" w:hAnsi="Arial" w:cs="Arial"/>
          <w:sz w:val="22"/>
          <w:szCs w:val="22"/>
          <w:lang w:val="en-GB" w:eastAsia="en-US"/>
        </w:rPr>
        <w:t>,</w:t>
      </w:r>
      <w:r w:rsidR="00EA4F05">
        <w:rPr>
          <w:rFonts w:ascii="Arial" w:eastAsia="Calibri" w:hAnsi="Arial" w:cs="Arial"/>
          <w:sz w:val="22"/>
          <w:szCs w:val="22"/>
          <w:lang w:val="en-GB" w:eastAsia="en-US"/>
        </w:rPr>
        <w:t xml:space="preserve"> </w:t>
      </w:r>
      <w:r w:rsidR="009D69AB">
        <w:rPr>
          <w:rFonts w:ascii="Arial" w:eastAsia="Calibri" w:hAnsi="Arial" w:cs="Arial"/>
          <w:sz w:val="22"/>
          <w:szCs w:val="22"/>
          <w:lang w:val="en-GB" w:eastAsia="en-US"/>
        </w:rPr>
        <w:t xml:space="preserve">registering an </w:t>
      </w:r>
      <w:r w:rsidR="00EA4F05">
        <w:rPr>
          <w:rFonts w:ascii="Arial" w:eastAsia="Calibri" w:hAnsi="Arial" w:cs="Arial"/>
          <w:sz w:val="22"/>
          <w:szCs w:val="22"/>
          <w:lang w:val="en-GB" w:eastAsia="en-US"/>
        </w:rPr>
        <w:t>operating profit of AED2</w:t>
      </w:r>
      <w:r w:rsidR="00EA4F05">
        <w:rPr>
          <w:rFonts w:ascii="Arial" w:eastAsia="Calibri" w:hAnsi="Arial" w:cs="Arial" w:hint="cs"/>
          <w:sz w:val="22"/>
          <w:szCs w:val="22"/>
          <w:rtl/>
          <w:lang w:val="en-GB" w:eastAsia="en-US"/>
        </w:rPr>
        <w:t>5</w:t>
      </w:r>
      <w:r w:rsidR="00EA4F05">
        <w:rPr>
          <w:rFonts w:ascii="Arial" w:eastAsia="Calibri" w:hAnsi="Arial" w:cs="Arial"/>
          <w:sz w:val="22"/>
          <w:szCs w:val="22"/>
          <w:lang w:val="en-GB" w:eastAsia="en-US"/>
        </w:rPr>
        <w:t xml:space="preserve"> million</w:t>
      </w:r>
      <w:r>
        <w:rPr>
          <w:rFonts w:ascii="Arial" w:eastAsia="Calibri" w:hAnsi="Arial" w:cs="Arial"/>
          <w:sz w:val="22"/>
          <w:szCs w:val="22"/>
          <w:lang w:val="en-GB" w:eastAsia="en-US"/>
        </w:rPr>
        <w:t>, t</w:t>
      </w:r>
      <w:r w:rsidR="00EA4F05">
        <w:rPr>
          <w:rFonts w:ascii="Arial" w:eastAsia="Calibri" w:hAnsi="Arial" w:cs="Arial"/>
          <w:sz w:val="22"/>
          <w:szCs w:val="22"/>
          <w:lang w:val="en-GB" w:eastAsia="en-US"/>
        </w:rPr>
        <w:t xml:space="preserve">he sales event will be held at the Dusit Thani Hotel from 14 </w:t>
      </w:r>
      <w:r>
        <w:rPr>
          <w:rFonts w:ascii="Arial" w:eastAsia="Calibri" w:hAnsi="Arial" w:cs="Arial"/>
          <w:sz w:val="22"/>
          <w:szCs w:val="22"/>
          <w:lang w:val="en-GB" w:eastAsia="en-US"/>
        </w:rPr>
        <w:t xml:space="preserve">- </w:t>
      </w:r>
      <w:r w:rsidR="00EA4F05">
        <w:rPr>
          <w:rFonts w:ascii="Arial" w:eastAsia="Calibri" w:hAnsi="Arial" w:cs="Arial"/>
          <w:sz w:val="22"/>
          <w:szCs w:val="22"/>
          <w:lang w:val="en-GB" w:eastAsia="en-US"/>
        </w:rPr>
        <w:t>16 May.</w:t>
      </w:r>
    </w:p>
    <w:p w:rsidR="00305D79" w:rsidRDefault="00FF4FB6" w:rsidP="009D69AB">
      <w:pPr>
        <w:spacing w:after="200" w:line="276" w:lineRule="auto"/>
        <w:jc w:val="both"/>
        <w:rPr>
          <w:rFonts w:ascii="Arial" w:eastAsia="Calibri" w:hAnsi="Arial" w:cs="Arial"/>
          <w:sz w:val="22"/>
          <w:szCs w:val="22"/>
          <w:lang w:val="en-GB" w:eastAsia="en-US"/>
        </w:rPr>
      </w:pPr>
      <w:r>
        <w:rPr>
          <w:rFonts w:ascii="Arial" w:eastAsia="Calibri" w:hAnsi="Arial" w:cs="Arial"/>
          <w:sz w:val="22"/>
          <w:szCs w:val="22"/>
          <w:lang w:val="en-GB" w:eastAsia="en-US"/>
        </w:rPr>
        <w:t xml:space="preserve">The event will allow </w:t>
      </w:r>
      <w:r w:rsidR="00EA4F05">
        <w:rPr>
          <w:rFonts w:ascii="Arial" w:eastAsia="Calibri" w:hAnsi="Arial" w:cs="Arial"/>
          <w:sz w:val="22"/>
          <w:szCs w:val="22"/>
          <w:lang w:val="en-GB" w:eastAsia="en-US"/>
        </w:rPr>
        <w:t xml:space="preserve">potential customers </w:t>
      </w:r>
      <w:r>
        <w:rPr>
          <w:rFonts w:ascii="Arial" w:eastAsia="Calibri" w:hAnsi="Arial" w:cs="Arial"/>
          <w:sz w:val="22"/>
          <w:szCs w:val="22"/>
          <w:lang w:val="en-GB" w:eastAsia="en-US"/>
        </w:rPr>
        <w:t xml:space="preserve">to </w:t>
      </w:r>
      <w:r w:rsidR="00EA4F05">
        <w:rPr>
          <w:rFonts w:ascii="Arial" w:eastAsia="Calibri" w:hAnsi="Arial" w:cs="Arial"/>
          <w:sz w:val="22"/>
          <w:szCs w:val="22"/>
          <w:lang w:val="en-GB" w:eastAsia="en-US"/>
        </w:rPr>
        <w:t>avail of special limited time offer</w:t>
      </w:r>
      <w:r w:rsidR="005558B5">
        <w:rPr>
          <w:rFonts w:ascii="Arial" w:eastAsia="Calibri" w:hAnsi="Arial" w:cs="Arial"/>
          <w:sz w:val="22"/>
          <w:szCs w:val="22"/>
          <w:lang w:val="en-GB" w:eastAsia="en-US"/>
        </w:rPr>
        <w:t>s</w:t>
      </w:r>
      <w:r w:rsidR="00EA4F05">
        <w:rPr>
          <w:rFonts w:ascii="Arial" w:eastAsia="Calibri" w:hAnsi="Arial" w:cs="Arial"/>
          <w:sz w:val="22"/>
          <w:szCs w:val="22"/>
          <w:lang w:val="en-GB" w:eastAsia="en-US"/>
        </w:rPr>
        <w:t xml:space="preserve"> </w:t>
      </w:r>
      <w:r w:rsidR="005558B5">
        <w:rPr>
          <w:rFonts w:ascii="Arial" w:eastAsia="Calibri" w:hAnsi="Arial" w:cs="Arial"/>
          <w:sz w:val="22"/>
          <w:szCs w:val="22"/>
          <w:lang w:val="en-GB" w:eastAsia="en-US"/>
        </w:rPr>
        <w:t>on</w:t>
      </w:r>
      <w:r w:rsidR="00EA4F05">
        <w:rPr>
          <w:rFonts w:ascii="Arial" w:eastAsia="Calibri" w:hAnsi="Arial" w:cs="Arial"/>
          <w:sz w:val="22"/>
          <w:szCs w:val="22"/>
          <w:lang w:val="en-GB" w:eastAsia="en-US"/>
        </w:rPr>
        <w:t xml:space="preserve"> commercial and residential real estate covering prime areas of Dubai includ</w:t>
      </w:r>
      <w:r w:rsidR="005558B5">
        <w:rPr>
          <w:rFonts w:ascii="Arial" w:eastAsia="Calibri" w:hAnsi="Arial" w:cs="Arial"/>
          <w:sz w:val="22"/>
          <w:szCs w:val="22"/>
          <w:lang w:val="en-GB" w:eastAsia="en-US"/>
        </w:rPr>
        <w:t>ing</w:t>
      </w:r>
      <w:r w:rsidR="00EA4F05">
        <w:rPr>
          <w:rFonts w:ascii="Arial" w:eastAsia="Calibri" w:hAnsi="Arial" w:cs="Arial"/>
          <w:sz w:val="22"/>
          <w:szCs w:val="22"/>
          <w:lang w:val="en-GB" w:eastAsia="en-US"/>
        </w:rPr>
        <w:t xml:space="preserve"> Business Bay, Dubai Silicon Oasis (DSO) and International Media Production Zone (IMPZ).</w:t>
      </w:r>
    </w:p>
    <w:p w:rsidR="00D6420E" w:rsidRDefault="00D6420E" w:rsidP="00042108">
      <w:pPr>
        <w:spacing w:after="200" w:line="276" w:lineRule="auto"/>
        <w:jc w:val="both"/>
        <w:rPr>
          <w:rFonts w:ascii="Arial" w:eastAsia="Calibri" w:hAnsi="Arial" w:cs="Arial"/>
          <w:sz w:val="22"/>
          <w:szCs w:val="22"/>
          <w:lang w:val="en-GB" w:eastAsia="en-US"/>
        </w:rPr>
      </w:pPr>
      <w:r>
        <w:rPr>
          <w:rFonts w:ascii="Arial" w:eastAsia="Calibri" w:hAnsi="Arial" w:cs="Arial"/>
          <w:sz w:val="22"/>
          <w:szCs w:val="22"/>
          <w:lang w:val="en-GB" w:eastAsia="en-US"/>
        </w:rPr>
        <w:t xml:space="preserve">Key financial institutions </w:t>
      </w:r>
      <w:r w:rsidR="009D69AB">
        <w:rPr>
          <w:rFonts w:ascii="Arial" w:eastAsia="Calibri" w:hAnsi="Arial" w:cs="Arial"/>
          <w:sz w:val="22"/>
          <w:szCs w:val="22"/>
          <w:lang w:val="en-GB" w:eastAsia="en-US"/>
        </w:rPr>
        <w:t xml:space="preserve">such as </w:t>
      </w:r>
      <w:r>
        <w:rPr>
          <w:rFonts w:ascii="Arial" w:eastAsia="Calibri" w:hAnsi="Arial" w:cs="Arial"/>
          <w:sz w:val="22"/>
          <w:szCs w:val="22"/>
          <w:lang w:val="en-GB" w:eastAsia="en-US"/>
        </w:rPr>
        <w:t xml:space="preserve">Dubai Islamic </w:t>
      </w:r>
      <w:r w:rsidR="005558B5">
        <w:rPr>
          <w:rFonts w:ascii="Arial" w:eastAsia="Calibri" w:hAnsi="Arial" w:cs="Arial"/>
          <w:sz w:val="22"/>
          <w:szCs w:val="22"/>
          <w:lang w:val="en-GB" w:eastAsia="en-US"/>
        </w:rPr>
        <w:t>B</w:t>
      </w:r>
      <w:r>
        <w:rPr>
          <w:rFonts w:ascii="Arial" w:eastAsia="Calibri" w:hAnsi="Arial" w:cs="Arial"/>
          <w:sz w:val="22"/>
          <w:szCs w:val="22"/>
          <w:lang w:val="en-GB" w:eastAsia="en-US"/>
        </w:rPr>
        <w:t xml:space="preserve">ank, Abu Dhabi Commercial Bank and Mashreq Bank have partnered with Deyaar for the event. The banks will be on hand to offer </w:t>
      </w:r>
      <w:r w:rsidR="00FF4FB6">
        <w:rPr>
          <w:rFonts w:ascii="Arial" w:eastAsia="Calibri" w:hAnsi="Arial" w:cs="Arial"/>
          <w:sz w:val="22"/>
          <w:szCs w:val="22"/>
          <w:lang w:val="en-GB" w:eastAsia="en-US"/>
        </w:rPr>
        <w:t>consultancy</w:t>
      </w:r>
      <w:r w:rsidR="009D69AB">
        <w:rPr>
          <w:rFonts w:ascii="Arial" w:eastAsia="Calibri" w:hAnsi="Arial" w:cs="Arial"/>
          <w:sz w:val="22"/>
          <w:szCs w:val="22"/>
          <w:lang w:val="en-GB" w:eastAsia="en-US"/>
        </w:rPr>
        <w:t xml:space="preserve"> on </w:t>
      </w:r>
      <w:r>
        <w:rPr>
          <w:rFonts w:ascii="Arial" w:eastAsia="Calibri" w:hAnsi="Arial" w:cs="Arial"/>
          <w:sz w:val="22"/>
          <w:szCs w:val="22"/>
          <w:lang w:val="en-GB" w:eastAsia="en-US"/>
        </w:rPr>
        <w:t>payment plans and</w:t>
      </w:r>
      <w:r w:rsidR="00FF4FB6">
        <w:rPr>
          <w:rFonts w:ascii="Arial" w:eastAsia="Calibri" w:hAnsi="Arial" w:cs="Arial"/>
          <w:sz w:val="22"/>
          <w:szCs w:val="22"/>
          <w:lang w:val="en-GB" w:eastAsia="en-US"/>
        </w:rPr>
        <w:t xml:space="preserve"> mortgage </w:t>
      </w:r>
      <w:r w:rsidR="00BD695A">
        <w:rPr>
          <w:rFonts w:ascii="Arial" w:eastAsia="Calibri" w:hAnsi="Arial" w:cs="Arial"/>
          <w:sz w:val="22"/>
          <w:szCs w:val="22"/>
          <w:lang w:val="en-GB" w:eastAsia="en-US"/>
        </w:rPr>
        <w:t>options</w:t>
      </w:r>
      <w:r w:rsidR="009D69AB" w:rsidRPr="00BD695A">
        <w:rPr>
          <w:rFonts w:ascii="Arial" w:eastAsia="Calibri" w:hAnsi="Arial" w:cs="Arial"/>
          <w:sz w:val="22"/>
          <w:szCs w:val="22"/>
          <w:lang w:val="en-GB" w:eastAsia="en-US"/>
        </w:rPr>
        <w:t xml:space="preserve"> </w:t>
      </w:r>
      <w:r>
        <w:rPr>
          <w:rFonts w:ascii="Arial" w:eastAsia="Calibri" w:hAnsi="Arial" w:cs="Arial"/>
          <w:sz w:val="22"/>
          <w:szCs w:val="22"/>
          <w:lang w:val="en-GB" w:eastAsia="en-US"/>
        </w:rPr>
        <w:t xml:space="preserve">to potential </w:t>
      </w:r>
      <w:r w:rsidR="005558B5">
        <w:rPr>
          <w:rFonts w:ascii="Arial" w:eastAsia="Calibri" w:hAnsi="Arial" w:cs="Arial"/>
          <w:sz w:val="22"/>
          <w:szCs w:val="22"/>
          <w:lang w:val="en-GB" w:eastAsia="en-US"/>
        </w:rPr>
        <w:t>property buyers</w:t>
      </w:r>
      <w:r>
        <w:rPr>
          <w:rFonts w:ascii="Arial" w:eastAsia="Calibri" w:hAnsi="Arial" w:cs="Arial"/>
          <w:sz w:val="22"/>
          <w:szCs w:val="22"/>
          <w:lang w:val="en-GB" w:eastAsia="en-US"/>
        </w:rPr>
        <w:t>.</w:t>
      </w:r>
    </w:p>
    <w:p w:rsidR="00D6420E" w:rsidRDefault="00195347" w:rsidP="00195347">
      <w:pPr>
        <w:spacing w:after="200" w:line="276" w:lineRule="auto"/>
        <w:jc w:val="both"/>
        <w:rPr>
          <w:rFonts w:ascii="Arial" w:eastAsia="Calibri" w:hAnsi="Arial" w:cs="Arial"/>
          <w:sz w:val="22"/>
          <w:szCs w:val="22"/>
          <w:lang w:val="en-GB" w:eastAsia="en-US"/>
        </w:rPr>
      </w:pPr>
      <w:r w:rsidRPr="00117EC9">
        <w:rPr>
          <w:rFonts w:ascii="Arial" w:eastAsia="Calibri" w:hAnsi="Arial" w:cs="Arial"/>
          <w:sz w:val="22"/>
          <w:szCs w:val="22"/>
          <w:lang w:val="en-GB" w:eastAsia="en-US"/>
        </w:rPr>
        <w:t xml:space="preserve">Saeed Al Qatami, Chief Executive Officer, </w:t>
      </w:r>
      <w:r w:rsidR="00D6420E" w:rsidRPr="00117EC9">
        <w:rPr>
          <w:rFonts w:ascii="Arial" w:eastAsia="Calibri" w:hAnsi="Arial" w:cs="Arial"/>
          <w:sz w:val="22"/>
          <w:szCs w:val="22"/>
          <w:lang w:val="en-GB" w:eastAsia="en-US"/>
        </w:rPr>
        <w:t>Deyaar, said: “</w:t>
      </w:r>
      <w:r w:rsidR="005558B5" w:rsidRPr="00117EC9">
        <w:rPr>
          <w:rFonts w:ascii="Arial" w:eastAsia="Calibri" w:hAnsi="Arial" w:cs="Arial"/>
          <w:sz w:val="22"/>
          <w:szCs w:val="22"/>
          <w:lang w:val="en-GB" w:eastAsia="en-US"/>
        </w:rPr>
        <w:t>P</w:t>
      </w:r>
      <w:r w:rsidR="00D6420E" w:rsidRPr="00117EC9">
        <w:rPr>
          <w:rFonts w:ascii="Arial" w:eastAsia="Calibri" w:hAnsi="Arial" w:cs="Arial"/>
          <w:sz w:val="22"/>
          <w:szCs w:val="22"/>
          <w:lang w:val="en-GB" w:eastAsia="en-US"/>
        </w:rPr>
        <w:t>erfect</w:t>
      </w:r>
      <w:r w:rsidR="005558B5" w:rsidRPr="00117EC9">
        <w:rPr>
          <w:rFonts w:ascii="Arial" w:eastAsia="Calibri" w:hAnsi="Arial" w:cs="Arial"/>
          <w:sz w:val="22"/>
          <w:szCs w:val="22"/>
          <w:lang w:val="en-GB" w:eastAsia="en-US"/>
        </w:rPr>
        <w:t xml:space="preserve">ly </w:t>
      </w:r>
      <w:r w:rsidR="00D6420E" w:rsidRPr="00117EC9">
        <w:rPr>
          <w:rFonts w:ascii="Arial" w:eastAsia="Calibri" w:hAnsi="Arial" w:cs="Arial"/>
          <w:sz w:val="22"/>
          <w:szCs w:val="22"/>
          <w:lang w:val="en-GB" w:eastAsia="en-US"/>
        </w:rPr>
        <w:t>tim</w:t>
      </w:r>
      <w:r w:rsidR="005558B5" w:rsidRPr="00117EC9">
        <w:rPr>
          <w:rFonts w:ascii="Arial" w:eastAsia="Calibri" w:hAnsi="Arial" w:cs="Arial"/>
          <w:sz w:val="22"/>
          <w:szCs w:val="22"/>
          <w:lang w:val="en-GB" w:eastAsia="en-US"/>
        </w:rPr>
        <w:t>ed</w:t>
      </w:r>
      <w:r w:rsidR="009D69AB" w:rsidRPr="00117EC9">
        <w:rPr>
          <w:rFonts w:ascii="Arial" w:eastAsia="Calibri" w:hAnsi="Arial" w:cs="Arial"/>
          <w:sz w:val="22"/>
          <w:szCs w:val="22"/>
          <w:lang w:val="en-GB" w:eastAsia="en-US"/>
        </w:rPr>
        <w:t>,</w:t>
      </w:r>
      <w:r w:rsidR="00EB5066" w:rsidRPr="00117EC9">
        <w:rPr>
          <w:rFonts w:ascii="Arial" w:eastAsia="Calibri" w:hAnsi="Arial" w:cs="Arial"/>
          <w:sz w:val="22"/>
          <w:szCs w:val="22"/>
          <w:lang w:val="en-GB" w:eastAsia="en-US"/>
        </w:rPr>
        <w:t xml:space="preserve"> our exclusive</w:t>
      </w:r>
      <w:r w:rsidR="00EB5066">
        <w:rPr>
          <w:rFonts w:ascii="Arial" w:eastAsia="Calibri" w:hAnsi="Arial" w:cs="Arial"/>
          <w:sz w:val="22"/>
          <w:szCs w:val="22"/>
          <w:lang w:val="en-GB" w:eastAsia="en-US"/>
        </w:rPr>
        <w:t xml:space="preserve"> sales event</w:t>
      </w:r>
      <w:r w:rsidR="005558B5">
        <w:rPr>
          <w:rFonts w:ascii="Arial" w:eastAsia="Calibri" w:hAnsi="Arial" w:cs="Arial"/>
          <w:sz w:val="22"/>
          <w:szCs w:val="22"/>
          <w:lang w:val="en-GB" w:eastAsia="en-US"/>
        </w:rPr>
        <w:t xml:space="preserve"> will help us</w:t>
      </w:r>
      <w:r w:rsidR="00EB5066">
        <w:rPr>
          <w:rFonts w:ascii="Arial" w:eastAsia="Calibri" w:hAnsi="Arial" w:cs="Arial"/>
          <w:sz w:val="22"/>
          <w:szCs w:val="22"/>
          <w:lang w:val="en-GB" w:eastAsia="en-US"/>
        </w:rPr>
        <w:t xml:space="preserve"> </w:t>
      </w:r>
      <w:r w:rsidR="005558B5">
        <w:rPr>
          <w:rFonts w:ascii="Arial" w:eastAsia="Calibri" w:hAnsi="Arial" w:cs="Arial"/>
          <w:sz w:val="22"/>
          <w:szCs w:val="22"/>
          <w:lang w:val="en-GB" w:eastAsia="en-US"/>
        </w:rPr>
        <w:t xml:space="preserve">build </w:t>
      </w:r>
      <w:r w:rsidR="00EB5066">
        <w:rPr>
          <w:rFonts w:ascii="Arial" w:eastAsia="Calibri" w:hAnsi="Arial" w:cs="Arial"/>
          <w:sz w:val="22"/>
          <w:szCs w:val="22"/>
          <w:lang w:val="en-GB" w:eastAsia="en-US"/>
        </w:rPr>
        <w:t xml:space="preserve">on our extremely successful first quarter, </w:t>
      </w:r>
      <w:r w:rsidR="005558B5">
        <w:rPr>
          <w:rFonts w:ascii="Arial" w:eastAsia="Calibri" w:hAnsi="Arial" w:cs="Arial"/>
          <w:sz w:val="22"/>
          <w:szCs w:val="22"/>
          <w:lang w:val="en-GB" w:eastAsia="en-US"/>
        </w:rPr>
        <w:t>given</w:t>
      </w:r>
      <w:r w:rsidR="00EB5066">
        <w:rPr>
          <w:rFonts w:ascii="Arial" w:eastAsia="Calibri" w:hAnsi="Arial" w:cs="Arial"/>
          <w:sz w:val="22"/>
          <w:szCs w:val="22"/>
          <w:lang w:val="en-GB" w:eastAsia="en-US"/>
        </w:rPr>
        <w:t xml:space="preserve"> that the market is primed for our offerings. </w:t>
      </w:r>
      <w:r w:rsidR="001B1527">
        <w:rPr>
          <w:rFonts w:ascii="Arial" w:eastAsia="Calibri" w:hAnsi="Arial" w:cs="Arial"/>
          <w:sz w:val="22"/>
          <w:szCs w:val="22"/>
          <w:lang w:val="en-GB" w:eastAsia="en-US"/>
        </w:rPr>
        <w:t>In addition to enabling us to meet our sales targets, the event will allow us to</w:t>
      </w:r>
      <w:r w:rsidR="007F2CB3">
        <w:rPr>
          <w:rFonts w:ascii="Arial" w:eastAsia="Calibri" w:hAnsi="Arial" w:cs="Arial"/>
          <w:sz w:val="22"/>
          <w:szCs w:val="22"/>
          <w:lang w:val="en-GB" w:eastAsia="en-US"/>
        </w:rPr>
        <w:t xml:space="preserve"> extend </w:t>
      </w:r>
      <w:r w:rsidR="00BD695A">
        <w:rPr>
          <w:rFonts w:ascii="Arial" w:eastAsia="Calibri" w:hAnsi="Arial" w:cs="Arial"/>
          <w:sz w:val="22"/>
          <w:szCs w:val="22"/>
          <w:lang w:val="en-GB" w:eastAsia="en-US"/>
        </w:rPr>
        <w:t>attractive and affordable</w:t>
      </w:r>
      <w:r w:rsidR="007F2CB3">
        <w:rPr>
          <w:rFonts w:ascii="Arial" w:eastAsia="Calibri" w:hAnsi="Arial" w:cs="Arial"/>
          <w:sz w:val="22"/>
          <w:szCs w:val="22"/>
          <w:lang w:val="en-GB" w:eastAsia="en-US"/>
        </w:rPr>
        <w:t xml:space="preserve"> deals that</w:t>
      </w:r>
      <w:r w:rsidR="001B1527">
        <w:rPr>
          <w:rFonts w:ascii="Arial" w:eastAsia="Calibri" w:hAnsi="Arial" w:cs="Arial"/>
          <w:sz w:val="22"/>
          <w:szCs w:val="22"/>
          <w:lang w:val="en-GB" w:eastAsia="en-US"/>
        </w:rPr>
        <w:t xml:space="preserve"> support the community in Dubai to realise their aspirations of owning a home of their choice in the UAE</w:t>
      </w:r>
      <w:r w:rsidR="00EB5066">
        <w:rPr>
          <w:rFonts w:ascii="Arial" w:eastAsia="Calibri" w:hAnsi="Arial" w:cs="Arial"/>
          <w:sz w:val="22"/>
          <w:szCs w:val="22"/>
          <w:lang w:val="en-GB" w:eastAsia="en-US"/>
        </w:rPr>
        <w:t>.</w:t>
      </w:r>
    </w:p>
    <w:p w:rsidR="00EB5066" w:rsidRPr="00D6420E" w:rsidRDefault="00EB5066" w:rsidP="00FF4FB6">
      <w:pPr>
        <w:spacing w:after="200" w:line="276" w:lineRule="auto"/>
        <w:jc w:val="both"/>
        <w:rPr>
          <w:rFonts w:ascii="Arial" w:eastAsia="Calibri" w:hAnsi="Arial" w:cs="Arial"/>
          <w:sz w:val="22"/>
          <w:szCs w:val="22"/>
          <w:lang w:val="en-GB" w:eastAsia="en-US"/>
        </w:rPr>
      </w:pPr>
      <w:r>
        <w:rPr>
          <w:rFonts w:ascii="Arial" w:eastAsia="Calibri" w:hAnsi="Arial" w:cs="Arial"/>
          <w:sz w:val="22"/>
          <w:szCs w:val="22"/>
          <w:lang w:val="en-GB" w:eastAsia="en-US"/>
        </w:rPr>
        <w:t>“</w:t>
      </w:r>
      <w:r w:rsidRPr="00EB5066">
        <w:rPr>
          <w:rFonts w:ascii="Arial" w:eastAsia="Calibri" w:hAnsi="Arial" w:cs="Arial"/>
          <w:sz w:val="22"/>
          <w:szCs w:val="22"/>
          <w:lang w:val="en-GB" w:eastAsia="en-US"/>
        </w:rPr>
        <w:t>The exponential growth registered by Deyaar is the outcome of our continued commitment to excellence.</w:t>
      </w:r>
      <w:r>
        <w:rPr>
          <w:rFonts w:ascii="Arial" w:eastAsia="Calibri" w:hAnsi="Arial" w:cs="Arial"/>
          <w:sz w:val="22"/>
          <w:szCs w:val="22"/>
          <w:lang w:val="en-GB" w:eastAsia="en-US"/>
        </w:rPr>
        <w:t xml:space="preserve"> Our </w:t>
      </w:r>
      <w:r w:rsidR="001B1527">
        <w:rPr>
          <w:rFonts w:ascii="Arial" w:eastAsia="Calibri" w:hAnsi="Arial" w:cs="Arial"/>
          <w:sz w:val="22"/>
          <w:szCs w:val="22"/>
          <w:lang w:val="en-GB" w:eastAsia="en-US"/>
        </w:rPr>
        <w:t xml:space="preserve">dedication </w:t>
      </w:r>
      <w:r>
        <w:rPr>
          <w:rFonts w:ascii="Arial" w:eastAsia="Calibri" w:hAnsi="Arial" w:cs="Arial"/>
          <w:sz w:val="22"/>
          <w:szCs w:val="22"/>
          <w:lang w:val="en-GB" w:eastAsia="en-US"/>
        </w:rPr>
        <w:t>to providing quality developments as well as unparalleled customer care truly sets us apart from the competition.”</w:t>
      </w:r>
      <w:r w:rsidR="001B1527">
        <w:rPr>
          <w:rFonts w:ascii="Arial" w:eastAsia="Calibri" w:hAnsi="Arial" w:cs="Arial"/>
          <w:sz w:val="22"/>
          <w:szCs w:val="22"/>
          <w:lang w:val="en-GB" w:eastAsia="en-US"/>
        </w:rPr>
        <w:t xml:space="preserve"> </w:t>
      </w:r>
    </w:p>
    <w:p w:rsidR="00930331" w:rsidRPr="00F7426D" w:rsidRDefault="006665CE" w:rsidP="00FF4FB6">
      <w:pPr>
        <w:spacing w:after="200" w:line="276" w:lineRule="auto"/>
        <w:jc w:val="both"/>
        <w:rPr>
          <w:rFonts w:ascii="Arial" w:eastAsia="Calibri" w:hAnsi="Arial" w:cs="Arial"/>
          <w:sz w:val="22"/>
          <w:szCs w:val="22"/>
          <w:lang w:val="en-GB" w:eastAsia="en-US"/>
        </w:rPr>
      </w:pPr>
      <w:r w:rsidRPr="00042108">
        <w:rPr>
          <w:rFonts w:ascii="Arial" w:hAnsi="Arial" w:cs="Arial"/>
          <w:sz w:val="22"/>
          <w:szCs w:val="22"/>
          <w:shd w:val="clear" w:color="auto" w:fill="FFFFFF"/>
        </w:rPr>
        <w:t>Deyaar presently holds</w:t>
      </w:r>
      <w:r w:rsidR="00930331" w:rsidRPr="00FF4FB6">
        <w:rPr>
          <w:rFonts w:ascii="Arial" w:hAnsi="Arial" w:cs="Arial"/>
          <w:sz w:val="22"/>
          <w:szCs w:val="22"/>
          <w:shd w:val="clear" w:color="auto" w:fill="FFFFFF"/>
        </w:rPr>
        <w:t xml:space="preserve"> </w:t>
      </w:r>
      <w:r w:rsidR="00FF4FB6">
        <w:rPr>
          <w:rFonts w:ascii="Arial" w:hAnsi="Arial" w:cs="Arial"/>
          <w:sz w:val="22"/>
          <w:szCs w:val="22"/>
          <w:shd w:val="clear" w:color="auto" w:fill="FFFFFF"/>
        </w:rPr>
        <w:t>a significant land bank</w:t>
      </w:r>
      <w:r w:rsidR="00FF4FB6" w:rsidRPr="00FF4FB6">
        <w:rPr>
          <w:rFonts w:ascii="Arial" w:hAnsi="Arial" w:cs="Arial"/>
          <w:sz w:val="22"/>
          <w:szCs w:val="22"/>
          <w:shd w:val="clear" w:color="auto" w:fill="FFFFFF"/>
        </w:rPr>
        <w:t xml:space="preserve"> </w:t>
      </w:r>
      <w:r w:rsidR="00B141BA" w:rsidRPr="00042108">
        <w:rPr>
          <w:rFonts w:ascii="Arial" w:hAnsi="Arial" w:cs="Arial"/>
          <w:sz w:val="22"/>
          <w:szCs w:val="22"/>
          <w:shd w:val="clear" w:color="auto" w:fill="FFFFFF"/>
        </w:rPr>
        <w:t xml:space="preserve">that has </w:t>
      </w:r>
      <w:r w:rsidR="00FF4FB6">
        <w:rPr>
          <w:rFonts w:ascii="Arial" w:hAnsi="Arial" w:cs="Arial"/>
          <w:sz w:val="22"/>
          <w:szCs w:val="22"/>
          <w:shd w:val="clear" w:color="auto" w:fill="FFFFFF"/>
        </w:rPr>
        <w:t>high potential sale value</w:t>
      </w:r>
      <w:r w:rsidR="00930331" w:rsidRPr="00FF4FB6">
        <w:rPr>
          <w:rFonts w:ascii="Arial" w:hAnsi="Arial" w:cs="Arial"/>
          <w:sz w:val="22"/>
          <w:szCs w:val="22"/>
          <w:shd w:val="clear" w:color="auto" w:fill="FFFFFF"/>
        </w:rPr>
        <w:t xml:space="preserve"> </w:t>
      </w:r>
      <w:r w:rsidR="00B141BA" w:rsidRPr="00FF4FB6">
        <w:rPr>
          <w:rFonts w:ascii="Arial" w:hAnsi="Arial" w:cs="Arial"/>
          <w:sz w:val="22"/>
          <w:szCs w:val="22"/>
          <w:shd w:val="clear" w:color="auto" w:fill="FFFFFF"/>
        </w:rPr>
        <w:t xml:space="preserve">amidst </w:t>
      </w:r>
      <w:r w:rsidR="00930331" w:rsidRPr="00FF4FB6">
        <w:rPr>
          <w:rFonts w:ascii="Arial" w:hAnsi="Arial" w:cs="Arial"/>
          <w:sz w:val="22"/>
          <w:szCs w:val="22"/>
          <w:shd w:val="clear" w:color="auto" w:fill="FFFFFF"/>
        </w:rPr>
        <w:t xml:space="preserve">the </w:t>
      </w:r>
      <w:r w:rsidRPr="00FF4FB6">
        <w:rPr>
          <w:rFonts w:ascii="Arial" w:hAnsi="Arial" w:cs="Arial"/>
          <w:sz w:val="22"/>
          <w:szCs w:val="22"/>
          <w:shd w:val="clear" w:color="auto" w:fill="FFFFFF"/>
        </w:rPr>
        <w:t>buoyant</w:t>
      </w:r>
      <w:r w:rsidR="00930331" w:rsidRPr="00FF4FB6">
        <w:rPr>
          <w:rFonts w:ascii="Arial" w:hAnsi="Arial" w:cs="Arial"/>
          <w:sz w:val="22"/>
          <w:szCs w:val="22"/>
          <w:shd w:val="clear" w:color="auto" w:fill="FFFFFF"/>
        </w:rPr>
        <w:t xml:space="preserve"> market conditions</w:t>
      </w:r>
      <w:r w:rsidR="00F7426D" w:rsidRPr="00FF4FB6">
        <w:rPr>
          <w:rFonts w:ascii="Arial" w:hAnsi="Arial" w:cs="Arial"/>
          <w:sz w:val="22"/>
          <w:szCs w:val="22"/>
          <w:shd w:val="clear" w:color="auto" w:fill="FFFFFF"/>
        </w:rPr>
        <w:t>.</w:t>
      </w:r>
      <w:r w:rsidR="00F7426D">
        <w:rPr>
          <w:rFonts w:ascii="Arial" w:hAnsi="Arial" w:cs="Arial"/>
          <w:sz w:val="22"/>
          <w:szCs w:val="22"/>
          <w:shd w:val="clear" w:color="auto" w:fill="FFFFFF"/>
        </w:rPr>
        <w:t xml:space="preserve"> The resultant </w:t>
      </w:r>
      <w:r w:rsidR="00930331" w:rsidRPr="00F7426D">
        <w:rPr>
          <w:rFonts w:ascii="Arial" w:hAnsi="Arial" w:cs="Arial"/>
          <w:sz w:val="22"/>
          <w:szCs w:val="22"/>
          <w:shd w:val="clear" w:color="auto" w:fill="FFFFFF"/>
        </w:rPr>
        <w:t>increase</w:t>
      </w:r>
      <w:r w:rsidR="00F7426D">
        <w:rPr>
          <w:rFonts w:ascii="Arial" w:hAnsi="Arial" w:cs="Arial"/>
          <w:sz w:val="22"/>
          <w:szCs w:val="22"/>
          <w:shd w:val="clear" w:color="auto" w:fill="FFFFFF"/>
        </w:rPr>
        <w:t xml:space="preserve"> in</w:t>
      </w:r>
      <w:r w:rsidR="00930331" w:rsidRPr="00F7426D">
        <w:rPr>
          <w:rFonts w:ascii="Arial" w:hAnsi="Arial" w:cs="Arial"/>
          <w:sz w:val="22"/>
          <w:szCs w:val="22"/>
          <w:shd w:val="clear" w:color="auto" w:fill="FFFFFF"/>
        </w:rPr>
        <w:t xml:space="preserve"> profitability and cash flows</w:t>
      </w:r>
      <w:r w:rsidRPr="00F7426D">
        <w:rPr>
          <w:rFonts w:ascii="Arial" w:hAnsi="Arial" w:cs="Arial"/>
          <w:sz w:val="22"/>
          <w:szCs w:val="22"/>
          <w:shd w:val="clear" w:color="auto" w:fill="FFFFFF"/>
        </w:rPr>
        <w:t xml:space="preserve"> </w:t>
      </w:r>
      <w:r w:rsidR="00CB2066">
        <w:rPr>
          <w:rFonts w:ascii="Arial" w:hAnsi="Arial" w:cs="Arial"/>
          <w:sz w:val="22"/>
          <w:szCs w:val="22"/>
          <w:shd w:val="clear" w:color="auto" w:fill="FFFFFF"/>
        </w:rPr>
        <w:t>are set to</w:t>
      </w:r>
      <w:r w:rsidR="00B141BA">
        <w:rPr>
          <w:rFonts w:ascii="Arial" w:hAnsi="Arial" w:cs="Arial"/>
          <w:sz w:val="22"/>
          <w:szCs w:val="22"/>
          <w:shd w:val="clear" w:color="auto" w:fill="FFFFFF"/>
        </w:rPr>
        <w:t xml:space="preserve"> firmly </w:t>
      </w:r>
      <w:r w:rsidR="00732AD5">
        <w:rPr>
          <w:rFonts w:ascii="Arial" w:hAnsi="Arial" w:cs="Arial"/>
          <w:sz w:val="22"/>
          <w:szCs w:val="22"/>
          <w:shd w:val="clear" w:color="auto" w:fill="FFFFFF"/>
        </w:rPr>
        <w:t xml:space="preserve">poise </w:t>
      </w:r>
      <w:r w:rsidR="00F7426D">
        <w:rPr>
          <w:rFonts w:ascii="Arial" w:hAnsi="Arial" w:cs="Arial"/>
          <w:sz w:val="22"/>
          <w:szCs w:val="22"/>
          <w:shd w:val="clear" w:color="auto" w:fill="FFFFFF"/>
        </w:rPr>
        <w:t xml:space="preserve">Deyaar </w:t>
      </w:r>
      <w:r w:rsidR="009D69AB">
        <w:rPr>
          <w:rFonts w:ascii="Arial" w:hAnsi="Arial" w:cs="Arial"/>
          <w:sz w:val="22"/>
          <w:szCs w:val="22"/>
          <w:shd w:val="clear" w:color="auto" w:fill="FFFFFF"/>
        </w:rPr>
        <w:t>for a phenomenal performance in 2013</w:t>
      </w:r>
      <w:r w:rsidRPr="00F7426D">
        <w:rPr>
          <w:rFonts w:ascii="Arial" w:hAnsi="Arial" w:cs="Arial"/>
          <w:sz w:val="22"/>
          <w:szCs w:val="22"/>
          <w:shd w:val="clear" w:color="auto" w:fill="FFFFFF"/>
        </w:rPr>
        <w:t>.</w:t>
      </w:r>
    </w:p>
    <w:p w:rsidR="00001C37" w:rsidRPr="00114775" w:rsidRDefault="00001C37" w:rsidP="00070158">
      <w:pPr>
        <w:spacing w:line="360" w:lineRule="auto"/>
        <w:ind w:left="3413" w:firstLine="907"/>
        <w:jc w:val="both"/>
        <w:rPr>
          <w:rFonts w:ascii="Arial" w:hAnsi="Arial" w:cs="Arial"/>
          <w:color w:val="000000"/>
          <w:sz w:val="22"/>
          <w:szCs w:val="22"/>
        </w:rPr>
      </w:pPr>
      <w:r w:rsidRPr="00114775">
        <w:rPr>
          <w:rFonts w:ascii="Arial" w:hAnsi="Arial" w:cs="Arial"/>
          <w:color w:val="000000"/>
          <w:sz w:val="22"/>
          <w:szCs w:val="22"/>
        </w:rPr>
        <w:t>-</w:t>
      </w:r>
      <w:r w:rsidR="00070158" w:rsidRPr="00114775">
        <w:rPr>
          <w:rFonts w:ascii="Arial" w:hAnsi="Arial" w:cs="Arial"/>
          <w:color w:val="000000"/>
          <w:sz w:val="22"/>
          <w:szCs w:val="22"/>
        </w:rPr>
        <w:t>E</w:t>
      </w:r>
      <w:r w:rsidRPr="00114775">
        <w:rPr>
          <w:rFonts w:ascii="Arial" w:hAnsi="Arial" w:cs="Arial"/>
          <w:color w:val="000000"/>
          <w:sz w:val="22"/>
          <w:szCs w:val="22"/>
        </w:rPr>
        <w:t>nds-</w:t>
      </w:r>
    </w:p>
    <w:p w:rsidR="00001C37" w:rsidRPr="00C44583" w:rsidRDefault="00001C37" w:rsidP="001837F6">
      <w:pPr>
        <w:spacing w:line="360" w:lineRule="auto"/>
        <w:jc w:val="both"/>
        <w:rPr>
          <w:sz w:val="18"/>
          <w:szCs w:val="18"/>
        </w:rPr>
      </w:pPr>
    </w:p>
    <w:p w:rsidR="00E50B82" w:rsidRPr="00C44583" w:rsidRDefault="00E50B82" w:rsidP="001837F6">
      <w:pPr>
        <w:spacing w:line="360" w:lineRule="auto"/>
        <w:jc w:val="both"/>
        <w:outlineLvl w:val="0"/>
        <w:rPr>
          <w:rFonts w:ascii="Arial" w:hAnsi="Arial" w:cs="Arial"/>
          <w:b/>
          <w:color w:val="000000"/>
          <w:sz w:val="12"/>
          <w:szCs w:val="12"/>
        </w:rPr>
      </w:pPr>
    </w:p>
    <w:p w:rsidR="00001C37" w:rsidRPr="00C44583" w:rsidRDefault="00001C37" w:rsidP="007E439B">
      <w:pPr>
        <w:jc w:val="both"/>
        <w:outlineLvl w:val="0"/>
        <w:rPr>
          <w:rFonts w:ascii="Arial" w:hAnsi="Arial" w:cs="Arial"/>
          <w:b/>
          <w:color w:val="000000"/>
          <w:sz w:val="18"/>
          <w:szCs w:val="18"/>
        </w:rPr>
      </w:pPr>
      <w:r w:rsidRPr="00C44583">
        <w:rPr>
          <w:rFonts w:ascii="Arial" w:hAnsi="Arial" w:cs="Arial"/>
          <w:b/>
          <w:color w:val="000000"/>
          <w:sz w:val="18"/>
          <w:szCs w:val="18"/>
        </w:rPr>
        <w:t xml:space="preserve">About Deyaar: </w:t>
      </w:r>
    </w:p>
    <w:p w:rsidR="00A9235C" w:rsidRDefault="00001C37" w:rsidP="00E50B82">
      <w:pPr>
        <w:jc w:val="both"/>
        <w:rPr>
          <w:rFonts w:ascii="Arial" w:hAnsi="Arial" w:cs="Arial"/>
          <w:bCs/>
          <w:color w:val="000000"/>
          <w:sz w:val="18"/>
          <w:szCs w:val="18"/>
        </w:rPr>
      </w:pPr>
      <w:r w:rsidRPr="00C44583">
        <w:rPr>
          <w:rFonts w:ascii="Arial" w:hAnsi="Arial" w:cs="Arial"/>
          <w:bCs/>
          <w:color w:val="000000"/>
          <w:sz w:val="18"/>
          <w:szCs w:val="18"/>
        </w:rPr>
        <w:t xml:space="preserve">Deyaar Development PJSC is </w:t>
      </w:r>
      <w:r w:rsidR="00A9235C">
        <w:rPr>
          <w:rFonts w:ascii="Arial" w:hAnsi="Arial" w:cs="Arial"/>
          <w:bCs/>
          <w:color w:val="000000"/>
          <w:sz w:val="18"/>
          <w:szCs w:val="18"/>
        </w:rPr>
        <w:t>a leading real estate company</w:t>
      </w:r>
      <w:r w:rsidRPr="00C44583">
        <w:rPr>
          <w:rFonts w:ascii="Arial" w:hAnsi="Arial" w:cs="Arial"/>
          <w:bCs/>
          <w:color w:val="000000"/>
          <w:sz w:val="18"/>
          <w:szCs w:val="18"/>
        </w:rPr>
        <w:t xml:space="preserve"> in the region. Headquartered in </w:t>
      </w:r>
      <w:smartTag w:uri="urn:schemas-microsoft-com:office:smarttags" w:element="place">
        <w:smartTag w:uri="urn:schemas-microsoft-com:office:smarttags" w:element="City">
          <w:r w:rsidRPr="00C44583">
            <w:rPr>
              <w:rFonts w:ascii="Arial" w:hAnsi="Arial" w:cs="Arial"/>
              <w:bCs/>
              <w:color w:val="000000"/>
              <w:sz w:val="18"/>
              <w:szCs w:val="18"/>
            </w:rPr>
            <w:t>Dubai</w:t>
          </w:r>
        </w:smartTag>
      </w:smartTag>
      <w:r w:rsidRPr="00C44583">
        <w:rPr>
          <w:rFonts w:ascii="Arial" w:hAnsi="Arial" w:cs="Arial"/>
          <w:bCs/>
          <w:color w:val="000000"/>
          <w:sz w:val="18"/>
          <w:szCs w:val="18"/>
        </w:rPr>
        <w:t xml:space="preserve">, the company has grown significantly since its inception to evolve into a complete one-stop real estate solutions provider. Today, Deyaar stands at the forefront of the regional real estate sector, with interests in real estate development, property and facilities management, marketing and sales. Deyaar’s strategic solutions and deep market insights have helped create exceptional value for its investors. </w:t>
      </w:r>
    </w:p>
    <w:p w:rsidR="00A9235C" w:rsidRDefault="00A9235C" w:rsidP="00E50B82">
      <w:pPr>
        <w:jc w:val="both"/>
        <w:rPr>
          <w:rFonts w:ascii="Arial" w:hAnsi="Arial" w:cs="Arial"/>
          <w:bCs/>
          <w:color w:val="000000"/>
          <w:sz w:val="18"/>
          <w:szCs w:val="18"/>
        </w:rPr>
      </w:pPr>
    </w:p>
    <w:p w:rsidR="00001C37" w:rsidRDefault="00001C37" w:rsidP="00E46556">
      <w:pPr>
        <w:jc w:val="both"/>
        <w:rPr>
          <w:rFonts w:ascii="Arial" w:hAnsi="Arial" w:cs="Arial"/>
          <w:bCs/>
          <w:color w:val="000000"/>
          <w:sz w:val="18"/>
          <w:szCs w:val="18"/>
        </w:rPr>
      </w:pPr>
      <w:r w:rsidRPr="00C44583">
        <w:rPr>
          <w:rFonts w:ascii="Arial" w:hAnsi="Arial" w:cs="Arial"/>
          <w:bCs/>
          <w:color w:val="000000"/>
          <w:sz w:val="18"/>
          <w:szCs w:val="18"/>
        </w:rPr>
        <w:t xml:space="preserve">The company currently manages over </w:t>
      </w:r>
      <w:r w:rsidRPr="00E46556">
        <w:rPr>
          <w:rFonts w:ascii="Arial" w:hAnsi="Arial" w:cs="Arial"/>
          <w:bCs/>
          <w:color w:val="000000"/>
          <w:sz w:val="18"/>
          <w:szCs w:val="18"/>
        </w:rPr>
        <w:t>16,000</w:t>
      </w:r>
      <w:r w:rsidRPr="00C44583">
        <w:rPr>
          <w:rFonts w:ascii="Arial" w:hAnsi="Arial" w:cs="Arial"/>
          <w:bCs/>
          <w:color w:val="000000"/>
          <w:sz w:val="18"/>
          <w:szCs w:val="18"/>
        </w:rPr>
        <w:t xml:space="preserve"> commercial and residential properties. </w:t>
      </w:r>
      <w:r w:rsidRPr="00C44583">
        <w:rPr>
          <w:rFonts w:ascii="Arial" w:hAnsi="Arial"/>
          <w:color w:val="000000"/>
          <w:sz w:val="18"/>
          <w:szCs w:val="18"/>
        </w:rPr>
        <w:t xml:space="preserve">Its operations are divided across four key business units, vis-à-vis, property development, lease management, asset management, and fund management divisions. </w:t>
      </w:r>
      <w:r w:rsidRPr="00C44583">
        <w:rPr>
          <w:rFonts w:ascii="Arial" w:hAnsi="Arial" w:cs="Arial"/>
          <w:bCs/>
          <w:color w:val="000000"/>
          <w:sz w:val="18"/>
          <w:szCs w:val="18"/>
        </w:rPr>
        <w:t>Deyaar is well positioned to play a pivotal role in the development of the region's property landscape. The company complies with the Escrow legislation and all relevant property laws in the UAE. Deyaar is registered with the Real Estate Regulatory Authority under reference number 15/07.</w:t>
      </w:r>
    </w:p>
    <w:p w:rsidR="001837F6" w:rsidRDefault="001837F6" w:rsidP="00E50B82">
      <w:pPr>
        <w:jc w:val="both"/>
        <w:rPr>
          <w:rFonts w:ascii="Arial" w:hAnsi="Arial" w:cs="Arial"/>
          <w:b/>
          <w:color w:val="000000"/>
          <w:sz w:val="18"/>
          <w:szCs w:val="18"/>
        </w:rPr>
      </w:pPr>
    </w:p>
    <w:p w:rsidR="001837F6" w:rsidRDefault="001837F6" w:rsidP="00E50B82">
      <w:pPr>
        <w:jc w:val="both"/>
        <w:rPr>
          <w:rFonts w:ascii="Arial" w:hAnsi="Arial" w:cs="Arial"/>
          <w:b/>
          <w:color w:val="000000"/>
          <w:sz w:val="18"/>
          <w:szCs w:val="18"/>
        </w:rPr>
      </w:pPr>
    </w:p>
    <w:p w:rsidR="001837F6" w:rsidRDefault="001837F6" w:rsidP="00E50B82">
      <w:pPr>
        <w:jc w:val="both"/>
        <w:rPr>
          <w:rFonts w:ascii="Arial" w:hAnsi="Arial" w:cs="Arial"/>
          <w:b/>
          <w:color w:val="000000"/>
          <w:sz w:val="18"/>
          <w:szCs w:val="18"/>
        </w:rPr>
      </w:pPr>
    </w:p>
    <w:p w:rsidR="005A10D4" w:rsidRPr="005A10D4" w:rsidRDefault="005A10D4" w:rsidP="005A10D4">
      <w:pPr>
        <w:jc w:val="both"/>
        <w:outlineLvl w:val="0"/>
        <w:rPr>
          <w:rFonts w:ascii="Arial" w:hAnsi="Arial" w:cs="Arial"/>
          <w:b/>
          <w:color w:val="000000"/>
          <w:sz w:val="18"/>
          <w:szCs w:val="18"/>
        </w:rPr>
      </w:pPr>
      <w:r w:rsidRPr="005A10D4">
        <w:rPr>
          <w:rFonts w:ascii="Arial" w:hAnsi="Arial" w:cs="Arial"/>
          <w:b/>
          <w:color w:val="000000"/>
          <w:sz w:val="18"/>
          <w:szCs w:val="18"/>
        </w:rPr>
        <w:t>For further information, please contact:</w:t>
      </w:r>
    </w:p>
    <w:p w:rsidR="00195347" w:rsidRPr="00195347" w:rsidRDefault="00195347" w:rsidP="00195347">
      <w:pPr>
        <w:jc w:val="both"/>
        <w:outlineLvl w:val="0"/>
        <w:rPr>
          <w:rFonts w:ascii="Arial" w:hAnsi="Arial" w:cs="Arial"/>
          <w:b/>
          <w:bCs/>
          <w:color w:val="000000"/>
          <w:sz w:val="18"/>
          <w:szCs w:val="18"/>
          <w:lang w:val="en-GB"/>
        </w:rPr>
      </w:pPr>
    </w:p>
    <w:p w:rsidR="00195347" w:rsidRDefault="00195347" w:rsidP="00195347">
      <w:pPr>
        <w:jc w:val="both"/>
        <w:outlineLvl w:val="0"/>
        <w:rPr>
          <w:rFonts w:ascii="Arial" w:hAnsi="Arial" w:cs="Arial"/>
          <w:bCs/>
          <w:color w:val="000000"/>
          <w:sz w:val="18"/>
          <w:szCs w:val="18"/>
          <w:lang w:val="en-GB"/>
        </w:rPr>
      </w:pPr>
      <w:r w:rsidRPr="00195347">
        <w:rPr>
          <w:rFonts w:ascii="Arial" w:hAnsi="Arial" w:cs="Arial"/>
          <w:bCs/>
          <w:color w:val="000000"/>
          <w:sz w:val="18"/>
          <w:szCs w:val="18"/>
          <w:lang w:val="en-GB"/>
        </w:rPr>
        <w:t>Zeba</w:t>
      </w:r>
      <w:r>
        <w:rPr>
          <w:rFonts w:ascii="Arial" w:hAnsi="Arial" w:cs="Arial"/>
          <w:bCs/>
          <w:color w:val="000000"/>
          <w:sz w:val="18"/>
          <w:szCs w:val="18"/>
          <w:lang w:val="en-GB"/>
        </w:rPr>
        <w:t xml:space="preserve"> Ahmad</w:t>
      </w:r>
    </w:p>
    <w:p w:rsidR="00195347" w:rsidRPr="00195347" w:rsidRDefault="00195347" w:rsidP="00195347">
      <w:pPr>
        <w:jc w:val="both"/>
        <w:outlineLvl w:val="0"/>
        <w:rPr>
          <w:rFonts w:ascii="Arial" w:hAnsi="Arial" w:cs="Arial"/>
          <w:bCs/>
          <w:color w:val="000000"/>
          <w:sz w:val="18"/>
          <w:szCs w:val="18"/>
          <w:lang w:val="en-GB"/>
        </w:rPr>
      </w:pPr>
      <w:r w:rsidRPr="00195347">
        <w:rPr>
          <w:rFonts w:ascii="Arial" w:hAnsi="Arial" w:cs="Arial"/>
          <w:bCs/>
          <w:color w:val="000000"/>
          <w:sz w:val="18"/>
          <w:szCs w:val="18"/>
          <w:lang w:val="en-GB"/>
        </w:rPr>
        <w:t xml:space="preserve">APCO Worldwide </w:t>
      </w:r>
    </w:p>
    <w:p w:rsidR="00195347" w:rsidRPr="00195347" w:rsidRDefault="00195347" w:rsidP="00195347">
      <w:pPr>
        <w:jc w:val="both"/>
        <w:outlineLvl w:val="0"/>
        <w:rPr>
          <w:rFonts w:ascii="Arial" w:hAnsi="Arial" w:cs="Arial"/>
          <w:bCs/>
          <w:color w:val="000000"/>
          <w:sz w:val="18"/>
          <w:szCs w:val="18"/>
          <w:lang w:val="en-GB"/>
        </w:rPr>
      </w:pPr>
      <w:r w:rsidRPr="00195347">
        <w:rPr>
          <w:rFonts w:ascii="Arial" w:hAnsi="Arial" w:cs="Arial"/>
          <w:bCs/>
          <w:color w:val="000000"/>
          <w:sz w:val="18"/>
          <w:szCs w:val="18"/>
          <w:lang w:val="en-GB"/>
        </w:rPr>
        <w:t>Tel:   </w:t>
      </w:r>
      <w:r>
        <w:rPr>
          <w:rFonts w:ascii="Arial" w:hAnsi="Arial" w:cs="Arial"/>
          <w:bCs/>
          <w:color w:val="000000"/>
          <w:sz w:val="18"/>
          <w:szCs w:val="18"/>
          <w:lang w:val="en-GB"/>
        </w:rPr>
        <w:t>+97</w:t>
      </w:r>
      <w:r w:rsidRPr="00195347">
        <w:rPr>
          <w:rFonts w:ascii="Arial" w:hAnsi="Arial" w:cs="Arial"/>
          <w:bCs/>
          <w:color w:val="000000"/>
          <w:sz w:val="18"/>
          <w:szCs w:val="18"/>
          <w:lang w:val="en-GB"/>
        </w:rPr>
        <w:t>150 4942989 (mobile)</w:t>
      </w:r>
    </w:p>
    <w:p w:rsidR="00195347" w:rsidRPr="00195347" w:rsidRDefault="00195347" w:rsidP="00195347">
      <w:pPr>
        <w:jc w:val="both"/>
        <w:outlineLvl w:val="0"/>
        <w:rPr>
          <w:rFonts w:ascii="Arial" w:hAnsi="Arial" w:cs="Arial"/>
          <w:bCs/>
          <w:color w:val="000000"/>
          <w:sz w:val="18"/>
          <w:szCs w:val="18"/>
          <w:lang w:val="en-GB"/>
        </w:rPr>
      </w:pPr>
      <w:r w:rsidRPr="00195347">
        <w:rPr>
          <w:rFonts w:ascii="Arial" w:hAnsi="Arial" w:cs="Arial"/>
          <w:bCs/>
          <w:color w:val="000000"/>
          <w:sz w:val="18"/>
          <w:szCs w:val="18"/>
          <w:lang w:val="en-GB"/>
        </w:rPr>
        <w:t xml:space="preserve">E-mail: </w:t>
      </w:r>
      <w:r w:rsidRPr="00195347">
        <w:rPr>
          <w:rFonts w:ascii="Arial" w:hAnsi="Arial" w:cs="Arial"/>
          <w:bCs/>
          <w:color w:val="000000"/>
          <w:sz w:val="18"/>
          <w:szCs w:val="18"/>
          <w:lang w:val="en-GB"/>
        </w:rPr>
        <w:tab/>
      </w:r>
      <w:hyperlink r:id="rId9" w:history="1">
        <w:r w:rsidRPr="00195347">
          <w:rPr>
            <w:rStyle w:val="Hyperlink"/>
            <w:rFonts w:ascii="Arial" w:hAnsi="Arial" w:cs="Arial"/>
            <w:bCs/>
            <w:sz w:val="18"/>
            <w:szCs w:val="18"/>
            <w:lang w:val="en-GB"/>
          </w:rPr>
          <w:t>zahmad@apcoworldwide.com</w:t>
        </w:r>
      </w:hyperlink>
      <w:r w:rsidRPr="00195347">
        <w:rPr>
          <w:rFonts w:ascii="Arial" w:hAnsi="Arial" w:cs="Arial"/>
          <w:bCs/>
          <w:color w:val="000000"/>
          <w:sz w:val="18"/>
          <w:szCs w:val="18"/>
          <w:lang w:val="en-GB"/>
        </w:rPr>
        <w:t xml:space="preserve"> </w:t>
      </w:r>
    </w:p>
    <w:p w:rsidR="00195347" w:rsidRPr="00195347" w:rsidRDefault="00195347" w:rsidP="00195347">
      <w:pPr>
        <w:jc w:val="both"/>
        <w:outlineLvl w:val="0"/>
        <w:rPr>
          <w:rFonts w:ascii="Arial" w:hAnsi="Arial" w:cs="Arial"/>
          <w:b/>
          <w:bCs/>
          <w:color w:val="000000"/>
          <w:sz w:val="18"/>
          <w:szCs w:val="18"/>
          <w:lang w:val="en-GB"/>
        </w:rPr>
      </w:pPr>
      <w:r w:rsidRPr="00195347">
        <w:rPr>
          <w:rFonts w:ascii="Arial" w:hAnsi="Arial" w:cs="Arial"/>
          <w:b/>
          <w:bCs/>
          <w:color w:val="000000"/>
          <w:sz w:val="18"/>
          <w:szCs w:val="18"/>
          <w:lang w:val="en-GB"/>
        </w:rPr>
        <w:t xml:space="preserve"> </w:t>
      </w:r>
    </w:p>
    <w:p w:rsidR="009C53FD" w:rsidRDefault="009C53FD" w:rsidP="009C53FD">
      <w:pPr>
        <w:jc w:val="both"/>
        <w:outlineLvl w:val="0"/>
      </w:pPr>
    </w:p>
    <w:p w:rsidR="009C53FD" w:rsidRPr="009C53FD" w:rsidRDefault="009C53FD" w:rsidP="009C53FD">
      <w:pPr>
        <w:jc w:val="both"/>
        <w:outlineLvl w:val="0"/>
      </w:pPr>
    </w:p>
    <w:p w:rsidR="001837F6" w:rsidRPr="005A10D4" w:rsidRDefault="001837F6" w:rsidP="005A10D4">
      <w:pPr>
        <w:jc w:val="both"/>
        <w:outlineLvl w:val="0"/>
        <w:rPr>
          <w:rFonts w:ascii="Arial" w:hAnsi="Arial" w:cs="Arial"/>
          <w:bCs/>
          <w:color w:val="000000"/>
          <w:sz w:val="18"/>
          <w:szCs w:val="18"/>
        </w:rPr>
      </w:pPr>
    </w:p>
    <w:p w:rsidR="00A9235C" w:rsidRPr="00E50B82" w:rsidRDefault="00A9235C" w:rsidP="00E50B82">
      <w:pPr>
        <w:jc w:val="both"/>
        <w:rPr>
          <w:rFonts w:ascii="Arial" w:hAnsi="Arial" w:cs="Arial"/>
          <w:b/>
          <w:color w:val="000000"/>
          <w:sz w:val="18"/>
          <w:szCs w:val="18"/>
        </w:rPr>
      </w:pPr>
    </w:p>
    <w:sectPr w:rsidR="00A9235C" w:rsidRPr="00E50B82" w:rsidSect="002F4E5A">
      <w:footerReference w:type="even" r:id="rId10"/>
      <w:footerReference w:type="default" r:id="rId11"/>
      <w:pgSz w:w="12240" w:h="15840"/>
      <w:pgMar w:top="1440" w:right="1980" w:bottom="1440" w:left="16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348" w:rsidRDefault="009F4348">
      <w:r>
        <w:separator/>
      </w:r>
    </w:p>
  </w:endnote>
  <w:endnote w:type="continuationSeparator" w:id="0">
    <w:p w:rsidR="009F4348" w:rsidRDefault="009F43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5D1" w:rsidRDefault="00FF3F62" w:rsidP="009D112B">
    <w:pPr>
      <w:pStyle w:val="Footer"/>
      <w:framePr w:wrap="around" w:vAnchor="text" w:hAnchor="margin" w:y="1"/>
      <w:rPr>
        <w:rStyle w:val="PageNumber"/>
      </w:rPr>
    </w:pPr>
    <w:r>
      <w:rPr>
        <w:rStyle w:val="PageNumber"/>
      </w:rPr>
      <w:fldChar w:fldCharType="begin"/>
    </w:r>
    <w:r w:rsidR="007055D1">
      <w:rPr>
        <w:rStyle w:val="PageNumber"/>
      </w:rPr>
      <w:instrText xml:space="preserve">PAGE  </w:instrText>
    </w:r>
    <w:r>
      <w:rPr>
        <w:rStyle w:val="PageNumber"/>
      </w:rPr>
      <w:fldChar w:fldCharType="end"/>
    </w:r>
  </w:p>
  <w:p w:rsidR="007055D1" w:rsidRDefault="007055D1" w:rsidP="00C42ED9">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5D1" w:rsidRDefault="00FF3F62" w:rsidP="009D112B">
    <w:pPr>
      <w:pStyle w:val="Footer"/>
      <w:framePr w:wrap="around" w:vAnchor="text" w:hAnchor="margin" w:y="1"/>
      <w:rPr>
        <w:rStyle w:val="PageNumber"/>
      </w:rPr>
    </w:pPr>
    <w:r>
      <w:rPr>
        <w:rStyle w:val="PageNumber"/>
      </w:rPr>
      <w:fldChar w:fldCharType="begin"/>
    </w:r>
    <w:r w:rsidR="007055D1">
      <w:rPr>
        <w:rStyle w:val="PageNumber"/>
      </w:rPr>
      <w:instrText xml:space="preserve">PAGE  </w:instrText>
    </w:r>
    <w:r>
      <w:rPr>
        <w:rStyle w:val="PageNumber"/>
      </w:rPr>
      <w:fldChar w:fldCharType="separate"/>
    </w:r>
    <w:r w:rsidR="007901B1">
      <w:rPr>
        <w:rStyle w:val="PageNumber"/>
        <w:noProof/>
      </w:rPr>
      <w:t>1</w:t>
    </w:r>
    <w:r>
      <w:rPr>
        <w:rStyle w:val="PageNumber"/>
      </w:rPr>
      <w:fldChar w:fldCharType="end"/>
    </w:r>
  </w:p>
  <w:p w:rsidR="007055D1" w:rsidRDefault="007055D1" w:rsidP="00C42ED9">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348" w:rsidRDefault="009F4348">
      <w:r>
        <w:separator/>
      </w:r>
    </w:p>
  </w:footnote>
  <w:footnote w:type="continuationSeparator" w:id="0">
    <w:p w:rsidR="009F4348" w:rsidRDefault="009F43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8187B9C"/>
    <w:lvl w:ilvl="0">
      <w:numFmt w:val="bullet"/>
      <w:lvlText w:val="*"/>
      <w:lvlJc w:val="left"/>
    </w:lvl>
  </w:abstractNum>
  <w:abstractNum w:abstractNumId="1">
    <w:nsid w:val="092F06DD"/>
    <w:multiLevelType w:val="hybridMultilevel"/>
    <w:tmpl w:val="D30E5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652B3C"/>
    <w:multiLevelType w:val="hybridMultilevel"/>
    <w:tmpl w:val="9EEC4A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EC44ED5"/>
    <w:multiLevelType w:val="hybridMultilevel"/>
    <w:tmpl w:val="16AE96C8"/>
    <w:lvl w:ilvl="0" w:tplc="08090001">
      <w:start w:val="1"/>
      <w:numFmt w:val="bullet"/>
      <w:lvlText w:val=""/>
      <w:lvlJc w:val="left"/>
      <w:pPr>
        <w:tabs>
          <w:tab w:val="num" w:pos="720"/>
        </w:tabs>
        <w:ind w:left="720" w:right="720" w:hanging="360"/>
      </w:pPr>
      <w:rPr>
        <w:rFonts w:ascii="Symbol" w:hAnsi="Symbol" w:hint="default"/>
      </w:rPr>
    </w:lvl>
    <w:lvl w:ilvl="1" w:tplc="08090003" w:tentative="1">
      <w:start w:val="1"/>
      <w:numFmt w:val="bullet"/>
      <w:lvlText w:val="o"/>
      <w:lvlJc w:val="left"/>
      <w:pPr>
        <w:tabs>
          <w:tab w:val="num" w:pos="1440"/>
        </w:tabs>
        <w:ind w:left="1440" w:right="1440" w:hanging="360"/>
      </w:pPr>
      <w:rPr>
        <w:rFonts w:ascii="Courier New" w:hAnsi="Courier New" w:cs="Courier New" w:hint="default"/>
      </w:rPr>
    </w:lvl>
    <w:lvl w:ilvl="2" w:tplc="08090005" w:tentative="1">
      <w:start w:val="1"/>
      <w:numFmt w:val="bullet"/>
      <w:lvlText w:val=""/>
      <w:lvlJc w:val="left"/>
      <w:pPr>
        <w:tabs>
          <w:tab w:val="num" w:pos="2160"/>
        </w:tabs>
        <w:ind w:left="2160" w:right="2160" w:hanging="360"/>
      </w:pPr>
      <w:rPr>
        <w:rFonts w:ascii="Wingdings" w:hAnsi="Wingdings" w:hint="default"/>
      </w:rPr>
    </w:lvl>
    <w:lvl w:ilvl="3" w:tplc="08090001" w:tentative="1">
      <w:start w:val="1"/>
      <w:numFmt w:val="bullet"/>
      <w:lvlText w:val=""/>
      <w:lvlJc w:val="left"/>
      <w:pPr>
        <w:tabs>
          <w:tab w:val="num" w:pos="2880"/>
        </w:tabs>
        <w:ind w:left="2880" w:right="2880" w:hanging="360"/>
      </w:pPr>
      <w:rPr>
        <w:rFonts w:ascii="Symbol" w:hAnsi="Symbol" w:hint="default"/>
      </w:rPr>
    </w:lvl>
    <w:lvl w:ilvl="4" w:tplc="08090003" w:tentative="1">
      <w:start w:val="1"/>
      <w:numFmt w:val="bullet"/>
      <w:lvlText w:val="o"/>
      <w:lvlJc w:val="left"/>
      <w:pPr>
        <w:tabs>
          <w:tab w:val="num" w:pos="3600"/>
        </w:tabs>
        <w:ind w:left="3600" w:right="3600" w:hanging="360"/>
      </w:pPr>
      <w:rPr>
        <w:rFonts w:ascii="Courier New" w:hAnsi="Courier New" w:cs="Courier New" w:hint="default"/>
      </w:rPr>
    </w:lvl>
    <w:lvl w:ilvl="5" w:tplc="08090005" w:tentative="1">
      <w:start w:val="1"/>
      <w:numFmt w:val="bullet"/>
      <w:lvlText w:val=""/>
      <w:lvlJc w:val="left"/>
      <w:pPr>
        <w:tabs>
          <w:tab w:val="num" w:pos="4320"/>
        </w:tabs>
        <w:ind w:left="4320" w:right="4320" w:hanging="360"/>
      </w:pPr>
      <w:rPr>
        <w:rFonts w:ascii="Wingdings" w:hAnsi="Wingdings" w:hint="default"/>
      </w:rPr>
    </w:lvl>
    <w:lvl w:ilvl="6" w:tplc="08090001" w:tentative="1">
      <w:start w:val="1"/>
      <w:numFmt w:val="bullet"/>
      <w:lvlText w:val=""/>
      <w:lvlJc w:val="left"/>
      <w:pPr>
        <w:tabs>
          <w:tab w:val="num" w:pos="5040"/>
        </w:tabs>
        <w:ind w:left="5040" w:right="5040" w:hanging="360"/>
      </w:pPr>
      <w:rPr>
        <w:rFonts w:ascii="Symbol" w:hAnsi="Symbol" w:hint="default"/>
      </w:rPr>
    </w:lvl>
    <w:lvl w:ilvl="7" w:tplc="08090003" w:tentative="1">
      <w:start w:val="1"/>
      <w:numFmt w:val="bullet"/>
      <w:lvlText w:val="o"/>
      <w:lvlJc w:val="left"/>
      <w:pPr>
        <w:tabs>
          <w:tab w:val="num" w:pos="5760"/>
        </w:tabs>
        <w:ind w:left="5760" w:right="5760" w:hanging="360"/>
      </w:pPr>
      <w:rPr>
        <w:rFonts w:ascii="Courier New" w:hAnsi="Courier New" w:cs="Courier New" w:hint="default"/>
      </w:rPr>
    </w:lvl>
    <w:lvl w:ilvl="8" w:tplc="08090005" w:tentative="1">
      <w:start w:val="1"/>
      <w:numFmt w:val="bullet"/>
      <w:lvlText w:val=""/>
      <w:lvlJc w:val="left"/>
      <w:pPr>
        <w:tabs>
          <w:tab w:val="num" w:pos="6480"/>
        </w:tabs>
        <w:ind w:left="6480" w:right="6480" w:hanging="360"/>
      </w:pPr>
      <w:rPr>
        <w:rFonts w:ascii="Wingdings" w:hAnsi="Wingdings" w:hint="default"/>
      </w:rPr>
    </w:lvl>
  </w:abstractNum>
  <w:abstractNum w:abstractNumId="4">
    <w:nsid w:val="2F051A57"/>
    <w:multiLevelType w:val="hybridMultilevel"/>
    <w:tmpl w:val="45CC3798"/>
    <w:lvl w:ilvl="0" w:tplc="63FE90BA">
      <w:start w:val="1"/>
      <w:numFmt w:val="bullet"/>
      <w:lvlText w:val=""/>
      <w:lvlJc w:val="left"/>
      <w:pPr>
        <w:tabs>
          <w:tab w:val="num" w:pos="1080"/>
        </w:tabs>
        <w:ind w:left="1080" w:hanging="360"/>
      </w:pPr>
      <w:rPr>
        <w:rFonts w:ascii="Wingdings" w:hAnsi="Wingdings" w:hint="default"/>
        <w:b w:val="0"/>
        <w:i w:val="0"/>
        <w:sz w:val="24"/>
      </w:rPr>
    </w:lvl>
    <w:lvl w:ilvl="1" w:tplc="04090003">
      <w:start w:val="1"/>
      <w:numFmt w:val="decimal"/>
      <w:lvlText w:val="%2."/>
      <w:lvlJc w:val="left"/>
      <w:pPr>
        <w:tabs>
          <w:tab w:val="num" w:pos="2160"/>
        </w:tabs>
        <w:ind w:left="2160" w:hanging="360"/>
      </w:pPr>
      <w:rPr>
        <w:rFonts w:cs="Times New Roman"/>
      </w:rPr>
    </w:lvl>
    <w:lvl w:ilvl="2" w:tplc="04090005">
      <w:start w:val="1"/>
      <w:numFmt w:val="decimal"/>
      <w:lvlText w:val="%3."/>
      <w:lvlJc w:val="left"/>
      <w:pPr>
        <w:tabs>
          <w:tab w:val="num" w:pos="2880"/>
        </w:tabs>
        <w:ind w:left="2880" w:hanging="360"/>
      </w:pPr>
      <w:rPr>
        <w:rFonts w:cs="Times New Roman"/>
      </w:rPr>
    </w:lvl>
    <w:lvl w:ilvl="3" w:tplc="04090001">
      <w:start w:val="1"/>
      <w:numFmt w:val="decimal"/>
      <w:lvlText w:val="%4."/>
      <w:lvlJc w:val="left"/>
      <w:pPr>
        <w:tabs>
          <w:tab w:val="num" w:pos="3600"/>
        </w:tabs>
        <w:ind w:left="3600" w:hanging="360"/>
      </w:pPr>
      <w:rPr>
        <w:rFonts w:cs="Times New Roman"/>
      </w:rPr>
    </w:lvl>
    <w:lvl w:ilvl="4" w:tplc="04090003">
      <w:start w:val="1"/>
      <w:numFmt w:val="decimal"/>
      <w:lvlText w:val="%5."/>
      <w:lvlJc w:val="left"/>
      <w:pPr>
        <w:tabs>
          <w:tab w:val="num" w:pos="4320"/>
        </w:tabs>
        <w:ind w:left="4320" w:hanging="360"/>
      </w:pPr>
      <w:rPr>
        <w:rFonts w:cs="Times New Roman"/>
      </w:rPr>
    </w:lvl>
    <w:lvl w:ilvl="5" w:tplc="04090005">
      <w:start w:val="1"/>
      <w:numFmt w:val="decimal"/>
      <w:lvlText w:val="%6."/>
      <w:lvlJc w:val="left"/>
      <w:pPr>
        <w:tabs>
          <w:tab w:val="num" w:pos="5040"/>
        </w:tabs>
        <w:ind w:left="5040" w:hanging="360"/>
      </w:pPr>
      <w:rPr>
        <w:rFonts w:cs="Times New Roman"/>
      </w:rPr>
    </w:lvl>
    <w:lvl w:ilvl="6" w:tplc="04090001">
      <w:start w:val="1"/>
      <w:numFmt w:val="decimal"/>
      <w:lvlText w:val="%7."/>
      <w:lvlJc w:val="left"/>
      <w:pPr>
        <w:tabs>
          <w:tab w:val="num" w:pos="5760"/>
        </w:tabs>
        <w:ind w:left="5760" w:hanging="360"/>
      </w:pPr>
      <w:rPr>
        <w:rFonts w:cs="Times New Roman"/>
      </w:rPr>
    </w:lvl>
    <w:lvl w:ilvl="7" w:tplc="04090003">
      <w:start w:val="1"/>
      <w:numFmt w:val="decimal"/>
      <w:lvlText w:val="%8."/>
      <w:lvlJc w:val="left"/>
      <w:pPr>
        <w:tabs>
          <w:tab w:val="num" w:pos="6480"/>
        </w:tabs>
        <w:ind w:left="6480" w:hanging="360"/>
      </w:pPr>
      <w:rPr>
        <w:rFonts w:cs="Times New Roman"/>
      </w:rPr>
    </w:lvl>
    <w:lvl w:ilvl="8" w:tplc="04090005">
      <w:start w:val="1"/>
      <w:numFmt w:val="decimal"/>
      <w:lvlText w:val="%9."/>
      <w:lvlJc w:val="left"/>
      <w:pPr>
        <w:tabs>
          <w:tab w:val="num" w:pos="7200"/>
        </w:tabs>
        <w:ind w:left="7200" w:hanging="360"/>
      </w:pPr>
      <w:rPr>
        <w:rFonts w:cs="Times New Roman"/>
      </w:rPr>
    </w:lvl>
  </w:abstractNum>
  <w:abstractNum w:abstractNumId="5">
    <w:nsid w:val="6C75018A"/>
    <w:multiLevelType w:val="hybridMultilevel"/>
    <w:tmpl w:val="7AC65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D4F38D8"/>
    <w:multiLevelType w:val="hybridMultilevel"/>
    <w:tmpl w:val="E1F289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5"/>
  </w:num>
  <w:num w:numId="3">
    <w:abstractNumId w:val="6"/>
  </w:num>
  <w:num w:numId="4">
    <w:abstractNumId w:val="2"/>
  </w:num>
  <w:num w:numId="5">
    <w:abstractNumId w:val="0"/>
    <w:lvlOverride w:ilvl="0">
      <w:lvl w:ilvl="0">
        <w:numFmt w:val="bullet"/>
        <w:lvlText w:val="•"/>
        <w:legacy w:legacy="1" w:legacySpace="0" w:legacyIndent="0"/>
        <w:lvlJc w:val="left"/>
        <w:rPr>
          <w:rFonts w:ascii="Helv" w:hAnsi="Helv" w:hint="default"/>
        </w:rPr>
      </w:lvl>
    </w:lvlOverride>
  </w:num>
  <w:num w:numId="6">
    <w:abstractNumId w:val="3"/>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C42ED9"/>
    <w:rsid w:val="000008F0"/>
    <w:rsid w:val="00001C37"/>
    <w:rsid w:val="00003D2B"/>
    <w:rsid w:val="0000489F"/>
    <w:rsid w:val="0000618D"/>
    <w:rsid w:val="00007B53"/>
    <w:rsid w:val="0001037B"/>
    <w:rsid w:val="0001411C"/>
    <w:rsid w:val="00026193"/>
    <w:rsid w:val="00030AFB"/>
    <w:rsid w:val="0003492D"/>
    <w:rsid w:val="00040A21"/>
    <w:rsid w:val="00041763"/>
    <w:rsid w:val="00042108"/>
    <w:rsid w:val="000467C1"/>
    <w:rsid w:val="00047557"/>
    <w:rsid w:val="00047CE1"/>
    <w:rsid w:val="00050D05"/>
    <w:rsid w:val="00054C47"/>
    <w:rsid w:val="0005525D"/>
    <w:rsid w:val="0005554F"/>
    <w:rsid w:val="0005642E"/>
    <w:rsid w:val="00056F5C"/>
    <w:rsid w:val="00057838"/>
    <w:rsid w:val="00070158"/>
    <w:rsid w:val="00070C30"/>
    <w:rsid w:val="000715F8"/>
    <w:rsid w:val="000716A2"/>
    <w:rsid w:val="00072D0B"/>
    <w:rsid w:val="000735E4"/>
    <w:rsid w:val="00073B87"/>
    <w:rsid w:val="00074D28"/>
    <w:rsid w:val="00075552"/>
    <w:rsid w:val="000772C6"/>
    <w:rsid w:val="00080146"/>
    <w:rsid w:val="000805A0"/>
    <w:rsid w:val="0008589D"/>
    <w:rsid w:val="00086AB9"/>
    <w:rsid w:val="0009618A"/>
    <w:rsid w:val="000968B8"/>
    <w:rsid w:val="0009781D"/>
    <w:rsid w:val="00097E8B"/>
    <w:rsid w:val="000B20A0"/>
    <w:rsid w:val="000B255A"/>
    <w:rsid w:val="000B3964"/>
    <w:rsid w:val="000B3CA2"/>
    <w:rsid w:val="000B7CF1"/>
    <w:rsid w:val="000C0DF5"/>
    <w:rsid w:val="000C21F5"/>
    <w:rsid w:val="000C3A9C"/>
    <w:rsid w:val="000C7226"/>
    <w:rsid w:val="000C7B9A"/>
    <w:rsid w:val="000D45A8"/>
    <w:rsid w:val="000D5C36"/>
    <w:rsid w:val="000D66E5"/>
    <w:rsid w:val="000E1139"/>
    <w:rsid w:val="000E1AC7"/>
    <w:rsid w:val="000E40B3"/>
    <w:rsid w:val="000E6C2B"/>
    <w:rsid w:val="000E7888"/>
    <w:rsid w:val="000E794B"/>
    <w:rsid w:val="000F1084"/>
    <w:rsid w:val="000F2E6E"/>
    <w:rsid w:val="00102644"/>
    <w:rsid w:val="00103DF0"/>
    <w:rsid w:val="00103EDC"/>
    <w:rsid w:val="001040A9"/>
    <w:rsid w:val="001063D8"/>
    <w:rsid w:val="001071A2"/>
    <w:rsid w:val="001075D3"/>
    <w:rsid w:val="00114775"/>
    <w:rsid w:val="00117EC9"/>
    <w:rsid w:val="001258C3"/>
    <w:rsid w:val="0012768A"/>
    <w:rsid w:val="001304D2"/>
    <w:rsid w:val="00134E1F"/>
    <w:rsid w:val="001372CC"/>
    <w:rsid w:val="00140D3B"/>
    <w:rsid w:val="00147B2D"/>
    <w:rsid w:val="00153939"/>
    <w:rsid w:val="001539C8"/>
    <w:rsid w:val="001556E7"/>
    <w:rsid w:val="001613CB"/>
    <w:rsid w:val="00166064"/>
    <w:rsid w:val="001661A3"/>
    <w:rsid w:val="00170BC6"/>
    <w:rsid w:val="00176F79"/>
    <w:rsid w:val="00181135"/>
    <w:rsid w:val="001837F6"/>
    <w:rsid w:val="001873BE"/>
    <w:rsid w:val="00191D70"/>
    <w:rsid w:val="00195347"/>
    <w:rsid w:val="001A137B"/>
    <w:rsid w:val="001A1AC3"/>
    <w:rsid w:val="001A4DF9"/>
    <w:rsid w:val="001A5AEB"/>
    <w:rsid w:val="001A62A6"/>
    <w:rsid w:val="001B1031"/>
    <w:rsid w:val="001B1527"/>
    <w:rsid w:val="001B64A4"/>
    <w:rsid w:val="001B74C8"/>
    <w:rsid w:val="001B77E1"/>
    <w:rsid w:val="001C0E11"/>
    <w:rsid w:val="001C0F4D"/>
    <w:rsid w:val="001C5C21"/>
    <w:rsid w:val="001C7393"/>
    <w:rsid w:val="001D09B7"/>
    <w:rsid w:val="001D0B24"/>
    <w:rsid w:val="001D2CB7"/>
    <w:rsid w:val="001D3398"/>
    <w:rsid w:val="001F0CB9"/>
    <w:rsid w:val="001F1C89"/>
    <w:rsid w:val="001F3D2E"/>
    <w:rsid w:val="001F67A3"/>
    <w:rsid w:val="0020313F"/>
    <w:rsid w:val="0020379B"/>
    <w:rsid w:val="00204F69"/>
    <w:rsid w:val="002069E8"/>
    <w:rsid w:val="0021077A"/>
    <w:rsid w:val="002123E7"/>
    <w:rsid w:val="00214323"/>
    <w:rsid w:val="002170A3"/>
    <w:rsid w:val="00226572"/>
    <w:rsid w:val="002265C2"/>
    <w:rsid w:val="00226C70"/>
    <w:rsid w:val="00231A1B"/>
    <w:rsid w:val="00232F59"/>
    <w:rsid w:val="002354CC"/>
    <w:rsid w:val="0023691D"/>
    <w:rsid w:val="00241B1B"/>
    <w:rsid w:val="00242DA5"/>
    <w:rsid w:val="00244AD4"/>
    <w:rsid w:val="0024662D"/>
    <w:rsid w:val="002509D9"/>
    <w:rsid w:val="00260774"/>
    <w:rsid w:val="00260B73"/>
    <w:rsid w:val="002645A0"/>
    <w:rsid w:val="00266EC2"/>
    <w:rsid w:val="00270630"/>
    <w:rsid w:val="002755A0"/>
    <w:rsid w:val="00276EA8"/>
    <w:rsid w:val="0028103B"/>
    <w:rsid w:val="00281857"/>
    <w:rsid w:val="00283EAD"/>
    <w:rsid w:val="00284F5C"/>
    <w:rsid w:val="00286C4C"/>
    <w:rsid w:val="00293368"/>
    <w:rsid w:val="00294650"/>
    <w:rsid w:val="002A27FA"/>
    <w:rsid w:val="002A3F6D"/>
    <w:rsid w:val="002B094D"/>
    <w:rsid w:val="002B18F7"/>
    <w:rsid w:val="002B2052"/>
    <w:rsid w:val="002B32FA"/>
    <w:rsid w:val="002B57B1"/>
    <w:rsid w:val="002C2057"/>
    <w:rsid w:val="002C334E"/>
    <w:rsid w:val="002C54AB"/>
    <w:rsid w:val="002D0534"/>
    <w:rsid w:val="002D3207"/>
    <w:rsid w:val="002D4AF7"/>
    <w:rsid w:val="002D6C58"/>
    <w:rsid w:val="002D7D8D"/>
    <w:rsid w:val="002E01FE"/>
    <w:rsid w:val="002E0F2D"/>
    <w:rsid w:val="002E3239"/>
    <w:rsid w:val="002E7C9C"/>
    <w:rsid w:val="002F379F"/>
    <w:rsid w:val="002F4E5A"/>
    <w:rsid w:val="002F6148"/>
    <w:rsid w:val="002F6873"/>
    <w:rsid w:val="003044D9"/>
    <w:rsid w:val="003050AE"/>
    <w:rsid w:val="00305B2C"/>
    <w:rsid w:val="00305D79"/>
    <w:rsid w:val="00306EEE"/>
    <w:rsid w:val="003111BC"/>
    <w:rsid w:val="00311BAE"/>
    <w:rsid w:val="00313F1D"/>
    <w:rsid w:val="003150CA"/>
    <w:rsid w:val="00321DDE"/>
    <w:rsid w:val="00322503"/>
    <w:rsid w:val="00323909"/>
    <w:rsid w:val="00325BDC"/>
    <w:rsid w:val="003319B6"/>
    <w:rsid w:val="003379C0"/>
    <w:rsid w:val="00341C0C"/>
    <w:rsid w:val="00343026"/>
    <w:rsid w:val="0035078C"/>
    <w:rsid w:val="003554AE"/>
    <w:rsid w:val="00361CAE"/>
    <w:rsid w:val="003632B8"/>
    <w:rsid w:val="0036486F"/>
    <w:rsid w:val="003648C8"/>
    <w:rsid w:val="00367178"/>
    <w:rsid w:val="003676A9"/>
    <w:rsid w:val="0037318F"/>
    <w:rsid w:val="003740EF"/>
    <w:rsid w:val="0037749F"/>
    <w:rsid w:val="00381BD6"/>
    <w:rsid w:val="00383756"/>
    <w:rsid w:val="00384F78"/>
    <w:rsid w:val="0038706E"/>
    <w:rsid w:val="0038757F"/>
    <w:rsid w:val="00387863"/>
    <w:rsid w:val="00394A60"/>
    <w:rsid w:val="00395059"/>
    <w:rsid w:val="00395736"/>
    <w:rsid w:val="00397D09"/>
    <w:rsid w:val="003A486A"/>
    <w:rsid w:val="003A48DD"/>
    <w:rsid w:val="003B0F5B"/>
    <w:rsid w:val="003B1A6D"/>
    <w:rsid w:val="003B6D60"/>
    <w:rsid w:val="003C00EA"/>
    <w:rsid w:val="003C1436"/>
    <w:rsid w:val="003D10D3"/>
    <w:rsid w:val="003D2F09"/>
    <w:rsid w:val="003E04B7"/>
    <w:rsid w:val="003E2EED"/>
    <w:rsid w:val="003F5752"/>
    <w:rsid w:val="00402C9A"/>
    <w:rsid w:val="004060C0"/>
    <w:rsid w:val="0040786E"/>
    <w:rsid w:val="00414655"/>
    <w:rsid w:val="004157AF"/>
    <w:rsid w:val="00417CD2"/>
    <w:rsid w:val="004212C9"/>
    <w:rsid w:val="00422EE3"/>
    <w:rsid w:val="004245C6"/>
    <w:rsid w:val="00425568"/>
    <w:rsid w:val="004420CF"/>
    <w:rsid w:val="00445DF5"/>
    <w:rsid w:val="004500D8"/>
    <w:rsid w:val="00452744"/>
    <w:rsid w:val="00454249"/>
    <w:rsid w:val="0045529E"/>
    <w:rsid w:val="004631D3"/>
    <w:rsid w:val="004645B2"/>
    <w:rsid w:val="00465212"/>
    <w:rsid w:val="00472AE6"/>
    <w:rsid w:val="004752A5"/>
    <w:rsid w:val="004826AE"/>
    <w:rsid w:val="004827E8"/>
    <w:rsid w:val="00485615"/>
    <w:rsid w:val="00486212"/>
    <w:rsid w:val="004867CA"/>
    <w:rsid w:val="00487AEF"/>
    <w:rsid w:val="00490C14"/>
    <w:rsid w:val="00496170"/>
    <w:rsid w:val="00497447"/>
    <w:rsid w:val="004A257D"/>
    <w:rsid w:val="004A3984"/>
    <w:rsid w:val="004B01FA"/>
    <w:rsid w:val="004B3792"/>
    <w:rsid w:val="004B6BC6"/>
    <w:rsid w:val="004D22A2"/>
    <w:rsid w:val="004D37CB"/>
    <w:rsid w:val="004D39EC"/>
    <w:rsid w:val="004D578A"/>
    <w:rsid w:val="004D78DF"/>
    <w:rsid w:val="004D7A50"/>
    <w:rsid w:val="004E2150"/>
    <w:rsid w:val="004E378E"/>
    <w:rsid w:val="004E66D9"/>
    <w:rsid w:val="004E6A16"/>
    <w:rsid w:val="004F1301"/>
    <w:rsid w:val="004F135E"/>
    <w:rsid w:val="004F3082"/>
    <w:rsid w:val="004F42DB"/>
    <w:rsid w:val="004F764C"/>
    <w:rsid w:val="004F79A0"/>
    <w:rsid w:val="00511BF7"/>
    <w:rsid w:val="00512CD4"/>
    <w:rsid w:val="00513246"/>
    <w:rsid w:val="005157AF"/>
    <w:rsid w:val="00516995"/>
    <w:rsid w:val="00522270"/>
    <w:rsid w:val="00523E88"/>
    <w:rsid w:val="005244A1"/>
    <w:rsid w:val="00531351"/>
    <w:rsid w:val="00532EC0"/>
    <w:rsid w:val="0053304B"/>
    <w:rsid w:val="00533C72"/>
    <w:rsid w:val="00533D51"/>
    <w:rsid w:val="00536BE0"/>
    <w:rsid w:val="00537131"/>
    <w:rsid w:val="005429A5"/>
    <w:rsid w:val="00547A7C"/>
    <w:rsid w:val="0055351B"/>
    <w:rsid w:val="00554AD6"/>
    <w:rsid w:val="005558B5"/>
    <w:rsid w:val="0055683A"/>
    <w:rsid w:val="00557593"/>
    <w:rsid w:val="00562236"/>
    <w:rsid w:val="0056228C"/>
    <w:rsid w:val="005638D5"/>
    <w:rsid w:val="00563C1F"/>
    <w:rsid w:val="00565EEB"/>
    <w:rsid w:val="005720C0"/>
    <w:rsid w:val="00574E99"/>
    <w:rsid w:val="005753C0"/>
    <w:rsid w:val="005759AF"/>
    <w:rsid w:val="00575DEE"/>
    <w:rsid w:val="00577CF7"/>
    <w:rsid w:val="00580C7B"/>
    <w:rsid w:val="00590B74"/>
    <w:rsid w:val="005918A1"/>
    <w:rsid w:val="00593BA2"/>
    <w:rsid w:val="00593CC7"/>
    <w:rsid w:val="00594B5E"/>
    <w:rsid w:val="005973CA"/>
    <w:rsid w:val="005A0833"/>
    <w:rsid w:val="005A10D4"/>
    <w:rsid w:val="005A1F09"/>
    <w:rsid w:val="005A4C98"/>
    <w:rsid w:val="005A6119"/>
    <w:rsid w:val="005B1C59"/>
    <w:rsid w:val="005B3647"/>
    <w:rsid w:val="005B36F5"/>
    <w:rsid w:val="005B3769"/>
    <w:rsid w:val="005B615F"/>
    <w:rsid w:val="005C40F6"/>
    <w:rsid w:val="005C5F3D"/>
    <w:rsid w:val="005C7DEB"/>
    <w:rsid w:val="005D04B3"/>
    <w:rsid w:val="005D06CC"/>
    <w:rsid w:val="005D1526"/>
    <w:rsid w:val="005D3599"/>
    <w:rsid w:val="005D6CC3"/>
    <w:rsid w:val="005D6D0B"/>
    <w:rsid w:val="005D7294"/>
    <w:rsid w:val="005D7B5B"/>
    <w:rsid w:val="005E3825"/>
    <w:rsid w:val="005E662E"/>
    <w:rsid w:val="005E6AA4"/>
    <w:rsid w:val="005E7462"/>
    <w:rsid w:val="005F0D0C"/>
    <w:rsid w:val="005F22AB"/>
    <w:rsid w:val="005F57F7"/>
    <w:rsid w:val="005F5DEC"/>
    <w:rsid w:val="00606A34"/>
    <w:rsid w:val="00612077"/>
    <w:rsid w:val="00614708"/>
    <w:rsid w:val="00614B0A"/>
    <w:rsid w:val="00616D4D"/>
    <w:rsid w:val="0061733A"/>
    <w:rsid w:val="00617822"/>
    <w:rsid w:val="0061786A"/>
    <w:rsid w:val="00624628"/>
    <w:rsid w:val="006259F1"/>
    <w:rsid w:val="006270E4"/>
    <w:rsid w:val="0063078A"/>
    <w:rsid w:val="00631D62"/>
    <w:rsid w:val="00632911"/>
    <w:rsid w:val="00634010"/>
    <w:rsid w:val="00635367"/>
    <w:rsid w:val="00640823"/>
    <w:rsid w:val="00646429"/>
    <w:rsid w:val="00651F6F"/>
    <w:rsid w:val="00652651"/>
    <w:rsid w:val="00653958"/>
    <w:rsid w:val="00655860"/>
    <w:rsid w:val="0065616B"/>
    <w:rsid w:val="0066014D"/>
    <w:rsid w:val="006665CE"/>
    <w:rsid w:val="00667306"/>
    <w:rsid w:val="00670A88"/>
    <w:rsid w:val="00670D3C"/>
    <w:rsid w:val="006717B1"/>
    <w:rsid w:val="0067506E"/>
    <w:rsid w:val="006812B6"/>
    <w:rsid w:val="006812B8"/>
    <w:rsid w:val="006827E8"/>
    <w:rsid w:val="00685279"/>
    <w:rsid w:val="00687146"/>
    <w:rsid w:val="0068794D"/>
    <w:rsid w:val="006974FB"/>
    <w:rsid w:val="006A230F"/>
    <w:rsid w:val="006A26BE"/>
    <w:rsid w:val="006A63DD"/>
    <w:rsid w:val="006B2D7F"/>
    <w:rsid w:val="006B3A39"/>
    <w:rsid w:val="006B67B8"/>
    <w:rsid w:val="006B7F81"/>
    <w:rsid w:val="006C3AC8"/>
    <w:rsid w:val="006C6196"/>
    <w:rsid w:val="006D0857"/>
    <w:rsid w:val="006D3493"/>
    <w:rsid w:val="006D432E"/>
    <w:rsid w:val="006D64BA"/>
    <w:rsid w:val="006E0CCA"/>
    <w:rsid w:val="006E24DC"/>
    <w:rsid w:val="006E359A"/>
    <w:rsid w:val="006E4E90"/>
    <w:rsid w:val="006E5707"/>
    <w:rsid w:val="006F026E"/>
    <w:rsid w:val="006F0382"/>
    <w:rsid w:val="006F0659"/>
    <w:rsid w:val="007003DF"/>
    <w:rsid w:val="00704CA2"/>
    <w:rsid w:val="007055D1"/>
    <w:rsid w:val="00706CFA"/>
    <w:rsid w:val="00707932"/>
    <w:rsid w:val="00707B0D"/>
    <w:rsid w:val="007117B7"/>
    <w:rsid w:val="00712D19"/>
    <w:rsid w:val="007154BF"/>
    <w:rsid w:val="0072321F"/>
    <w:rsid w:val="00725AFE"/>
    <w:rsid w:val="00725DCD"/>
    <w:rsid w:val="00727204"/>
    <w:rsid w:val="00727C35"/>
    <w:rsid w:val="00730BA8"/>
    <w:rsid w:val="007310E5"/>
    <w:rsid w:val="00732AD5"/>
    <w:rsid w:val="00735390"/>
    <w:rsid w:val="00742169"/>
    <w:rsid w:val="007439DF"/>
    <w:rsid w:val="0075209D"/>
    <w:rsid w:val="00752C1D"/>
    <w:rsid w:val="00753A1B"/>
    <w:rsid w:val="00761CB6"/>
    <w:rsid w:val="0076233B"/>
    <w:rsid w:val="007629CA"/>
    <w:rsid w:val="00763D62"/>
    <w:rsid w:val="007642AF"/>
    <w:rsid w:val="00773155"/>
    <w:rsid w:val="00774FB6"/>
    <w:rsid w:val="00777E12"/>
    <w:rsid w:val="007825FE"/>
    <w:rsid w:val="007901B1"/>
    <w:rsid w:val="00790FA1"/>
    <w:rsid w:val="0079127C"/>
    <w:rsid w:val="00791545"/>
    <w:rsid w:val="007955FE"/>
    <w:rsid w:val="00795ABB"/>
    <w:rsid w:val="007A34CB"/>
    <w:rsid w:val="007A37B4"/>
    <w:rsid w:val="007A37EA"/>
    <w:rsid w:val="007A4E35"/>
    <w:rsid w:val="007A5420"/>
    <w:rsid w:val="007B1C3D"/>
    <w:rsid w:val="007B32C2"/>
    <w:rsid w:val="007C5D29"/>
    <w:rsid w:val="007C680E"/>
    <w:rsid w:val="007C68C7"/>
    <w:rsid w:val="007D0365"/>
    <w:rsid w:val="007D3794"/>
    <w:rsid w:val="007D76CE"/>
    <w:rsid w:val="007E0BF0"/>
    <w:rsid w:val="007E34BB"/>
    <w:rsid w:val="007E439B"/>
    <w:rsid w:val="007E53A7"/>
    <w:rsid w:val="007E7710"/>
    <w:rsid w:val="007E7FBB"/>
    <w:rsid w:val="007F054B"/>
    <w:rsid w:val="007F18AF"/>
    <w:rsid w:val="007F2CB3"/>
    <w:rsid w:val="007F5046"/>
    <w:rsid w:val="007F6FC0"/>
    <w:rsid w:val="00800BDB"/>
    <w:rsid w:val="00800C61"/>
    <w:rsid w:val="008023C4"/>
    <w:rsid w:val="0080275C"/>
    <w:rsid w:val="00802EFC"/>
    <w:rsid w:val="00802FE4"/>
    <w:rsid w:val="00803ECC"/>
    <w:rsid w:val="008067CA"/>
    <w:rsid w:val="00810CAA"/>
    <w:rsid w:val="00813896"/>
    <w:rsid w:val="008166C7"/>
    <w:rsid w:val="00822CC9"/>
    <w:rsid w:val="0082449B"/>
    <w:rsid w:val="00824782"/>
    <w:rsid w:val="00830C87"/>
    <w:rsid w:val="008323E4"/>
    <w:rsid w:val="0085184C"/>
    <w:rsid w:val="00855EBB"/>
    <w:rsid w:val="00862CC1"/>
    <w:rsid w:val="00867474"/>
    <w:rsid w:val="00867480"/>
    <w:rsid w:val="00877034"/>
    <w:rsid w:val="00877821"/>
    <w:rsid w:val="00886AF1"/>
    <w:rsid w:val="00890255"/>
    <w:rsid w:val="00892436"/>
    <w:rsid w:val="00893A9F"/>
    <w:rsid w:val="008A2F4D"/>
    <w:rsid w:val="008A4F7C"/>
    <w:rsid w:val="008A4FCB"/>
    <w:rsid w:val="008A6374"/>
    <w:rsid w:val="008B0E30"/>
    <w:rsid w:val="008B7AE9"/>
    <w:rsid w:val="008C550C"/>
    <w:rsid w:val="008D256E"/>
    <w:rsid w:val="008D51D7"/>
    <w:rsid w:val="008E0501"/>
    <w:rsid w:val="008E3024"/>
    <w:rsid w:val="008E3358"/>
    <w:rsid w:val="008F06D2"/>
    <w:rsid w:val="008F198E"/>
    <w:rsid w:val="008F482A"/>
    <w:rsid w:val="008F5708"/>
    <w:rsid w:val="00902B50"/>
    <w:rsid w:val="009030B8"/>
    <w:rsid w:val="00913E8F"/>
    <w:rsid w:val="00914A4B"/>
    <w:rsid w:val="00915AD1"/>
    <w:rsid w:val="009204C0"/>
    <w:rsid w:val="00921120"/>
    <w:rsid w:val="009231BC"/>
    <w:rsid w:val="00930331"/>
    <w:rsid w:val="0093132A"/>
    <w:rsid w:val="00932FA6"/>
    <w:rsid w:val="0094147D"/>
    <w:rsid w:val="00943DB9"/>
    <w:rsid w:val="00944EEC"/>
    <w:rsid w:val="00945BAC"/>
    <w:rsid w:val="00946193"/>
    <w:rsid w:val="00952B75"/>
    <w:rsid w:val="00953458"/>
    <w:rsid w:val="009547FA"/>
    <w:rsid w:val="00957273"/>
    <w:rsid w:val="00964EA1"/>
    <w:rsid w:val="00966E59"/>
    <w:rsid w:val="00971AF5"/>
    <w:rsid w:val="009731ED"/>
    <w:rsid w:val="009770FC"/>
    <w:rsid w:val="00986F0D"/>
    <w:rsid w:val="00992857"/>
    <w:rsid w:val="009941DC"/>
    <w:rsid w:val="00996EB1"/>
    <w:rsid w:val="009A0EC6"/>
    <w:rsid w:val="009A1B53"/>
    <w:rsid w:val="009A4737"/>
    <w:rsid w:val="009A57D3"/>
    <w:rsid w:val="009B28E3"/>
    <w:rsid w:val="009B2FD2"/>
    <w:rsid w:val="009B3AEF"/>
    <w:rsid w:val="009B5F4C"/>
    <w:rsid w:val="009B7569"/>
    <w:rsid w:val="009C1A8E"/>
    <w:rsid w:val="009C36E2"/>
    <w:rsid w:val="009C53FD"/>
    <w:rsid w:val="009D112B"/>
    <w:rsid w:val="009D175C"/>
    <w:rsid w:val="009D318B"/>
    <w:rsid w:val="009D3FD8"/>
    <w:rsid w:val="009D5648"/>
    <w:rsid w:val="009D69AB"/>
    <w:rsid w:val="009E30F2"/>
    <w:rsid w:val="009E5F83"/>
    <w:rsid w:val="009F2B65"/>
    <w:rsid w:val="009F4348"/>
    <w:rsid w:val="00A02939"/>
    <w:rsid w:val="00A03D97"/>
    <w:rsid w:val="00A05657"/>
    <w:rsid w:val="00A06F8E"/>
    <w:rsid w:val="00A11E4E"/>
    <w:rsid w:val="00A12BB1"/>
    <w:rsid w:val="00A131C1"/>
    <w:rsid w:val="00A15CF2"/>
    <w:rsid w:val="00A22E0E"/>
    <w:rsid w:val="00A24885"/>
    <w:rsid w:val="00A25C36"/>
    <w:rsid w:val="00A30172"/>
    <w:rsid w:val="00A338DF"/>
    <w:rsid w:val="00A447C8"/>
    <w:rsid w:val="00A4540D"/>
    <w:rsid w:val="00A469BA"/>
    <w:rsid w:val="00A52D9C"/>
    <w:rsid w:val="00A53509"/>
    <w:rsid w:val="00A5624C"/>
    <w:rsid w:val="00A611E6"/>
    <w:rsid w:val="00A615ED"/>
    <w:rsid w:val="00A61818"/>
    <w:rsid w:val="00A61EDD"/>
    <w:rsid w:val="00A629B8"/>
    <w:rsid w:val="00A62F7C"/>
    <w:rsid w:val="00A634B9"/>
    <w:rsid w:val="00A645A5"/>
    <w:rsid w:val="00A65EC5"/>
    <w:rsid w:val="00A661F3"/>
    <w:rsid w:val="00A704A2"/>
    <w:rsid w:val="00A74A1D"/>
    <w:rsid w:val="00A830D4"/>
    <w:rsid w:val="00A8317D"/>
    <w:rsid w:val="00A8430A"/>
    <w:rsid w:val="00A845D4"/>
    <w:rsid w:val="00A9008F"/>
    <w:rsid w:val="00A9235C"/>
    <w:rsid w:val="00A93EA4"/>
    <w:rsid w:val="00A94B34"/>
    <w:rsid w:val="00AA6AF6"/>
    <w:rsid w:val="00AA7433"/>
    <w:rsid w:val="00AA7742"/>
    <w:rsid w:val="00AA7D8C"/>
    <w:rsid w:val="00AB097C"/>
    <w:rsid w:val="00AB221D"/>
    <w:rsid w:val="00AB517F"/>
    <w:rsid w:val="00AB59FD"/>
    <w:rsid w:val="00AC08D5"/>
    <w:rsid w:val="00AC1251"/>
    <w:rsid w:val="00AC1980"/>
    <w:rsid w:val="00AC1CE0"/>
    <w:rsid w:val="00AC25DF"/>
    <w:rsid w:val="00AC5B7A"/>
    <w:rsid w:val="00AC674D"/>
    <w:rsid w:val="00AC7168"/>
    <w:rsid w:val="00AC754F"/>
    <w:rsid w:val="00AD5BF0"/>
    <w:rsid w:val="00AD5ED1"/>
    <w:rsid w:val="00AE02DF"/>
    <w:rsid w:val="00AE43C9"/>
    <w:rsid w:val="00AE6CA8"/>
    <w:rsid w:val="00AF018A"/>
    <w:rsid w:val="00AF07DC"/>
    <w:rsid w:val="00AF3E03"/>
    <w:rsid w:val="00AF4F30"/>
    <w:rsid w:val="00AF6EA9"/>
    <w:rsid w:val="00B00FA1"/>
    <w:rsid w:val="00B0293A"/>
    <w:rsid w:val="00B03561"/>
    <w:rsid w:val="00B0641F"/>
    <w:rsid w:val="00B06BD5"/>
    <w:rsid w:val="00B07F18"/>
    <w:rsid w:val="00B10C09"/>
    <w:rsid w:val="00B13A69"/>
    <w:rsid w:val="00B14140"/>
    <w:rsid w:val="00B141BA"/>
    <w:rsid w:val="00B17090"/>
    <w:rsid w:val="00B17675"/>
    <w:rsid w:val="00B17D34"/>
    <w:rsid w:val="00B219D1"/>
    <w:rsid w:val="00B22490"/>
    <w:rsid w:val="00B278A9"/>
    <w:rsid w:val="00B36090"/>
    <w:rsid w:val="00B37084"/>
    <w:rsid w:val="00B41F35"/>
    <w:rsid w:val="00B435BE"/>
    <w:rsid w:val="00B441AA"/>
    <w:rsid w:val="00B4471D"/>
    <w:rsid w:val="00B477F6"/>
    <w:rsid w:val="00B47E4E"/>
    <w:rsid w:val="00B505C9"/>
    <w:rsid w:val="00B516C7"/>
    <w:rsid w:val="00B51AA6"/>
    <w:rsid w:val="00B51F5F"/>
    <w:rsid w:val="00B55E15"/>
    <w:rsid w:val="00B57AA2"/>
    <w:rsid w:val="00B672E2"/>
    <w:rsid w:val="00B6769E"/>
    <w:rsid w:val="00B70760"/>
    <w:rsid w:val="00B73DF8"/>
    <w:rsid w:val="00B73E8C"/>
    <w:rsid w:val="00B74EF1"/>
    <w:rsid w:val="00B76AA4"/>
    <w:rsid w:val="00B76AE8"/>
    <w:rsid w:val="00B839B2"/>
    <w:rsid w:val="00B83B23"/>
    <w:rsid w:val="00B90503"/>
    <w:rsid w:val="00B90EBA"/>
    <w:rsid w:val="00B940D6"/>
    <w:rsid w:val="00B94D77"/>
    <w:rsid w:val="00B96B3D"/>
    <w:rsid w:val="00B978EC"/>
    <w:rsid w:val="00BA0329"/>
    <w:rsid w:val="00BA537F"/>
    <w:rsid w:val="00BA5A87"/>
    <w:rsid w:val="00BA7524"/>
    <w:rsid w:val="00BA75A5"/>
    <w:rsid w:val="00BB3417"/>
    <w:rsid w:val="00BB5C5E"/>
    <w:rsid w:val="00BC07A8"/>
    <w:rsid w:val="00BC1B43"/>
    <w:rsid w:val="00BC35EE"/>
    <w:rsid w:val="00BC6E84"/>
    <w:rsid w:val="00BC75AA"/>
    <w:rsid w:val="00BC7A2D"/>
    <w:rsid w:val="00BD08C5"/>
    <w:rsid w:val="00BD532E"/>
    <w:rsid w:val="00BD57D9"/>
    <w:rsid w:val="00BD5B14"/>
    <w:rsid w:val="00BD5CB6"/>
    <w:rsid w:val="00BD695A"/>
    <w:rsid w:val="00BE0AC5"/>
    <w:rsid w:val="00BE1F39"/>
    <w:rsid w:val="00BE5E22"/>
    <w:rsid w:val="00BE73E1"/>
    <w:rsid w:val="00BF0834"/>
    <w:rsid w:val="00BF124D"/>
    <w:rsid w:val="00BF2055"/>
    <w:rsid w:val="00BF3AA2"/>
    <w:rsid w:val="00C02981"/>
    <w:rsid w:val="00C074BD"/>
    <w:rsid w:val="00C1154B"/>
    <w:rsid w:val="00C12153"/>
    <w:rsid w:val="00C12CAF"/>
    <w:rsid w:val="00C156C0"/>
    <w:rsid w:val="00C1701F"/>
    <w:rsid w:val="00C17BD4"/>
    <w:rsid w:val="00C21BDB"/>
    <w:rsid w:val="00C2313B"/>
    <w:rsid w:val="00C25853"/>
    <w:rsid w:val="00C30CA6"/>
    <w:rsid w:val="00C32569"/>
    <w:rsid w:val="00C36404"/>
    <w:rsid w:val="00C408DF"/>
    <w:rsid w:val="00C42ED9"/>
    <w:rsid w:val="00C44583"/>
    <w:rsid w:val="00C45F92"/>
    <w:rsid w:val="00C4770E"/>
    <w:rsid w:val="00C542FE"/>
    <w:rsid w:val="00C61411"/>
    <w:rsid w:val="00C619FE"/>
    <w:rsid w:val="00C62B6F"/>
    <w:rsid w:val="00C6611B"/>
    <w:rsid w:val="00C716CA"/>
    <w:rsid w:val="00C72A3F"/>
    <w:rsid w:val="00C72B4A"/>
    <w:rsid w:val="00C753C1"/>
    <w:rsid w:val="00C759D4"/>
    <w:rsid w:val="00C924E3"/>
    <w:rsid w:val="00C9330B"/>
    <w:rsid w:val="00C96A0D"/>
    <w:rsid w:val="00CA126F"/>
    <w:rsid w:val="00CA2E7D"/>
    <w:rsid w:val="00CA34B1"/>
    <w:rsid w:val="00CA433C"/>
    <w:rsid w:val="00CA5681"/>
    <w:rsid w:val="00CA6499"/>
    <w:rsid w:val="00CB2066"/>
    <w:rsid w:val="00CB4A25"/>
    <w:rsid w:val="00CB6718"/>
    <w:rsid w:val="00CB6D5D"/>
    <w:rsid w:val="00CC289A"/>
    <w:rsid w:val="00CC2DA1"/>
    <w:rsid w:val="00CC5542"/>
    <w:rsid w:val="00CD1C57"/>
    <w:rsid w:val="00CD2705"/>
    <w:rsid w:val="00CD2B25"/>
    <w:rsid w:val="00CD32A1"/>
    <w:rsid w:val="00CD7679"/>
    <w:rsid w:val="00CE0BB1"/>
    <w:rsid w:val="00CE3015"/>
    <w:rsid w:val="00CE7134"/>
    <w:rsid w:val="00CE7922"/>
    <w:rsid w:val="00CF5060"/>
    <w:rsid w:val="00CF7C34"/>
    <w:rsid w:val="00D11A1C"/>
    <w:rsid w:val="00D13DCE"/>
    <w:rsid w:val="00D16564"/>
    <w:rsid w:val="00D24702"/>
    <w:rsid w:val="00D254E1"/>
    <w:rsid w:val="00D25DA5"/>
    <w:rsid w:val="00D30263"/>
    <w:rsid w:val="00D32228"/>
    <w:rsid w:val="00D33C79"/>
    <w:rsid w:val="00D40F68"/>
    <w:rsid w:val="00D41150"/>
    <w:rsid w:val="00D427EE"/>
    <w:rsid w:val="00D4589D"/>
    <w:rsid w:val="00D50531"/>
    <w:rsid w:val="00D53283"/>
    <w:rsid w:val="00D55231"/>
    <w:rsid w:val="00D55AED"/>
    <w:rsid w:val="00D56CB4"/>
    <w:rsid w:val="00D571CD"/>
    <w:rsid w:val="00D60D7A"/>
    <w:rsid w:val="00D61718"/>
    <w:rsid w:val="00D62E7B"/>
    <w:rsid w:val="00D64183"/>
    <w:rsid w:val="00D6420E"/>
    <w:rsid w:val="00D649D4"/>
    <w:rsid w:val="00D704F5"/>
    <w:rsid w:val="00D705EC"/>
    <w:rsid w:val="00D73C51"/>
    <w:rsid w:val="00D73DF7"/>
    <w:rsid w:val="00D77362"/>
    <w:rsid w:val="00D774ED"/>
    <w:rsid w:val="00D82928"/>
    <w:rsid w:val="00D82C08"/>
    <w:rsid w:val="00D82C24"/>
    <w:rsid w:val="00D84AFE"/>
    <w:rsid w:val="00D84F5F"/>
    <w:rsid w:val="00D85270"/>
    <w:rsid w:val="00D9008D"/>
    <w:rsid w:val="00D92531"/>
    <w:rsid w:val="00D92E69"/>
    <w:rsid w:val="00D9370D"/>
    <w:rsid w:val="00D93F18"/>
    <w:rsid w:val="00D972FD"/>
    <w:rsid w:val="00D975AF"/>
    <w:rsid w:val="00DA377D"/>
    <w:rsid w:val="00DA4070"/>
    <w:rsid w:val="00DB0630"/>
    <w:rsid w:val="00DB140A"/>
    <w:rsid w:val="00DB69E0"/>
    <w:rsid w:val="00DB72B9"/>
    <w:rsid w:val="00DC027B"/>
    <w:rsid w:val="00DC1B74"/>
    <w:rsid w:val="00DC3AA4"/>
    <w:rsid w:val="00DC6469"/>
    <w:rsid w:val="00DD362C"/>
    <w:rsid w:val="00DE1C61"/>
    <w:rsid w:val="00DE4C81"/>
    <w:rsid w:val="00DE7907"/>
    <w:rsid w:val="00DF1C6B"/>
    <w:rsid w:val="00DF454F"/>
    <w:rsid w:val="00DF595B"/>
    <w:rsid w:val="00DF6A62"/>
    <w:rsid w:val="00E019DC"/>
    <w:rsid w:val="00E02139"/>
    <w:rsid w:val="00E03CC7"/>
    <w:rsid w:val="00E05328"/>
    <w:rsid w:val="00E113DC"/>
    <w:rsid w:val="00E1221C"/>
    <w:rsid w:val="00E127E0"/>
    <w:rsid w:val="00E20922"/>
    <w:rsid w:val="00E301A1"/>
    <w:rsid w:val="00E34A7A"/>
    <w:rsid w:val="00E35DA9"/>
    <w:rsid w:val="00E37E51"/>
    <w:rsid w:val="00E46556"/>
    <w:rsid w:val="00E50A5D"/>
    <w:rsid w:val="00E50B82"/>
    <w:rsid w:val="00E54D78"/>
    <w:rsid w:val="00E55BB5"/>
    <w:rsid w:val="00E6008D"/>
    <w:rsid w:val="00E601E3"/>
    <w:rsid w:val="00E60222"/>
    <w:rsid w:val="00E60F04"/>
    <w:rsid w:val="00E64581"/>
    <w:rsid w:val="00E70BBD"/>
    <w:rsid w:val="00E70C16"/>
    <w:rsid w:val="00E71B27"/>
    <w:rsid w:val="00E759C9"/>
    <w:rsid w:val="00E75D7D"/>
    <w:rsid w:val="00E75DB1"/>
    <w:rsid w:val="00E776AD"/>
    <w:rsid w:val="00E77EF2"/>
    <w:rsid w:val="00E81332"/>
    <w:rsid w:val="00E82854"/>
    <w:rsid w:val="00E83E75"/>
    <w:rsid w:val="00E84675"/>
    <w:rsid w:val="00E90177"/>
    <w:rsid w:val="00E92173"/>
    <w:rsid w:val="00E92822"/>
    <w:rsid w:val="00E96007"/>
    <w:rsid w:val="00EA1B27"/>
    <w:rsid w:val="00EA4748"/>
    <w:rsid w:val="00EA4F05"/>
    <w:rsid w:val="00EB3E25"/>
    <w:rsid w:val="00EB46C0"/>
    <w:rsid w:val="00EB4C1B"/>
    <w:rsid w:val="00EB5066"/>
    <w:rsid w:val="00EB6852"/>
    <w:rsid w:val="00EC16F8"/>
    <w:rsid w:val="00EC2892"/>
    <w:rsid w:val="00EC3728"/>
    <w:rsid w:val="00EC4773"/>
    <w:rsid w:val="00EC5D6E"/>
    <w:rsid w:val="00EC6240"/>
    <w:rsid w:val="00EC7793"/>
    <w:rsid w:val="00ED03EF"/>
    <w:rsid w:val="00ED660A"/>
    <w:rsid w:val="00ED7D94"/>
    <w:rsid w:val="00EE0F11"/>
    <w:rsid w:val="00EE1C4D"/>
    <w:rsid w:val="00EE45AE"/>
    <w:rsid w:val="00EE4CDC"/>
    <w:rsid w:val="00EE68CB"/>
    <w:rsid w:val="00EE7AC4"/>
    <w:rsid w:val="00F01424"/>
    <w:rsid w:val="00F01CC9"/>
    <w:rsid w:val="00F10620"/>
    <w:rsid w:val="00F108A5"/>
    <w:rsid w:val="00F1370B"/>
    <w:rsid w:val="00F146C4"/>
    <w:rsid w:val="00F26B94"/>
    <w:rsid w:val="00F30912"/>
    <w:rsid w:val="00F3151D"/>
    <w:rsid w:val="00F330AA"/>
    <w:rsid w:val="00F37B51"/>
    <w:rsid w:val="00F42048"/>
    <w:rsid w:val="00F425E1"/>
    <w:rsid w:val="00F45DED"/>
    <w:rsid w:val="00F474E9"/>
    <w:rsid w:val="00F531CC"/>
    <w:rsid w:val="00F57E48"/>
    <w:rsid w:val="00F6137A"/>
    <w:rsid w:val="00F67AFB"/>
    <w:rsid w:val="00F7401B"/>
    <w:rsid w:val="00F7426D"/>
    <w:rsid w:val="00F766ED"/>
    <w:rsid w:val="00F76DAF"/>
    <w:rsid w:val="00F81286"/>
    <w:rsid w:val="00F8182B"/>
    <w:rsid w:val="00F82C41"/>
    <w:rsid w:val="00F90992"/>
    <w:rsid w:val="00F92FBD"/>
    <w:rsid w:val="00F96C1A"/>
    <w:rsid w:val="00F97826"/>
    <w:rsid w:val="00FA2123"/>
    <w:rsid w:val="00FA2286"/>
    <w:rsid w:val="00FA2C62"/>
    <w:rsid w:val="00FA6E31"/>
    <w:rsid w:val="00FA7122"/>
    <w:rsid w:val="00FB539B"/>
    <w:rsid w:val="00FB79B6"/>
    <w:rsid w:val="00FC1C09"/>
    <w:rsid w:val="00FC7478"/>
    <w:rsid w:val="00FC74FD"/>
    <w:rsid w:val="00FD0B26"/>
    <w:rsid w:val="00FD1450"/>
    <w:rsid w:val="00FD251E"/>
    <w:rsid w:val="00FD253E"/>
    <w:rsid w:val="00FD682D"/>
    <w:rsid w:val="00FD77D8"/>
    <w:rsid w:val="00FE5186"/>
    <w:rsid w:val="00FF3198"/>
    <w:rsid w:val="00FF3F62"/>
    <w:rsid w:val="00FF487E"/>
    <w:rsid w:val="00FF4FB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D9"/>
    <w:rPr>
      <w:rFonts w:eastAsia="MS Mincho"/>
      <w:sz w:val="24"/>
      <w:szCs w:val="24"/>
      <w:lang w:eastAsia="ja-JP"/>
    </w:rPr>
  </w:style>
  <w:style w:type="paragraph" w:styleId="Heading2">
    <w:name w:val="heading 2"/>
    <w:basedOn w:val="Normal"/>
    <w:qFormat/>
    <w:rsid w:val="007117B7"/>
    <w:pPr>
      <w:spacing w:before="100" w:beforeAutospacing="1" w:after="100" w:afterAutospacing="1"/>
      <w:outlineLvl w:val="1"/>
    </w:pPr>
    <w:rPr>
      <w:rFonts w:eastAsia="Times New Roman"/>
      <w:b/>
      <w:bCs/>
      <w:sz w:val="36"/>
      <w:szCs w:val="3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1">
    <w:name w:val="q1"/>
    <w:rsid w:val="00C42ED9"/>
    <w:rPr>
      <w:color w:val="550055"/>
    </w:rPr>
  </w:style>
  <w:style w:type="character" w:styleId="Hyperlink">
    <w:name w:val="Hyperlink"/>
    <w:rsid w:val="00C42ED9"/>
    <w:rPr>
      <w:color w:val="0000FF"/>
      <w:u w:val="single"/>
    </w:rPr>
  </w:style>
  <w:style w:type="paragraph" w:styleId="Footer">
    <w:name w:val="footer"/>
    <w:basedOn w:val="Normal"/>
    <w:rsid w:val="00C42ED9"/>
    <w:pPr>
      <w:tabs>
        <w:tab w:val="center" w:pos="4320"/>
        <w:tab w:val="right" w:pos="8640"/>
      </w:tabs>
    </w:pPr>
  </w:style>
  <w:style w:type="character" w:styleId="PageNumber">
    <w:name w:val="page number"/>
    <w:basedOn w:val="DefaultParagraphFont"/>
    <w:rsid w:val="00C42ED9"/>
  </w:style>
  <w:style w:type="paragraph" w:styleId="BalloonText">
    <w:name w:val="Balloon Text"/>
    <w:basedOn w:val="Normal"/>
    <w:semiHidden/>
    <w:rsid w:val="00CC289A"/>
    <w:rPr>
      <w:rFonts w:ascii="Tahoma" w:hAnsi="Tahoma" w:cs="Tahoma"/>
      <w:sz w:val="16"/>
      <w:szCs w:val="16"/>
    </w:rPr>
  </w:style>
  <w:style w:type="character" w:styleId="HTMLAcronym">
    <w:name w:val="HTML Acronym"/>
    <w:basedOn w:val="DefaultParagraphFont"/>
    <w:rsid w:val="00A338DF"/>
  </w:style>
  <w:style w:type="character" w:customStyle="1" w:styleId="prjtxt1">
    <w:name w:val="prjtxt1"/>
    <w:rsid w:val="00921120"/>
    <w:rPr>
      <w:rFonts w:ascii="Verdana" w:hAnsi="Verdana" w:hint="default"/>
      <w:b w:val="0"/>
      <w:bCs w:val="0"/>
      <w:color w:val="333333"/>
      <w:sz w:val="17"/>
      <w:szCs w:val="17"/>
    </w:rPr>
  </w:style>
  <w:style w:type="character" w:styleId="Strong">
    <w:name w:val="Strong"/>
    <w:qFormat/>
    <w:rsid w:val="00C12153"/>
    <w:rPr>
      <w:b/>
      <w:bCs/>
    </w:rPr>
  </w:style>
  <w:style w:type="paragraph" w:styleId="NormalWeb">
    <w:name w:val="Normal (Web)"/>
    <w:basedOn w:val="Normal"/>
    <w:rsid w:val="00D85270"/>
    <w:pPr>
      <w:spacing w:before="100" w:beforeAutospacing="1" w:after="100" w:afterAutospacing="1"/>
    </w:pPr>
    <w:rPr>
      <w:lang w:bidi="pa-IN"/>
    </w:rPr>
  </w:style>
  <w:style w:type="paragraph" w:styleId="DocumentMap">
    <w:name w:val="Document Map"/>
    <w:basedOn w:val="Normal"/>
    <w:semiHidden/>
    <w:rsid w:val="007E439B"/>
    <w:pPr>
      <w:shd w:val="clear" w:color="auto" w:fill="000080"/>
    </w:pPr>
    <w:rPr>
      <w:rFonts w:ascii="Tahoma" w:hAnsi="Tahoma" w:cs="Tahoma"/>
      <w:sz w:val="20"/>
      <w:szCs w:val="20"/>
    </w:rPr>
  </w:style>
  <w:style w:type="paragraph" w:styleId="BodyText">
    <w:name w:val="Body Text"/>
    <w:basedOn w:val="Normal"/>
    <w:link w:val="BodyTextChar"/>
    <w:unhideWhenUsed/>
    <w:rsid w:val="00A9235C"/>
    <w:pPr>
      <w:jc w:val="center"/>
    </w:pPr>
    <w:rPr>
      <w:rFonts w:eastAsia="Times New Roman"/>
      <w:sz w:val="36"/>
      <w:szCs w:val="36"/>
      <w:lang w:val="en-GB"/>
    </w:rPr>
  </w:style>
  <w:style w:type="character" w:customStyle="1" w:styleId="BodyTextChar">
    <w:name w:val="Body Text Char"/>
    <w:link w:val="BodyText"/>
    <w:rsid w:val="00A9235C"/>
    <w:rPr>
      <w:sz w:val="36"/>
      <w:szCs w:val="36"/>
      <w:lang w:val="en-GB"/>
    </w:rPr>
  </w:style>
  <w:style w:type="character" w:styleId="CommentReference">
    <w:name w:val="annotation reference"/>
    <w:uiPriority w:val="99"/>
    <w:semiHidden/>
    <w:unhideWhenUsed/>
    <w:rsid w:val="00DF6A62"/>
    <w:rPr>
      <w:sz w:val="16"/>
      <w:szCs w:val="16"/>
    </w:rPr>
  </w:style>
  <w:style w:type="paragraph" w:styleId="CommentText">
    <w:name w:val="annotation text"/>
    <w:basedOn w:val="Normal"/>
    <w:link w:val="CommentTextChar"/>
    <w:uiPriority w:val="99"/>
    <w:semiHidden/>
    <w:unhideWhenUsed/>
    <w:rsid w:val="00DF6A62"/>
    <w:rPr>
      <w:sz w:val="20"/>
      <w:szCs w:val="20"/>
      <w:lang/>
    </w:rPr>
  </w:style>
  <w:style w:type="character" w:customStyle="1" w:styleId="CommentTextChar">
    <w:name w:val="Comment Text Char"/>
    <w:link w:val="CommentText"/>
    <w:uiPriority w:val="99"/>
    <w:semiHidden/>
    <w:rsid w:val="00DF6A62"/>
    <w:rPr>
      <w:rFonts w:eastAsia="MS Mincho"/>
      <w:lang w:eastAsia="ja-JP"/>
    </w:rPr>
  </w:style>
  <w:style w:type="paragraph" w:styleId="CommentSubject">
    <w:name w:val="annotation subject"/>
    <w:basedOn w:val="CommentText"/>
    <w:next w:val="CommentText"/>
    <w:link w:val="CommentSubjectChar"/>
    <w:uiPriority w:val="99"/>
    <w:semiHidden/>
    <w:unhideWhenUsed/>
    <w:rsid w:val="00DF6A62"/>
    <w:rPr>
      <w:b/>
      <w:bCs/>
    </w:rPr>
  </w:style>
  <w:style w:type="character" w:customStyle="1" w:styleId="CommentSubjectChar">
    <w:name w:val="Comment Subject Char"/>
    <w:link w:val="CommentSubject"/>
    <w:uiPriority w:val="99"/>
    <w:semiHidden/>
    <w:rsid w:val="00DF6A62"/>
    <w:rPr>
      <w:rFonts w:eastAsia="MS Mincho"/>
      <w:b/>
      <w:bCs/>
      <w:lang w:eastAsia="ja-JP"/>
    </w:rPr>
  </w:style>
  <w:style w:type="paragraph" w:styleId="Revision">
    <w:name w:val="Revision"/>
    <w:hidden/>
    <w:uiPriority w:val="99"/>
    <w:semiHidden/>
    <w:rsid w:val="005244A1"/>
    <w:rPr>
      <w:rFonts w:eastAsia="MS Mincho"/>
      <w:sz w:val="24"/>
      <w:szCs w:val="24"/>
      <w:lang w:eastAsia="ja-JP"/>
    </w:rPr>
  </w:style>
  <w:style w:type="paragraph" w:styleId="Header">
    <w:name w:val="header"/>
    <w:basedOn w:val="Normal"/>
    <w:link w:val="HeaderChar"/>
    <w:uiPriority w:val="99"/>
    <w:unhideWhenUsed/>
    <w:rsid w:val="00C45F92"/>
    <w:pPr>
      <w:tabs>
        <w:tab w:val="center" w:pos="4680"/>
        <w:tab w:val="right" w:pos="9360"/>
      </w:tabs>
    </w:pPr>
  </w:style>
  <w:style w:type="character" w:customStyle="1" w:styleId="HeaderChar">
    <w:name w:val="Header Char"/>
    <w:link w:val="Header"/>
    <w:uiPriority w:val="99"/>
    <w:rsid w:val="00C45F92"/>
    <w:rPr>
      <w:rFonts w:eastAsia="MS Mincho"/>
      <w:sz w:val="24"/>
      <w:szCs w:val="24"/>
      <w:lang w:eastAsia="ja-JP"/>
    </w:rPr>
  </w:style>
</w:styles>
</file>

<file path=word/webSettings.xml><?xml version="1.0" encoding="utf-8"?>
<w:webSettings xmlns:r="http://schemas.openxmlformats.org/officeDocument/2006/relationships" xmlns:w="http://schemas.openxmlformats.org/wordprocessingml/2006/main">
  <w:divs>
    <w:div w:id="21322672">
      <w:bodyDiv w:val="1"/>
      <w:marLeft w:val="0"/>
      <w:marRight w:val="0"/>
      <w:marTop w:val="0"/>
      <w:marBottom w:val="0"/>
      <w:divBdr>
        <w:top w:val="none" w:sz="0" w:space="0" w:color="auto"/>
        <w:left w:val="none" w:sz="0" w:space="0" w:color="auto"/>
        <w:bottom w:val="none" w:sz="0" w:space="0" w:color="auto"/>
        <w:right w:val="none" w:sz="0" w:space="0" w:color="auto"/>
      </w:divBdr>
    </w:div>
    <w:div w:id="123617868">
      <w:bodyDiv w:val="1"/>
      <w:marLeft w:val="0"/>
      <w:marRight w:val="0"/>
      <w:marTop w:val="0"/>
      <w:marBottom w:val="0"/>
      <w:divBdr>
        <w:top w:val="none" w:sz="0" w:space="0" w:color="auto"/>
        <w:left w:val="none" w:sz="0" w:space="0" w:color="auto"/>
        <w:bottom w:val="none" w:sz="0" w:space="0" w:color="auto"/>
        <w:right w:val="none" w:sz="0" w:space="0" w:color="auto"/>
      </w:divBdr>
      <w:divsChild>
        <w:div w:id="572812753">
          <w:marLeft w:val="0"/>
          <w:marRight w:val="0"/>
          <w:marTop w:val="0"/>
          <w:marBottom w:val="0"/>
          <w:divBdr>
            <w:top w:val="none" w:sz="0" w:space="0" w:color="auto"/>
            <w:left w:val="none" w:sz="0" w:space="0" w:color="auto"/>
            <w:bottom w:val="none" w:sz="0" w:space="0" w:color="auto"/>
            <w:right w:val="none" w:sz="0" w:space="0" w:color="auto"/>
          </w:divBdr>
          <w:divsChild>
            <w:div w:id="1845973609">
              <w:marLeft w:val="0"/>
              <w:marRight w:val="0"/>
              <w:marTop w:val="0"/>
              <w:marBottom w:val="0"/>
              <w:divBdr>
                <w:top w:val="none" w:sz="0" w:space="0" w:color="auto"/>
                <w:left w:val="none" w:sz="0" w:space="0" w:color="auto"/>
                <w:bottom w:val="none" w:sz="0" w:space="0" w:color="auto"/>
                <w:right w:val="none" w:sz="0" w:space="0" w:color="auto"/>
              </w:divBdr>
              <w:divsChild>
                <w:div w:id="2088110957">
                  <w:marLeft w:val="0"/>
                  <w:marRight w:val="0"/>
                  <w:marTop w:val="0"/>
                  <w:marBottom w:val="0"/>
                  <w:divBdr>
                    <w:top w:val="none" w:sz="0" w:space="0" w:color="auto"/>
                    <w:left w:val="none" w:sz="0" w:space="0" w:color="auto"/>
                    <w:bottom w:val="none" w:sz="0" w:space="0" w:color="auto"/>
                    <w:right w:val="none" w:sz="0" w:space="0" w:color="auto"/>
                  </w:divBdr>
                  <w:divsChild>
                    <w:div w:id="992175898">
                      <w:marLeft w:val="0"/>
                      <w:marRight w:val="0"/>
                      <w:marTop w:val="0"/>
                      <w:marBottom w:val="0"/>
                      <w:divBdr>
                        <w:top w:val="none" w:sz="0" w:space="0" w:color="auto"/>
                        <w:left w:val="none" w:sz="0" w:space="0" w:color="auto"/>
                        <w:bottom w:val="none" w:sz="0" w:space="0" w:color="auto"/>
                        <w:right w:val="none" w:sz="0" w:space="0" w:color="auto"/>
                      </w:divBdr>
                      <w:divsChild>
                        <w:div w:id="2100518069">
                          <w:marLeft w:val="0"/>
                          <w:marRight w:val="0"/>
                          <w:marTop w:val="0"/>
                          <w:marBottom w:val="0"/>
                          <w:divBdr>
                            <w:top w:val="none" w:sz="0" w:space="0" w:color="auto"/>
                            <w:left w:val="none" w:sz="0" w:space="0" w:color="auto"/>
                            <w:bottom w:val="none" w:sz="0" w:space="0" w:color="auto"/>
                            <w:right w:val="none" w:sz="0" w:space="0" w:color="auto"/>
                          </w:divBdr>
                          <w:divsChild>
                            <w:div w:id="160028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769061">
      <w:bodyDiv w:val="1"/>
      <w:marLeft w:val="0"/>
      <w:marRight w:val="0"/>
      <w:marTop w:val="0"/>
      <w:marBottom w:val="0"/>
      <w:divBdr>
        <w:top w:val="none" w:sz="0" w:space="0" w:color="auto"/>
        <w:left w:val="none" w:sz="0" w:space="0" w:color="auto"/>
        <w:bottom w:val="none" w:sz="0" w:space="0" w:color="auto"/>
        <w:right w:val="none" w:sz="0" w:space="0" w:color="auto"/>
      </w:divBdr>
    </w:div>
    <w:div w:id="721565511">
      <w:bodyDiv w:val="1"/>
      <w:marLeft w:val="0"/>
      <w:marRight w:val="0"/>
      <w:marTop w:val="0"/>
      <w:marBottom w:val="0"/>
      <w:divBdr>
        <w:top w:val="none" w:sz="0" w:space="0" w:color="auto"/>
        <w:left w:val="none" w:sz="0" w:space="0" w:color="auto"/>
        <w:bottom w:val="none" w:sz="0" w:space="0" w:color="auto"/>
        <w:right w:val="none" w:sz="0" w:space="0" w:color="auto"/>
      </w:divBdr>
    </w:div>
    <w:div w:id="1652056229">
      <w:bodyDiv w:val="1"/>
      <w:marLeft w:val="0"/>
      <w:marRight w:val="0"/>
      <w:marTop w:val="0"/>
      <w:marBottom w:val="0"/>
      <w:divBdr>
        <w:top w:val="none" w:sz="0" w:space="0" w:color="auto"/>
        <w:left w:val="none" w:sz="0" w:space="0" w:color="auto"/>
        <w:bottom w:val="none" w:sz="0" w:space="0" w:color="auto"/>
        <w:right w:val="none" w:sz="0" w:space="0" w:color="auto"/>
      </w:divBdr>
    </w:div>
    <w:div w:id="187442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hmad@apcoworldwi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E29E5-1FB8-4B06-B4AB-95D9920F7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3157</CharactersWithSpaces>
  <SharedDoc>false</SharedDoc>
  <HLinks>
    <vt:vector size="6" baseType="variant">
      <vt:variant>
        <vt:i4>2031662</vt:i4>
      </vt:variant>
      <vt:variant>
        <vt:i4>0</vt:i4>
      </vt:variant>
      <vt:variant>
        <vt:i4>0</vt:i4>
      </vt:variant>
      <vt:variant>
        <vt:i4>5</vt:i4>
      </vt:variant>
      <vt:variant>
        <vt:lpwstr>mailto:zahmad@apcoworldwide.com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nitin</dc:creator>
  <cp:keywords/>
  <cp:lastModifiedBy>linaa</cp:lastModifiedBy>
  <cp:revision>2</cp:revision>
  <cp:lastPrinted>2013-02-04T06:00:00Z</cp:lastPrinted>
  <dcterms:created xsi:type="dcterms:W3CDTF">2013-05-12T08:52:00Z</dcterms:created>
  <dcterms:modified xsi:type="dcterms:W3CDTF">2013-05-12T08:52:00Z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