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F9" w:rsidRPr="00A0712E" w:rsidRDefault="006062F9" w:rsidP="006062F9">
      <w:pPr>
        <w:pStyle w:val="Heading1"/>
        <w:rPr>
          <w:b/>
          <w:bCs/>
          <w:sz w:val="24"/>
          <w:szCs w:val="24"/>
          <w:lang w:val="en-GB"/>
        </w:rPr>
      </w:pPr>
      <w:r w:rsidRPr="00A0712E">
        <w:rPr>
          <w:b/>
          <w:bCs/>
          <w:sz w:val="24"/>
          <w:szCs w:val="24"/>
          <w:lang w:val="en-GB"/>
        </w:rPr>
        <w:t>Press Release</w:t>
      </w:r>
    </w:p>
    <w:p w:rsidR="006062F9" w:rsidRPr="00A0712E" w:rsidRDefault="006062F9" w:rsidP="006062F9">
      <w:pPr>
        <w:rPr>
          <w:lang w:val="en-GB"/>
        </w:rPr>
      </w:pPr>
    </w:p>
    <w:p w:rsidR="00966250" w:rsidRPr="003D719A" w:rsidRDefault="006062F9" w:rsidP="000723A7">
      <w:pPr>
        <w:spacing w:line="276" w:lineRule="auto"/>
        <w:contextualSpacing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A0712E">
        <w:rPr>
          <w:rFonts w:ascii="Arial" w:hAnsi="Arial" w:cs="Arial"/>
          <w:b/>
          <w:bCs/>
          <w:sz w:val="36"/>
          <w:szCs w:val="36"/>
          <w:lang w:val="en-GB"/>
        </w:rPr>
        <w:t>Air Arabia</w:t>
      </w:r>
      <w:r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  <w:r w:rsidR="000723A7">
        <w:rPr>
          <w:rFonts w:ascii="Arial" w:hAnsi="Arial" w:cs="Arial"/>
          <w:b/>
          <w:bCs/>
          <w:sz w:val="36"/>
          <w:szCs w:val="36"/>
          <w:lang w:val="en-GB"/>
        </w:rPr>
        <w:t>fourth quarter</w:t>
      </w:r>
      <w:r w:rsidR="00966250" w:rsidRPr="003D719A">
        <w:rPr>
          <w:rFonts w:ascii="Arial" w:hAnsi="Arial" w:cs="Arial"/>
          <w:b/>
          <w:bCs/>
          <w:sz w:val="36"/>
          <w:szCs w:val="36"/>
          <w:lang w:val="en-GB"/>
        </w:rPr>
        <w:t xml:space="preserve"> net profit </w:t>
      </w:r>
      <w:r w:rsidR="00966250">
        <w:rPr>
          <w:rFonts w:ascii="Arial" w:hAnsi="Arial" w:cs="Arial"/>
          <w:b/>
          <w:bCs/>
          <w:sz w:val="36"/>
          <w:szCs w:val="36"/>
          <w:lang w:val="en-GB"/>
        </w:rPr>
        <w:t xml:space="preserve">up </w:t>
      </w:r>
      <w:r w:rsidR="000723A7">
        <w:rPr>
          <w:rFonts w:ascii="Arial" w:hAnsi="Arial" w:cs="Arial"/>
          <w:b/>
          <w:bCs/>
          <w:sz w:val="36"/>
          <w:szCs w:val="36"/>
          <w:lang w:val="en-GB"/>
        </w:rPr>
        <w:t>12</w:t>
      </w:r>
      <w:r w:rsidR="00966250" w:rsidRPr="003D719A">
        <w:rPr>
          <w:rFonts w:ascii="Arial" w:hAnsi="Arial" w:cs="Arial"/>
          <w:b/>
          <w:bCs/>
          <w:sz w:val="36"/>
          <w:szCs w:val="36"/>
          <w:lang w:val="en-GB"/>
        </w:rPr>
        <w:t xml:space="preserve"> per cent to AED </w:t>
      </w:r>
      <w:r w:rsidR="000723A7">
        <w:rPr>
          <w:rFonts w:ascii="Arial" w:hAnsi="Arial" w:cs="Arial"/>
          <w:b/>
          <w:bCs/>
          <w:sz w:val="36"/>
          <w:szCs w:val="36"/>
          <w:lang w:val="en-GB"/>
        </w:rPr>
        <w:t>94</w:t>
      </w:r>
      <w:r w:rsidR="00966250" w:rsidRPr="003D719A">
        <w:rPr>
          <w:rFonts w:ascii="Arial" w:hAnsi="Arial" w:cs="Arial"/>
          <w:b/>
          <w:bCs/>
          <w:sz w:val="36"/>
          <w:szCs w:val="36"/>
          <w:lang w:val="en-GB"/>
        </w:rPr>
        <w:t xml:space="preserve"> million</w:t>
      </w:r>
    </w:p>
    <w:p w:rsidR="00966250" w:rsidRPr="004F7A22" w:rsidRDefault="000723A7" w:rsidP="00084A8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i/>
          <w:sz w:val="28"/>
          <w:szCs w:val="28"/>
          <w:lang w:val="en-GB"/>
        </w:rPr>
        <w:t>Fourth quarter</w:t>
      </w:r>
      <w:r w:rsidR="00966250" w:rsidRPr="00966250">
        <w:rPr>
          <w:rFonts w:ascii="Arial" w:hAnsi="Arial" w:cs="Arial"/>
          <w:i/>
          <w:sz w:val="28"/>
          <w:szCs w:val="28"/>
          <w:lang w:val="en-GB"/>
        </w:rPr>
        <w:t xml:space="preserve"> turnover rises </w:t>
      </w:r>
      <w:r>
        <w:rPr>
          <w:rFonts w:ascii="Arial" w:hAnsi="Arial" w:cs="Arial"/>
          <w:i/>
          <w:sz w:val="28"/>
          <w:szCs w:val="28"/>
          <w:lang w:val="en-GB"/>
        </w:rPr>
        <w:t>8</w:t>
      </w:r>
      <w:r w:rsidR="00966250" w:rsidRPr="00966250">
        <w:rPr>
          <w:rFonts w:ascii="Arial" w:hAnsi="Arial" w:cs="Arial"/>
          <w:i/>
          <w:sz w:val="28"/>
          <w:szCs w:val="28"/>
          <w:lang w:val="en-GB"/>
        </w:rPr>
        <w:t xml:space="preserve"> per cent to AED </w:t>
      </w:r>
      <w:r>
        <w:rPr>
          <w:rFonts w:ascii="Arial" w:hAnsi="Arial" w:cs="Arial"/>
          <w:i/>
          <w:sz w:val="28"/>
          <w:szCs w:val="28"/>
          <w:lang w:val="en-GB"/>
        </w:rPr>
        <w:t>811</w:t>
      </w:r>
      <w:r w:rsidR="00966250" w:rsidRPr="00966250">
        <w:rPr>
          <w:rFonts w:ascii="Arial" w:hAnsi="Arial" w:cs="Arial"/>
          <w:i/>
          <w:sz w:val="28"/>
          <w:szCs w:val="28"/>
          <w:lang w:val="en-GB"/>
        </w:rPr>
        <w:t xml:space="preserve"> </w:t>
      </w:r>
      <w:r w:rsidR="00084A87">
        <w:rPr>
          <w:rFonts w:ascii="Arial" w:hAnsi="Arial" w:cs="Arial"/>
          <w:i/>
          <w:sz w:val="28"/>
          <w:szCs w:val="28"/>
          <w:lang w:val="en-GB"/>
        </w:rPr>
        <w:t>million</w:t>
      </w:r>
    </w:p>
    <w:p w:rsidR="00966250" w:rsidRPr="00966250" w:rsidRDefault="00EB1641" w:rsidP="00084A8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i/>
          <w:sz w:val="28"/>
          <w:szCs w:val="28"/>
          <w:lang w:val="en-GB"/>
        </w:rPr>
        <w:t xml:space="preserve">Board </w:t>
      </w:r>
      <w:r w:rsidR="00255C06">
        <w:rPr>
          <w:rFonts w:ascii="Arial" w:hAnsi="Arial" w:cs="Arial"/>
          <w:i/>
          <w:sz w:val="28"/>
          <w:szCs w:val="28"/>
          <w:lang w:val="en-GB"/>
        </w:rPr>
        <w:t xml:space="preserve">of Directors </w:t>
      </w:r>
      <w:r>
        <w:rPr>
          <w:rFonts w:ascii="Arial" w:hAnsi="Arial" w:cs="Arial"/>
          <w:i/>
          <w:sz w:val="28"/>
          <w:szCs w:val="28"/>
          <w:lang w:val="en-GB"/>
        </w:rPr>
        <w:t>proposes</w:t>
      </w:r>
      <w:r w:rsidR="00966250" w:rsidRPr="00966250">
        <w:rPr>
          <w:rFonts w:ascii="Arial" w:hAnsi="Arial" w:cs="Arial"/>
          <w:i/>
          <w:sz w:val="28"/>
          <w:szCs w:val="28"/>
          <w:lang w:val="en-GB"/>
        </w:rPr>
        <w:t xml:space="preserve"> </w:t>
      </w:r>
      <w:r w:rsidR="00084A87">
        <w:rPr>
          <w:rFonts w:ascii="Arial" w:hAnsi="Arial" w:cs="Arial"/>
          <w:i/>
          <w:sz w:val="28"/>
          <w:szCs w:val="28"/>
          <w:lang w:val="en-GB"/>
        </w:rPr>
        <w:t>7.25%</w:t>
      </w:r>
      <w:r w:rsidR="00966250" w:rsidRPr="00966250">
        <w:rPr>
          <w:rFonts w:ascii="Arial" w:hAnsi="Arial" w:cs="Arial"/>
          <w:i/>
          <w:sz w:val="28"/>
          <w:szCs w:val="28"/>
          <w:lang w:val="en-GB"/>
        </w:rPr>
        <w:t xml:space="preserve"> per cent cash dividend</w:t>
      </w:r>
    </w:p>
    <w:p w:rsidR="006062F9" w:rsidRPr="00966250" w:rsidRDefault="006062F9" w:rsidP="00966250">
      <w:pPr>
        <w:tabs>
          <w:tab w:val="left" w:pos="9000"/>
        </w:tabs>
        <w:ind w:right="26"/>
        <w:rPr>
          <w:rFonts w:ascii="Arial" w:hAnsi="Arial" w:cs="Arial"/>
          <w:i/>
          <w:sz w:val="28"/>
          <w:szCs w:val="28"/>
          <w:lang w:val="en-GB"/>
        </w:rPr>
      </w:pPr>
    </w:p>
    <w:p w:rsidR="006062F9" w:rsidRPr="00A0712E" w:rsidRDefault="006062F9" w:rsidP="006062F9">
      <w:pPr>
        <w:spacing w:line="360" w:lineRule="auto"/>
        <w:ind w:left="540" w:right="540"/>
        <w:rPr>
          <w:rFonts w:ascii="Arial" w:hAnsi="Arial" w:cs="Arial"/>
          <w:i/>
          <w:highlight w:val="yellow"/>
          <w:lang w:val="en-GB"/>
        </w:rPr>
      </w:pPr>
    </w:p>
    <w:p w:rsidR="00966250" w:rsidRDefault="006062F9" w:rsidP="00C34746">
      <w:pPr>
        <w:spacing w:line="360" w:lineRule="auto"/>
        <w:jc w:val="lowKashida"/>
        <w:rPr>
          <w:rFonts w:ascii="Arial" w:hAnsi="Arial" w:cs="Arial"/>
          <w:lang w:val="en-GB"/>
        </w:rPr>
      </w:pPr>
      <w:r w:rsidRPr="00A0712E">
        <w:rPr>
          <w:rFonts w:ascii="Arial" w:hAnsi="Arial" w:cs="Arial"/>
          <w:b/>
          <w:lang w:val="en-GB"/>
        </w:rPr>
        <w:t xml:space="preserve">Sharjah, UAE; </w:t>
      </w:r>
      <w:r w:rsidR="0026658B">
        <w:rPr>
          <w:rFonts w:ascii="Arial" w:hAnsi="Arial" w:cs="Arial"/>
          <w:b/>
          <w:lang w:val="en-GB"/>
        </w:rPr>
        <w:t>February</w:t>
      </w:r>
      <w:r w:rsidRPr="00A0712E">
        <w:rPr>
          <w:rFonts w:ascii="Arial" w:hAnsi="Arial" w:cs="Arial"/>
          <w:b/>
          <w:lang w:val="en-GB"/>
        </w:rPr>
        <w:t xml:space="preserve"> </w:t>
      </w:r>
      <w:r w:rsidR="00C34746">
        <w:rPr>
          <w:rFonts w:ascii="Arial" w:hAnsi="Arial" w:cs="Arial"/>
          <w:b/>
          <w:lang w:val="en-GB"/>
        </w:rPr>
        <w:t>17</w:t>
      </w:r>
      <w:r w:rsidRPr="00A0712E">
        <w:rPr>
          <w:rFonts w:ascii="Arial" w:hAnsi="Arial" w:cs="Arial"/>
          <w:b/>
          <w:lang w:val="en-GB"/>
        </w:rPr>
        <w:t>, 201</w:t>
      </w:r>
      <w:r>
        <w:rPr>
          <w:rFonts w:ascii="Arial" w:hAnsi="Arial" w:cs="Arial"/>
          <w:b/>
          <w:lang w:val="en-GB"/>
        </w:rPr>
        <w:t>4</w:t>
      </w:r>
      <w:r w:rsidRPr="00A0712E">
        <w:rPr>
          <w:rFonts w:ascii="Arial" w:hAnsi="Arial" w:cs="Arial"/>
          <w:b/>
          <w:bCs/>
          <w:lang w:val="en-GB"/>
        </w:rPr>
        <w:t>:</w:t>
      </w:r>
      <w:r w:rsidRPr="00A0712E">
        <w:rPr>
          <w:rFonts w:ascii="Arial" w:hAnsi="Arial" w:cs="Arial"/>
          <w:lang w:val="en-GB"/>
        </w:rPr>
        <w:t xml:space="preserve"> Air Arabia, the Middle East and North Africa’s </w:t>
      </w:r>
      <w:r w:rsidR="00C56F71">
        <w:rPr>
          <w:rFonts w:ascii="Arial" w:hAnsi="Arial" w:cs="Arial"/>
          <w:lang w:val="en-GB"/>
        </w:rPr>
        <w:t>first and largest low-cost carrier (LCC)</w:t>
      </w:r>
      <w:r w:rsidRPr="00A0712E">
        <w:rPr>
          <w:rFonts w:ascii="Arial" w:hAnsi="Arial" w:cs="Arial"/>
          <w:lang w:val="en-GB"/>
        </w:rPr>
        <w:t xml:space="preserve">, </w:t>
      </w:r>
      <w:r w:rsidR="00966250">
        <w:rPr>
          <w:rFonts w:ascii="Arial" w:hAnsi="Arial" w:cs="Arial"/>
          <w:lang w:val="en-GB"/>
        </w:rPr>
        <w:t xml:space="preserve">today announced its financial results for the </w:t>
      </w:r>
      <w:r w:rsidR="000723A7">
        <w:rPr>
          <w:rFonts w:ascii="Arial" w:hAnsi="Arial" w:cs="Arial"/>
          <w:lang w:val="en-GB"/>
        </w:rPr>
        <w:t>fourth quarter</w:t>
      </w:r>
      <w:r w:rsidR="00966250">
        <w:rPr>
          <w:rFonts w:ascii="Arial" w:hAnsi="Arial" w:cs="Arial"/>
          <w:lang w:val="en-GB"/>
        </w:rPr>
        <w:t xml:space="preserve"> </w:t>
      </w:r>
      <w:r w:rsidR="00EB1641">
        <w:rPr>
          <w:rFonts w:ascii="Arial" w:hAnsi="Arial" w:cs="Arial"/>
          <w:lang w:val="en-GB"/>
        </w:rPr>
        <w:t xml:space="preserve">ended December 31, </w:t>
      </w:r>
      <w:r w:rsidR="00966250">
        <w:rPr>
          <w:rFonts w:ascii="Arial" w:hAnsi="Arial" w:cs="Arial"/>
          <w:lang w:val="en-GB"/>
        </w:rPr>
        <w:t>2013, as the company on</w:t>
      </w:r>
      <w:r w:rsidR="00A75090">
        <w:rPr>
          <w:rFonts w:ascii="Arial" w:hAnsi="Arial" w:cs="Arial"/>
          <w:lang w:val="en-GB"/>
        </w:rPr>
        <w:t>c</w:t>
      </w:r>
      <w:bookmarkStart w:id="0" w:name="_GoBack"/>
      <w:bookmarkEnd w:id="0"/>
      <w:r w:rsidR="00966250">
        <w:rPr>
          <w:rFonts w:ascii="Arial" w:hAnsi="Arial" w:cs="Arial"/>
          <w:lang w:val="en-GB"/>
        </w:rPr>
        <w:t xml:space="preserve">e again delivered </w:t>
      </w:r>
      <w:r w:rsidR="004F7A22">
        <w:rPr>
          <w:rFonts w:ascii="Arial" w:hAnsi="Arial" w:cs="Arial"/>
          <w:lang w:val="en-GB"/>
        </w:rPr>
        <w:t xml:space="preserve">high levels of profitability and </w:t>
      </w:r>
      <w:r w:rsidR="00966250">
        <w:rPr>
          <w:rFonts w:ascii="Arial" w:hAnsi="Arial" w:cs="Arial"/>
          <w:lang w:val="en-GB"/>
        </w:rPr>
        <w:t>growth across the breadth of its operations.</w:t>
      </w:r>
    </w:p>
    <w:p w:rsidR="00966250" w:rsidRDefault="00966250" w:rsidP="00966250">
      <w:pPr>
        <w:spacing w:line="360" w:lineRule="auto"/>
        <w:jc w:val="both"/>
        <w:rPr>
          <w:rFonts w:ascii="Arial" w:hAnsi="Arial" w:cs="Arial"/>
          <w:lang w:val="en-GB"/>
        </w:rPr>
      </w:pPr>
    </w:p>
    <w:p w:rsidR="004F7A22" w:rsidRDefault="004F7A22" w:rsidP="00346EFA">
      <w:pPr>
        <w:spacing w:line="360" w:lineRule="auto"/>
        <w:jc w:val="both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</w:rPr>
        <w:t>Air Arabia’s</w:t>
      </w:r>
      <w:r w:rsidRPr="00603903">
        <w:rPr>
          <w:rFonts w:ascii="Arial" w:hAnsi="Arial" w:cs="Arial"/>
        </w:rPr>
        <w:t xml:space="preserve"> net profit </w:t>
      </w:r>
      <w:r>
        <w:rPr>
          <w:rFonts w:ascii="Arial" w:hAnsi="Arial" w:cs="Arial"/>
        </w:rPr>
        <w:t xml:space="preserve">for the </w:t>
      </w:r>
      <w:r w:rsidR="00BC3616">
        <w:rPr>
          <w:rFonts w:ascii="Arial" w:hAnsi="Arial" w:cs="Arial"/>
        </w:rPr>
        <w:t>fourth quarter</w:t>
      </w:r>
      <w:r>
        <w:rPr>
          <w:rFonts w:ascii="Arial" w:hAnsi="Arial" w:cs="Arial"/>
        </w:rPr>
        <w:t xml:space="preserve"> ending December 31, 2013, stood </w:t>
      </w:r>
      <w:r>
        <w:rPr>
          <w:rFonts w:ascii="Arial" w:hAnsi="Arial" w:cs="Arial"/>
          <w:lang w:val="en-GB"/>
        </w:rPr>
        <w:t xml:space="preserve">at </w:t>
      </w:r>
      <w:r w:rsidR="00966250">
        <w:rPr>
          <w:rFonts w:ascii="Arial" w:hAnsi="Arial" w:cs="Arial"/>
          <w:lang w:val="en-GB"/>
        </w:rPr>
        <w:t xml:space="preserve">AED </w:t>
      </w:r>
      <w:r w:rsidR="00BC3616">
        <w:rPr>
          <w:rFonts w:ascii="Arial" w:hAnsi="Arial" w:cs="Arial"/>
          <w:lang w:val="en-GB"/>
        </w:rPr>
        <w:t>94</w:t>
      </w:r>
      <w:r w:rsidR="00966250">
        <w:rPr>
          <w:rFonts w:ascii="Arial" w:hAnsi="Arial" w:cs="Arial"/>
          <w:lang w:val="en-GB"/>
        </w:rPr>
        <w:t xml:space="preserve"> million, up </w:t>
      </w:r>
      <w:r w:rsidR="00BC3616">
        <w:rPr>
          <w:rFonts w:ascii="Arial" w:hAnsi="Arial" w:cs="Arial"/>
          <w:lang w:val="en-GB"/>
        </w:rPr>
        <w:t>12</w:t>
      </w:r>
      <w:r w:rsidR="00966250">
        <w:rPr>
          <w:rFonts w:ascii="Arial" w:hAnsi="Arial" w:cs="Arial"/>
          <w:lang w:val="en-GB"/>
        </w:rPr>
        <w:t xml:space="preserve"> per cent compared to AED </w:t>
      </w:r>
      <w:r w:rsidR="00BC3616">
        <w:rPr>
          <w:rFonts w:ascii="Arial" w:hAnsi="Arial" w:cs="Arial"/>
          <w:lang w:val="en-GB"/>
        </w:rPr>
        <w:t>84</w:t>
      </w:r>
      <w:r w:rsidR="00966250">
        <w:rPr>
          <w:rFonts w:ascii="Arial" w:hAnsi="Arial" w:cs="Arial"/>
          <w:lang w:val="en-GB"/>
        </w:rPr>
        <w:t xml:space="preserve"> million reported in 2012</w:t>
      </w:r>
      <w:r>
        <w:rPr>
          <w:rFonts w:ascii="Arial" w:hAnsi="Arial" w:cs="Arial"/>
          <w:lang w:val="en-GB"/>
        </w:rPr>
        <w:t xml:space="preserve">. </w:t>
      </w:r>
      <w:r w:rsidR="00966250">
        <w:rPr>
          <w:rFonts w:ascii="Arial" w:hAnsi="Arial" w:cs="Arial"/>
          <w:szCs w:val="22"/>
          <w:lang w:val="en-GB"/>
        </w:rPr>
        <w:t xml:space="preserve">The airline’s turnover for the </w:t>
      </w:r>
      <w:r w:rsidR="00BC3616">
        <w:rPr>
          <w:rFonts w:ascii="Arial" w:hAnsi="Arial" w:cs="Arial"/>
          <w:szCs w:val="22"/>
          <w:lang w:val="en-GB"/>
        </w:rPr>
        <w:t>last quarter</w:t>
      </w:r>
      <w:r w:rsidR="00966250">
        <w:rPr>
          <w:rFonts w:ascii="Arial" w:hAnsi="Arial" w:cs="Arial"/>
          <w:szCs w:val="22"/>
          <w:lang w:val="en-GB"/>
        </w:rPr>
        <w:t xml:space="preserve"> 2013 was AED </w:t>
      </w:r>
      <w:r w:rsidR="005F2604">
        <w:rPr>
          <w:rFonts w:ascii="Arial" w:hAnsi="Arial" w:cs="Arial"/>
          <w:szCs w:val="22"/>
          <w:lang w:val="en-GB"/>
        </w:rPr>
        <w:t>811</w:t>
      </w:r>
      <w:r w:rsidR="00966250">
        <w:rPr>
          <w:rFonts w:ascii="Arial" w:hAnsi="Arial" w:cs="Arial"/>
          <w:szCs w:val="22"/>
          <w:lang w:val="en-GB"/>
        </w:rPr>
        <w:t xml:space="preserve"> </w:t>
      </w:r>
      <w:r w:rsidR="00BC3616">
        <w:rPr>
          <w:rFonts w:ascii="Arial" w:hAnsi="Arial" w:cs="Arial"/>
          <w:szCs w:val="22"/>
          <w:lang w:val="en-GB"/>
        </w:rPr>
        <w:t>million</w:t>
      </w:r>
      <w:r w:rsidR="00966250">
        <w:rPr>
          <w:rFonts w:ascii="Arial" w:hAnsi="Arial" w:cs="Arial"/>
          <w:szCs w:val="22"/>
          <w:lang w:val="en-GB"/>
        </w:rPr>
        <w:t xml:space="preserve">, an increase of </w:t>
      </w:r>
      <w:r w:rsidR="005F2604">
        <w:rPr>
          <w:rFonts w:ascii="Arial" w:hAnsi="Arial" w:cs="Arial"/>
          <w:szCs w:val="22"/>
          <w:lang w:val="en-GB"/>
        </w:rPr>
        <w:t>8</w:t>
      </w:r>
      <w:r w:rsidR="00966250">
        <w:rPr>
          <w:rFonts w:ascii="Arial" w:hAnsi="Arial" w:cs="Arial"/>
          <w:szCs w:val="22"/>
          <w:lang w:val="en-GB"/>
        </w:rPr>
        <w:t xml:space="preserve"> per cent compared to AED </w:t>
      </w:r>
      <w:r w:rsidR="005F2604">
        <w:rPr>
          <w:rFonts w:ascii="Arial" w:hAnsi="Arial" w:cs="Arial"/>
          <w:szCs w:val="22"/>
          <w:lang w:val="en-GB"/>
        </w:rPr>
        <w:t>753</w:t>
      </w:r>
      <w:r>
        <w:rPr>
          <w:rFonts w:ascii="Arial" w:hAnsi="Arial" w:cs="Arial"/>
          <w:szCs w:val="22"/>
          <w:lang w:val="en-GB"/>
        </w:rPr>
        <w:t xml:space="preserve"> </w:t>
      </w:r>
      <w:r w:rsidR="00BC3616">
        <w:rPr>
          <w:rFonts w:ascii="Arial" w:hAnsi="Arial" w:cs="Arial"/>
          <w:szCs w:val="22"/>
          <w:lang w:val="en-GB"/>
        </w:rPr>
        <w:t>million</w:t>
      </w:r>
      <w:r>
        <w:rPr>
          <w:rFonts w:ascii="Arial" w:hAnsi="Arial" w:cs="Arial"/>
          <w:szCs w:val="22"/>
          <w:lang w:val="en-GB"/>
        </w:rPr>
        <w:t xml:space="preserve"> reported </w:t>
      </w:r>
      <w:r w:rsidR="00BC3616">
        <w:rPr>
          <w:rFonts w:ascii="Arial" w:hAnsi="Arial" w:cs="Arial"/>
          <w:szCs w:val="22"/>
          <w:lang w:val="en-GB"/>
        </w:rPr>
        <w:t xml:space="preserve">for the same period </w:t>
      </w:r>
      <w:r>
        <w:rPr>
          <w:rFonts w:ascii="Arial" w:hAnsi="Arial" w:cs="Arial"/>
          <w:szCs w:val="22"/>
          <w:lang w:val="en-GB"/>
        </w:rPr>
        <w:t>in 2012</w:t>
      </w:r>
      <w:r w:rsidR="00966250">
        <w:rPr>
          <w:rFonts w:ascii="Arial" w:hAnsi="Arial" w:cs="Arial"/>
          <w:szCs w:val="22"/>
          <w:lang w:val="en-GB"/>
        </w:rPr>
        <w:t xml:space="preserve">. </w:t>
      </w:r>
      <w:r w:rsidR="008E31DA">
        <w:rPr>
          <w:rFonts w:ascii="Arial" w:hAnsi="Arial" w:cs="Arial"/>
          <w:szCs w:val="22"/>
          <w:lang w:val="en-GB"/>
        </w:rPr>
        <w:t xml:space="preserve">The airline carried </w:t>
      </w:r>
      <w:r w:rsidR="00255C06">
        <w:rPr>
          <w:rFonts w:ascii="Arial" w:hAnsi="Arial" w:cs="Arial"/>
          <w:szCs w:val="22"/>
          <w:lang w:val="en-GB"/>
        </w:rPr>
        <w:t xml:space="preserve">over </w:t>
      </w:r>
      <w:r w:rsidR="008E31DA">
        <w:rPr>
          <w:rFonts w:ascii="Arial" w:hAnsi="Arial" w:cs="Arial"/>
          <w:szCs w:val="22"/>
          <w:lang w:val="en-GB"/>
        </w:rPr>
        <w:t xml:space="preserve">1.5 million </w:t>
      </w:r>
      <w:r w:rsidR="000723A7">
        <w:rPr>
          <w:rFonts w:ascii="Arial" w:hAnsi="Arial" w:cs="Arial"/>
          <w:szCs w:val="22"/>
          <w:lang w:val="en-GB"/>
        </w:rPr>
        <w:t>passengers</w:t>
      </w:r>
      <w:r w:rsidR="008E31DA">
        <w:rPr>
          <w:rFonts w:ascii="Arial" w:hAnsi="Arial" w:cs="Arial"/>
          <w:szCs w:val="22"/>
          <w:lang w:val="en-GB"/>
        </w:rPr>
        <w:t xml:space="preserve"> in fourth quarter of this year, an increase of </w:t>
      </w:r>
      <w:r w:rsidR="00346EFA">
        <w:rPr>
          <w:rFonts w:ascii="Arial" w:hAnsi="Arial" w:cs="Arial"/>
          <w:szCs w:val="22"/>
          <w:lang w:val="en-GB"/>
        </w:rPr>
        <w:t>15</w:t>
      </w:r>
      <w:r w:rsidR="008E31DA">
        <w:rPr>
          <w:rFonts w:ascii="Arial" w:hAnsi="Arial" w:cs="Arial"/>
          <w:szCs w:val="22"/>
          <w:lang w:val="en-GB"/>
        </w:rPr>
        <w:t xml:space="preserve"> per cent compared to last quarter of 2013.</w:t>
      </w:r>
    </w:p>
    <w:p w:rsidR="004F7A22" w:rsidRDefault="004F7A22" w:rsidP="004F7A22">
      <w:pPr>
        <w:spacing w:line="360" w:lineRule="auto"/>
        <w:jc w:val="both"/>
        <w:rPr>
          <w:rFonts w:ascii="Arial" w:hAnsi="Arial" w:cs="Arial"/>
          <w:szCs w:val="22"/>
          <w:lang w:val="en-GB"/>
        </w:rPr>
      </w:pPr>
    </w:p>
    <w:p w:rsidR="00150DA0" w:rsidRDefault="00C56F71" w:rsidP="00255C06">
      <w:pPr>
        <w:spacing w:line="360" w:lineRule="auto"/>
        <w:jc w:val="both"/>
        <w:rPr>
          <w:rFonts w:ascii="Arial" w:hAnsi="Arial"/>
          <w:lang w:val="en-GB"/>
        </w:rPr>
      </w:pPr>
      <w:r>
        <w:rPr>
          <w:rFonts w:ascii="Arial" w:hAnsi="Arial" w:cs="Arial"/>
          <w:lang w:val="en-GB"/>
        </w:rPr>
        <w:t xml:space="preserve">Commenting on the results, Sheikh Abdullah Bin Mohammad Al </w:t>
      </w:r>
      <w:proofErr w:type="spellStart"/>
      <w:r>
        <w:rPr>
          <w:rFonts w:ascii="Arial" w:hAnsi="Arial" w:cs="Arial"/>
          <w:lang w:val="en-GB"/>
        </w:rPr>
        <w:t>Thani</w:t>
      </w:r>
      <w:proofErr w:type="spellEnd"/>
      <w:r>
        <w:rPr>
          <w:rFonts w:ascii="Arial" w:hAnsi="Arial" w:cs="Arial"/>
          <w:lang w:val="en-GB"/>
        </w:rPr>
        <w:t xml:space="preserve">, Chairman of Air Arabia, said: </w:t>
      </w:r>
      <w:r w:rsidR="00966250">
        <w:rPr>
          <w:rFonts w:ascii="Arial" w:hAnsi="Arial" w:cs="Arial"/>
        </w:rPr>
        <w:t>“</w:t>
      </w:r>
      <w:r w:rsidR="00B6573C" w:rsidRPr="00143632">
        <w:rPr>
          <w:rFonts w:ascii="Arial" w:eastAsia="Calibri" w:hAnsi="Arial" w:cs="Arial"/>
          <w:lang w:val="en-GB" w:eastAsia="ar-SA"/>
        </w:rPr>
        <w:t xml:space="preserve">Air Arabia has </w:t>
      </w:r>
      <w:r w:rsidR="00B6573C">
        <w:rPr>
          <w:rFonts w:ascii="Arial" w:eastAsia="Calibri" w:hAnsi="Arial" w:cs="Arial"/>
          <w:lang w:val="en-GB" w:eastAsia="ar-SA"/>
        </w:rPr>
        <w:t xml:space="preserve">enjoyed </w:t>
      </w:r>
      <w:r w:rsidR="00EB1641">
        <w:rPr>
          <w:rFonts w:ascii="Arial" w:eastAsia="Calibri" w:hAnsi="Arial" w:cs="Arial"/>
          <w:lang w:val="en-GB" w:eastAsia="ar-SA"/>
        </w:rPr>
        <w:t xml:space="preserve">consistent and sustained </w:t>
      </w:r>
      <w:r w:rsidR="00B6573C" w:rsidRPr="00143632">
        <w:rPr>
          <w:rFonts w:ascii="Arial" w:eastAsia="Calibri" w:hAnsi="Arial" w:cs="Arial"/>
          <w:lang w:val="en-GB" w:eastAsia="ar-SA"/>
        </w:rPr>
        <w:t xml:space="preserve">growth since </w:t>
      </w:r>
      <w:r w:rsidR="00B6573C">
        <w:rPr>
          <w:rFonts w:ascii="Arial" w:eastAsia="Calibri" w:hAnsi="Arial" w:cs="Arial"/>
          <w:lang w:val="en-GB" w:eastAsia="ar-SA"/>
        </w:rPr>
        <w:t xml:space="preserve">launching operations back in October 2003, and our performance in the year of our tenth anniversary was no exception. </w:t>
      </w:r>
      <w:r>
        <w:rPr>
          <w:rFonts w:ascii="Arial" w:hAnsi="Arial" w:cs="Arial"/>
        </w:rPr>
        <w:t xml:space="preserve">The network expansion strategy which has guided the airline for a decade continued to reap rewards in 2013, helping us to once again deliver a strong set of </w:t>
      </w:r>
      <w:r w:rsidR="00255C06">
        <w:rPr>
          <w:rFonts w:ascii="Arial" w:hAnsi="Arial" w:cs="Arial"/>
        </w:rPr>
        <w:t>results</w:t>
      </w:r>
      <w:r w:rsidR="00150DA0">
        <w:rPr>
          <w:rFonts w:ascii="Arial" w:hAnsi="Arial" w:cs="Arial"/>
        </w:rPr>
        <w:t>”</w:t>
      </w:r>
      <w:r>
        <w:rPr>
          <w:rFonts w:ascii="Arial" w:hAnsi="Arial"/>
          <w:lang w:val="en-GB"/>
        </w:rPr>
        <w:t xml:space="preserve">. </w:t>
      </w:r>
    </w:p>
    <w:p w:rsidR="00150DA0" w:rsidRPr="00EB1641" w:rsidRDefault="00150DA0" w:rsidP="00CD65F6">
      <w:pPr>
        <w:spacing w:line="360" w:lineRule="auto"/>
        <w:jc w:val="both"/>
        <w:rPr>
          <w:rFonts w:ascii="Arial" w:hAnsi="Arial" w:cs="Arial"/>
        </w:rPr>
      </w:pPr>
    </w:p>
    <w:p w:rsidR="00BC3616" w:rsidRDefault="00CD65F6" w:rsidP="005F2604">
      <w:pPr>
        <w:spacing w:line="360" w:lineRule="auto"/>
        <w:jc w:val="both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lang w:val="en-GB"/>
        </w:rPr>
        <w:t xml:space="preserve">For the </w:t>
      </w:r>
      <w:r w:rsidR="00BC3616">
        <w:rPr>
          <w:rFonts w:ascii="Arial" w:hAnsi="Arial" w:cs="Arial"/>
          <w:lang w:val="en-GB"/>
        </w:rPr>
        <w:t>full year</w:t>
      </w:r>
      <w:r>
        <w:rPr>
          <w:rFonts w:ascii="Arial" w:hAnsi="Arial" w:cs="Arial"/>
          <w:lang w:val="en-GB"/>
        </w:rPr>
        <w:t xml:space="preserve"> 2013, the airline reported a net profit of AED </w:t>
      </w:r>
      <w:r w:rsidR="00BC3616">
        <w:rPr>
          <w:rFonts w:ascii="Arial" w:hAnsi="Arial" w:cs="Arial"/>
          <w:lang w:val="en-GB"/>
        </w:rPr>
        <w:t>435</w:t>
      </w:r>
      <w:r>
        <w:rPr>
          <w:rFonts w:ascii="Arial" w:hAnsi="Arial" w:cs="Arial"/>
          <w:lang w:val="en-GB"/>
        </w:rPr>
        <w:t xml:space="preserve"> million, an increase of </w:t>
      </w:r>
      <w:r w:rsidR="00BC3616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 xml:space="preserve"> per cent compared to the same period of 2012. Turnover for the </w:t>
      </w:r>
      <w:r w:rsidR="00BC3616">
        <w:rPr>
          <w:rFonts w:ascii="Arial" w:hAnsi="Arial" w:cs="Arial"/>
          <w:lang w:val="en-GB"/>
        </w:rPr>
        <w:t>full year</w:t>
      </w:r>
      <w:r>
        <w:rPr>
          <w:rFonts w:ascii="Arial" w:hAnsi="Arial" w:cs="Arial"/>
          <w:lang w:val="en-GB"/>
        </w:rPr>
        <w:t xml:space="preserve"> ending December 31, 2013, stood at AED </w:t>
      </w:r>
      <w:r w:rsidR="00BC3616">
        <w:rPr>
          <w:rFonts w:ascii="Arial" w:hAnsi="Arial" w:cs="Arial"/>
          <w:lang w:val="en-GB"/>
        </w:rPr>
        <w:t>3.2 b</w:t>
      </w:r>
      <w:r>
        <w:rPr>
          <w:rFonts w:ascii="Arial" w:hAnsi="Arial" w:cs="Arial"/>
          <w:lang w:val="en-GB"/>
        </w:rPr>
        <w:t xml:space="preserve">illion, up </w:t>
      </w:r>
      <w:r w:rsidR="00BC3616">
        <w:rPr>
          <w:rFonts w:ascii="Arial" w:hAnsi="Arial" w:cs="Arial"/>
          <w:lang w:val="en-GB"/>
        </w:rPr>
        <w:t>14</w:t>
      </w:r>
      <w:r>
        <w:rPr>
          <w:rFonts w:ascii="Arial" w:hAnsi="Arial" w:cs="Arial"/>
          <w:lang w:val="en-GB"/>
        </w:rPr>
        <w:t xml:space="preserve"> per cent compared to the same period in 2012. </w:t>
      </w:r>
      <w:r w:rsidR="00BC3616">
        <w:rPr>
          <w:rFonts w:ascii="Arial" w:hAnsi="Arial" w:cs="Arial"/>
          <w:szCs w:val="22"/>
          <w:lang w:val="en-GB"/>
        </w:rPr>
        <w:t xml:space="preserve">More than </w:t>
      </w:r>
      <w:r w:rsidR="005F2604">
        <w:rPr>
          <w:rFonts w:ascii="Arial" w:hAnsi="Arial" w:cs="Arial"/>
          <w:szCs w:val="22"/>
          <w:lang w:val="en-GB"/>
        </w:rPr>
        <w:t>6.1</w:t>
      </w:r>
      <w:r w:rsidR="00BC3616">
        <w:rPr>
          <w:rFonts w:ascii="Arial" w:hAnsi="Arial" w:cs="Arial"/>
          <w:szCs w:val="22"/>
          <w:lang w:val="en-GB"/>
        </w:rPr>
        <w:t xml:space="preserve"> million passengers flew with </w:t>
      </w:r>
      <w:r w:rsidR="00BC3616" w:rsidRPr="00FD534A">
        <w:rPr>
          <w:rFonts w:ascii="Arial" w:hAnsi="Arial" w:cs="Arial"/>
          <w:szCs w:val="22"/>
          <w:lang w:val="en-GB"/>
        </w:rPr>
        <w:t xml:space="preserve">Air Arabia </w:t>
      </w:r>
      <w:r w:rsidR="00BC3616">
        <w:rPr>
          <w:rFonts w:ascii="Arial" w:hAnsi="Arial" w:cs="Arial"/>
          <w:szCs w:val="22"/>
          <w:lang w:val="en-GB"/>
        </w:rPr>
        <w:t xml:space="preserve">in 2013, a </w:t>
      </w:r>
      <w:r w:rsidR="005F2604">
        <w:rPr>
          <w:rFonts w:ascii="Arial" w:hAnsi="Arial" w:cs="Arial"/>
          <w:szCs w:val="22"/>
          <w:lang w:val="en-GB"/>
        </w:rPr>
        <w:t>15</w:t>
      </w:r>
      <w:r w:rsidR="00BC3616">
        <w:rPr>
          <w:rFonts w:ascii="Arial" w:hAnsi="Arial" w:cs="Arial"/>
          <w:szCs w:val="22"/>
          <w:lang w:val="en-GB"/>
        </w:rPr>
        <w:t xml:space="preserve"> per cent increase </w:t>
      </w:r>
      <w:r w:rsidR="005F2604">
        <w:rPr>
          <w:rFonts w:ascii="Arial" w:hAnsi="Arial" w:cs="Arial"/>
          <w:szCs w:val="22"/>
          <w:lang w:val="en-GB"/>
        </w:rPr>
        <w:t>compared to 5.3 million passenger carried in</w:t>
      </w:r>
      <w:r w:rsidR="00BC3616">
        <w:rPr>
          <w:rFonts w:ascii="Arial" w:hAnsi="Arial" w:cs="Arial"/>
          <w:szCs w:val="22"/>
          <w:lang w:val="en-GB"/>
        </w:rPr>
        <w:t xml:space="preserve"> 2012. </w:t>
      </w:r>
      <w:r w:rsidR="00BC3616" w:rsidRPr="00FD534A">
        <w:rPr>
          <w:rFonts w:ascii="Arial" w:hAnsi="Arial" w:cs="Arial"/>
          <w:szCs w:val="22"/>
          <w:lang w:val="en-GB"/>
        </w:rPr>
        <w:t xml:space="preserve">The </w:t>
      </w:r>
      <w:r w:rsidR="00BC3616">
        <w:rPr>
          <w:rFonts w:ascii="Arial" w:hAnsi="Arial" w:cs="Arial"/>
          <w:szCs w:val="22"/>
          <w:lang w:val="en-GB"/>
        </w:rPr>
        <w:t>airline’s</w:t>
      </w:r>
      <w:r w:rsidR="00BC3616" w:rsidRPr="00FD534A">
        <w:rPr>
          <w:rFonts w:ascii="Arial" w:hAnsi="Arial" w:cs="Arial"/>
          <w:szCs w:val="22"/>
          <w:lang w:val="en-GB"/>
        </w:rPr>
        <w:t xml:space="preserve"> </w:t>
      </w:r>
      <w:r w:rsidR="00BC3616" w:rsidRPr="00FD534A">
        <w:rPr>
          <w:rFonts w:ascii="Arial" w:hAnsi="Arial" w:cs="Arial"/>
          <w:szCs w:val="22"/>
          <w:lang w:val="en-GB"/>
        </w:rPr>
        <w:lastRenderedPageBreak/>
        <w:t>seat load factor</w:t>
      </w:r>
      <w:r w:rsidR="00BC3616">
        <w:rPr>
          <w:rFonts w:ascii="Arial" w:hAnsi="Arial" w:cs="Arial"/>
          <w:szCs w:val="22"/>
          <w:lang w:val="en-GB"/>
        </w:rPr>
        <w:t xml:space="preserve">– </w:t>
      </w:r>
      <w:r w:rsidR="00BC3616" w:rsidRPr="004F7A22">
        <w:rPr>
          <w:rFonts w:ascii="Arial" w:hAnsi="Arial" w:cs="Arial"/>
          <w:szCs w:val="22"/>
          <w:lang w:val="en-GB"/>
        </w:rPr>
        <w:t xml:space="preserve">or passengers carried as a percentage of available seats – </w:t>
      </w:r>
      <w:r w:rsidR="00BC3616">
        <w:rPr>
          <w:rFonts w:ascii="Arial" w:hAnsi="Arial" w:cs="Arial"/>
          <w:szCs w:val="22"/>
          <w:lang w:val="en-GB"/>
        </w:rPr>
        <w:t xml:space="preserve">for the full year ending December 31, 2013, stood at impressive </w:t>
      </w:r>
      <w:r w:rsidR="005F2604">
        <w:rPr>
          <w:rFonts w:ascii="Arial" w:hAnsi="Arial" w:cs="Arial"/>
          <w:szCs w:val="22"/>
          <w:lang w:val="en-GB"/>
        </w:rPr>
        <w:t>80</w:t>
      </w:r>
      <w:r w:rsidR="00BC3616">
        <w:rPr>
          <w:rFonts w:ascii="Arial" w:hAnsi="Arial" w:cs="Arial"/>
          <w:szCs w:val="22"/>
          <w:lang w:val="en-GB"/>
        </w:rPr>
        <w:t xml:space="preserve"> per cent. </w:t>
      </w:r>
    </w:p>
    <w:p w:rsidR="00150DA0" w:rsidRDefault="00150DA0" w:rsidP="005F2604">
      <w:pPr>
        <w:spacing w:line="360" w:lineRule="auto"/>
        <w:jc w:val="both"/>
        <w:rPr>
          <w:rFonts w:ascii="Arial" w:hAnsi="Arial" w:cs="Arial"/>
          <w:szCs w:val="22"/>
          <w:lang w:val="en-GB"/>
        </w:rPr>
      </w:pPr>
    </w:p>
    <w:p w:rsidR="00150DA0" w:rsidRDefault="000723A7" w:rsidP="000723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150DA0">
        <w:rPr>
          <w:rFonts w:ascii="Arial" w:hAnsi="Arial" w:cs="Arial"/>
        </w:rPr>
        <w:t xml:space="preserve">We are extremely confident about the long-term fundamentals of the aviation sector in the region and believe we have the right business model, operating base and infrastructure in place to cement our position as the region’s </w:t>
      </w:r>
      <w:r>
        <w:rPr>
          <w:rFonts w:ascii="Arial" w:hAnsi="Arial" w:cs="Arial"/>
        </w:rPr>
        <w:t>leading</w:t>
      </w:r>
      <w:r w:rsidR="00150DA0">
        <w:rPr>
          <w:rFonts w:ascii="Arial" w:hAnsi="Arial" w:cs="Arial"/>
        </w:rPr>
        <w:t xml:space="preserve"> low-cost carrier</w:t>
      </w:r>
      <w:r>
        <w:rPr>
          <w:rFonts w:ascii="Arial" w:hAnsi="Arial" w:cs="Arial"/>
        </w:rPr>
        <w:t xml:space="preserve"> operator</w:t>
      </w:r>
      <w:r w:rsidR="00150DA0">
        <w:rPr>
          <w:rFonts w:ascii="Arial" w:hAnsi="Arial" w:cs="Arial"/>
        </w:rPr>
        <w:t>.</w:t>
      </w:r>
      <w:r w:rsidR="002C0534">
        <w:rPr>
          <w:rFonts w:ascii="Arial" w:hAnsi="Arial" w:cs="Arial"/>
        </w:rPr>
        <w:t xml:space="preserve"> We will continue to explore opportunities and enter into new ventures that will best serve the airline’s ambitious growth plans and at the same time provide highest returns to our shareholders</w:t>
      </w:r>
      <w:r w:rsidR="00150DA0">
        <w:rPr>
          <w:rFonts w:ascii="Arial" w:hAnsi="Arial" w:cs="Arial"/>
        </w:rPr>
        <w:t>”</w:t>
      </w:r>
      <w:r w:rsidR="002C0534">
        <w:rPr>
          <w:rFonts w:ascii="Arial" w:hAnsi="Arial" w:cs="Arial"/>
        </w:rPr>
        <w:t xml:space="preserve"> Al </w:t>
      </w:r>
      <w:proofErr w:type="spellStart"/>
      <w:r w:rsidR="002C0534">
        <w:rPr>
          <w:rFonts w:ascii="Arial" w:hAnsi="Arial" w:cs="Arial"/>
        </w:rPr>
        <w:t>Thani</w:t>
      </w:r>
      <w:proofErr w:type="spellEnd"/>
      <w:r w:rsidR="002C0534">
        <w:rPr>
          <w:rFonts w:ascii="Arial" w:hAnsi="Arial" w:cs="Arial"/>
        </w:rPr>
        <w:t xml:space="preserve"> continued.</w:t>
      </w:r>
    </w:p>
    <w:p w:rsidR="000723A7" w:rsidRDefault="000723A7" w:rsidP="00150DA0">
      <w:pPr>
        <w:spacing w:line="360" w:lineRule="auto"/>
        <w:jc w:val="both"/>
        <w:rPr>
          <w:rFonts w:ascii="Arial" w:hAnsi="Arial" w:cs="Arial"/>
        </w:rPr>
      </w:pPr>
    </w:p>
    <w:p w:rsidR="000723A7" w:rsidRDefault="000723A7" w:rsidP="00522B4C">
      <w:pPr>
        <w:spacing w:line="360" w:lineRule="auto"/>
        <w:jc w:val="both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 xml:space="preserve">These results were announced following a meeting of the Board of Directors of Air Arabia </w:t>
      </w:r>
      <w:r w:rsidR="00084A87">
        <w:rPr>
          <w:rFonts w:ascii="Arial" w:hAnsi="Arial" w:cs="Arial"/>
          <w:szCs w:val="22"/>
          <w:lang w:val="en-GB"/>
        </w:rPr>
        <w:t xml:space="preserve">today </w:t>
      </w:r>
      <w:r>
        <w:rPr>
          <w:rFonts w:ascii="Arial" w:hAnsi="Arial" w:cs="Arial"/>
          <w:szCs w:val="22"/>
          <w:lang w:val="en-GB"/>
        </w:rPr>
        <w:t xml:space="preserve">who have proposed a dividend distribution of </w:t>
      </w:r>
      <w:r w:rsidR="00084A87">
        <w:rPr>
          <w:rFonts w:ascii="Arial" w:hAnsi="Arial" w:cs="Arial"/>
          <w:szCs w:val="22"/>
          <w:lang w:val="en-GB"/>
        </w:rPr>
        <w:t>7.</w:t>
      </w:r>
      <w:r w:rsidR="00522B4C">
        <w:rPr>
          <w:rFonts w:ascii="Arial" w:hAnsi="Arial" w:cs="Arial"/>
          <w:szCs w:val="22"/>
          <w:lang w:val="en-GB"/>
        </w:rPr>
        <w:t>25</w:t>
      </w:r>
      <w:r w:rsidR="00522B4C">
        <w:rPr>
          <w:rFonts w:ascii="Arial" w:hAnsi="Arial" w:cs="Arial" w:hint="cs"/>
          <w:szCs w:val="22"/>
          <w:rtl/>
          <w:lang w:val="en-GB"/>
        </w:rPr>
        <w:t xml:space="preserve"> </w:t>
      </w:r>
      <w:r>
        <w:rPr>
          <w:rFonts w:ascii="Arial" w:hAnsi="Arial" w:cs="Arial"/>
          <w:szCs w:val="22"/>
          <w:lang w:val="en-GB"/>
        </w:rPr>
        <w:t xml:space="preserve">per cent of capital, which is equivalent to </w:t>
      </w:r>
      <w:r w:rsidR="00084A87">
        <w:rPr>
          <w:rFonts w:ascii="Arial" w:hAnsi="Arial" w:cs="Arial"/>
          <w:szCs w:val="22"/>
          <w:lang w:val="en-GB"/>
        </w:rPr>
        <w:t>7.25</w:t>
      </w:r>
      <w:r>
        <w:rPr>
          <w:rFonts w:ascii="Arial" w:hAnsi="Arial" w:cs="Arial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Cs w:val="22"/>
          <w:lang w:val="en-GB"/>
        </w:rPr>
        <w:t>fils</w:t>
      </w:r>
      <w:proofErr w:type="spellEnd"/>
      <w:r>
        <w:rPr>
          <w:rFonts w:ascii="Arial" w:hAnsi="Arial" w:cs="Arial"/>
          <w:szCs w:val="22"/>
          <w:lang w:val="en-GB"/>
        </w:rPr>
        <w:t xml:space="preserve"> per share. This proposal is subject to ratification by Air Arabia shareholders at the company’s upcoming Annual General Meeting.</w:t>
      </w:r>
    </w:p>
    <w:p w:rsidR="000723A7" w:rsidRDefault="000723A7" w:rsidP="000723A7">
      <w:pPr>
        <w:spacing w:line="360" w:lineRule="auto"/>
        <w:jc w:val="both"/>
        <w:rPr>
          <w:rFonts w:ascii="Arial" w:hAnsi="Arial" w:cs="Arial"/>
          <w:szCs w:val="22"/>
          <w:lang w:val="en-GB"/>
        </w:rPr>
      </w:pPr>
    </w:p>
    <w:p w:rsidR="001323AF" w:rsidRPr="00150DA0" w:rsidRDefault="00C56F71" w:rsidP="002C0534">
      <w:pPr>
        <w:spacing w:line="360" w:lineRule="auto"/>
        <w:jc w:val="both"/>
        <w:rPr>
          <w:rFonts w:ascii="Arial" w:hAnsi="Arial" w:cs="Arial"/>
          <w:lang w:val="en-GB"/>
        </w:rPr>
      </w:pPr>
      <w:r w:rsidRPr="00B6573C">
        <w:rPr>
          <w:rFonts w:ascii="Arial" w:hAnsi="Arial" w:cs="Arial"/>
          <w:lang w:val="en-GB"/>
        </w:rPr>
        <w:t xml:space="preserve">Air Arabia added </w:t>
      </w:r>
      <w:r w:rsidR="005F2604">
        <w:rPr>
          <w:rFonts w:ascii="Arial" w:hAnsi="Arial" w:cs="Arial"/>
          <w:lang w:val="en-GB"/>
        </w:rPr>
        <w:t>8</w:t>
      </w:r>
      <w:r w:rsidRPr="00B6573C">
        <w:rPr>
          <w:rFonts w:ascii="Arial" w:hAnsi="Arial" w:cs="Arial"/>
          <w:lang w:val="en-GB"/>
        </w:rPr>
        <w:t xml:space="preserve"> </w:t>
      </w:r>
      <w:r w:rsidR="00CD65F6" w:rsidRPr="00B6573C">
        <w:rPr>
          <w:rFonts w:ascii="Arial" w:hAnsi="Arial" w:cs="Arial"/>
          <w:lang w:val="en-GB"/>
        </w:rPr>
        <w:t>destinations</w:t>
      </w:r>
      <w:r w:rsidRPr="00B6573C">
        <w:rPr>
          <w:rFonts w:ascii="Arial" w:hAnsi="Arial" w:cs="Arial"/>
          <w:lang w:val="en-GB"/>
        </w:rPr>
        <w:t xml:space="preserve"> to its network in 2013, including </w:t>
      </w:r>
      <w:r w:rsidR="00B6573C" w:rsidRPr="00B6573C">
        <w:rPr>
          <w:rFonts w:ascii="Arial" w:hAnsi="Arial" w:cs="Arial"/>
          <w:lang w:val="en-GB"/>
        </w:rPr>
        <w:t>Yerevan in  Armenia</w:t>
      </w:r>
      <w:r w:rsidR="00B6573C">
        <w:rPr>
          <w:rFonts w:ascii="Arial" w:hAnsi="Arial" w:cs="Arial"/>
          <w:lang w:val="en-GB"/>
        </w:rPr>
        <w:t xml:space="preserve">; </w:t>
      </w:r>
      <w:proofErr w:type="spellStart"/>
      <w:r w:rsidR="00B6573C" w:rsidRPr="00B6573C">
        <w:rPr>
          <w:rFonts w:ascii="Arial" w:hAnsi="Arial" w:cs="Arial"/>
          <w:lang w:val="en-GB"/>
        </w:rPr>
        <w:t>Lar</w:t>
      </w:r>
      <w:proofErr w:type="spellEnd"/>
      <w:r w:rsidR="00B6573C" w:rsidRPr="00B6573C">
        <w:rPr>
          <w:rFonts w:ascii="Arial" w:hAnsi="Arial" w:cs="Arial"/>
          <w:lang w:val="en-GB"/>
        </w:rPr>
        <w:t xml:space="preserve"> and Mashhad in Iran</w:t>
      </w:r>
      <w:r w:rsidR="00B6573C">
        <w:rPr>
          <w:rFonts w:ascii="Arial" w:hAnsi="Arial" w:cs="Arial"/>
          <w:lang w:val="en-GB"/>
        </w:rPr>
        <w:t xml:space="preserve">; </w:t>
      </w:r>
      <w:r w:rsidR="00B6573C" w:rsidRPr="00B6573C">
        <w:rPr>
          <w:rFonts w:ascii="Arial" w:hAnsi="Arial" w:cs="Arial"/>
          <w:lang w:val="en-GB"/>
        </w:rPr>
        <w:t>Baghdad in Iraq;</w:t>
      </w:r>
      <w:r w:rsidR="00B6573C">
        <w:rPr>
          <w:rFonts w:ascii="Arial" w:hAnsi="Arial" w:cs="Arial"/>
          <w:lang w:val="en-GB"/>
        </w:rPr>
        <w:t xml:space="preserve"> </w:t>
      </w:r>
      <w:r w:rsidR="001323AF" w:rsidRPr="00B6573C">
        <w:rPr>
          <w:rFonts w:ascii="Arial" w:hAnsi="Arial" w:cs="Arial"/>
          <w:lang w:val="en-GB"/>
        </w:rPr>
        <w:t xml:space="preserve">Sialkot in Pakistan; </w:t>
      </w:r>
      <w:proofErr w:type="spellStart"/>
      <w:r w:rsidR="00B6573C" w:rsidRPr="00B6573C">
        <w:rPr>
          <w:rFonts w:ascii="Arial" w:hAnsi="Arial" w:cs="Arial"/>
          <w:lang w:val="en-GB"/>
        </w:rPr>
        <w:t>Abha</w:t>
      </w:r>
      <w:proofErr w:type="spellEnd"/>
      <w:r w:rsidR="005F2604">
        <w:rPr>
          <w:rFonts w:ascii="Arial" w:hAnsi="Arial" w:cs="Arial"/>
          <w:lang w:val="en-GB"/>
        </w:rPr>
        <w:t xml:space="preserve">, </w:t>
      </w:r>
      <w:proofErr w:type="spellStart"/>
      <w:r w:rsidR="005F2604">
        <w:rPr>
          <w:rFonts w:ascii="Arial" w:hAnsi="Arial" w:cs="Arial"/>
          <w:lang w:val="en-GB"/>
        </w:rPr>
        <w:t>Ha’il</w:t>
      </w:r>
      <w:proofErr w:type="spellEnd"/>
      <w:r w:rsidR="005F2604">
        <w:rPr>
          <w:rFonts w:ascii="Arial" w:hAnsi="Arial" w:cs="Arial"/>
          <w:lang w:val="en-GB"/>
        </w:rPr>
        <w:t xml:space="preserve"> and </w:t>
      </w:r>
      <w:proofErr w:type="spellStart"/>
      <w:r w:rsidR="00B6573C" w:rsidRPr="00B6573C">
        <w:rPr>
          <w:rFonts w:ascii="Arial" w:hAnsi="Arial" w:cs="Arial"/>
          <w:lang w:val="en-GB"/>
        </w:rPr>
        <w:t>Hofuf</w:t>
      </w:r>
      <w:proofErr w:type="spellEnd"/>
      <w:r w:rsidR="005F2604">
        <w:rPr>
          <w:rFonts w:ascii="Arial" w:hAnsi="Arial" w:cs="Arial"/>
          <w:lang w:val="en-GB"/>
        </w:rPr>
        <w:t xml:space="preserve"> </w:t>
      </w:r>
      <w:r w:rsidR="00B6573C" w:rsidRPr="00B6573C">
        <w:rPr>
          <w:rFonts w:ascii="Arial" w:hAnsi="Arial" w:cs="Arial"/>
          <w:lang w:val="en-GB"/>
        </w:rPr>
        <w:t>in Saudi Arabia</w:t>
      </w:r>
      <w:r w:rsidR="005F2604">
        <w:rPr>
          <w:rFonts w:ascii="Arial" w:hAnsi="Arial" w:cs="Arial"/>
          <w:lang w:val="en-GB"/>
        </w:rPr>
        <w:t>.</w:t>
      </w:r>
      <w:r w:rsidR="00B510F8" w:rsidRPr="00B6573C">
        <w:rPr>
          <w:rFonts w:ascii="Arial" w:hAnsi="Arial" w:cs="Arial"/>
          <w:lang w:val="en-GB"/>
        </w:rPr>
        <w:t xml:space="preserve"> </w:t>
      </w:r>
      <w:r w:rsidR="00CD65F6">
        <w:rPr>
          <w:rFonts w:ascii="Arial" w:hAnsi="Arial" w:cs="Arial"/>
        </w:rPr>
        <w:t xml:space="preserve">The airline took </w:t>
      </w:r>
      <w:r w:rsidR="00966250">
        <w:rPr>
          <w:rFonts w:ascii="Arial" w:hAnsi="Arial"/>
          <w:lang w:val="en-GB"/>
        </w:rPr>
        <w:t xml:space="preserve">delivery of </w:t>
      </w:r>
      <w:r w:rsidR="005F2604">
        <w:rPr>
          <w:rFonts w:ascii="Arial" w:hAnsi="Arial"/>
          <w:lang w:val="en-GB"/>
        </w:rPr>
        <w:t>seven</w:t>
      </w:r>
      <w:r w:rsidR="00966250">
        <w:rPr>
          <w:rFonts w:ascii="Arial" w:hAnsi="Arial"/>
          <w:lang w:val="en-GB"/>
        </w:rPr>
        <w:t xml:space="preserve"> new A320 aircraft from Airbus in</w:t>
      </w:r>
      <w:r w:rsidR="00CD65F6">
        <w:rPr>
          <w:rFonts w:ascii="Arial" w:hAnsi="Arial"/>
          <w:lang w:val="en-GB"/>
        </w:rPr>
        <w:t xml:space="preserve"> 2013, bringing its total fleet size to </w:t>
      </w:r>
      <w:r w:rsidR="002C0534">
        <w:rPr>
          <w:rFonts w:ascii="Arial" w:hAnsi="Arial"/>
          <w:lang w:val="en-GB"/>
        </w:rPr>
        <w:t>35</w:t>
      </w:r>
      <w:r w:rsidR="00CD65F6">
        <w:rPr>
          <w:rFonts w:ascii="Arial" w:hAnsi="Arial"/>
          <w:lang w:val="en-GB"/>
        </w:rPr>
        <w:t xml:space="preserve">. </w:t>
      </w:r>
      <w:r w:rsidR="00966250">
        <w:rPr>
          <w:rFonts w:ascii="Arial" w:hAnsi="Arial"/>
          <w:lang w:val="en-GB"/>
        </w:rPr>
        <w:t xml:space="preserve"> </w:t>
      </w:r>
    </w:p>
    <w:p w:rsidR="00966250" w:rsidRDefault="00966250" w:rsidP="00966250">
      <w:pPr>
        <w:spacing w:line="360" w:lineRule="auto"/>
        <w:jc w:val="both"/>
        <w:rPr>
          <w:rFonts w:ascii="Arial" w:hAnsi="Arial"/>
          <w:b/>
          <w:bCs/>
        </w:rPr>
      </w:pPr>
    </w:p>
    <w:p w:rsidR="00966250" w:rsidRPr="00FD534A" w:rsidRDefault="00B6573C" w:rsidP="00EB1641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/>
          <w:lang w:val="en-GB"/>
        </w:rPr>
        <w:t xml:space="preserve">Among the many highlights for </w:t>
      </w:r>
      <w:r>
        <w:rPr>
          <w:rFonts w:ascii="Arial" w:eastAsia="Calibri" w:hAnsi="Arial" w:cs="Arial"/>
          <w:lang w:val="en-GB" w:eastAsia="ar-SA"/>
        </w:rPr>
        <w:t>Air Arabia in the year it celebrated</w:t>
      </w:r>
      <w:r w:rsidR="00B510F8" w:rsidRPr="00F526B1">
        <w:rPr>
          <w:rFonts w:ascii="Arial" w:eastAsia="Calibri" w:hAnsi="Arial" w:cs="Arial"/>
          <w:lang w:val="en-GB" w:eastAsia="ar-SA"/>
        </w:rPr>
        <w:t xml:space="preserve"> </w:t>
      </w:r>
      <w:r w:rsidR="00B510F8">
        <w:rPr>
          <w:rFonts w:ascii="Arial" w:eastAsia="Calibri" w:hAnsi="Arial" w:cs="Arial"/>
          <w:lang w:val="en-GB" w:eastAsia="ar-SA"/>
        </w:rPr>
        <w:t>ten</w:t>
      </w:r>
      <w:r w:rsidR="00B510F8" w:rsidRPr="00F526B1">
        <w:rPr>
          <w:rFonts w:ascii="Arial" w:eastAsia="Calibri" w:hAnsi="Arial" w:cs="Arial"/>
          <w:lang w:val="en-GB" w:eastAsia="ar-SA"/>
        </w:rPr>
        <w:t xml:space="preserve"> years of succ</w:t>
      </w:r>
      <w:r>
        <w:rPr>
          <w:rFonts w:ascii="Arial" w:eastAsia="Calibri" w:hAnsi="Arial" w:cs="Arial"/>
          <w:lang w:val="en-GB" w:eastAsia="ar-SA"/>
        </w:rPr>
        <w:t xml:space="preserve">ess </w:t>
      </w:r>
      <w:r w:rsidR="00B510F8">
        <w:rPr>
          <w:rFonts w:ascii="Arial" w:hAnsi="Arial"/>
          <w:lang w:val="en-GB"/>
        </w:rPr>
        <w:t xml:space="preserve">was being named </w:t>
      </w:r>
      <w:r w:rsidR="00B510F8">
        <w:rPr>
          <w:rFonts w:ascii="Arial" w:eastAsia="Calibri" w:hAnsi="Arial" w:cs="Arial"/>
        </w:rPr>
        <w:t>“</w:t>
      </w:r>
      <w:r w:rsidR="00B510F8" w:rsidRPr="00EE40D1">
        <w:rPr>
          <w:rFonts w:ascii="Arial" w:eastAsia="Calibri" w:hAnsi="Arial" w:cs="Arial"/>
        </w:rPr>
        <w:t xml:space="preserve">Low-Cost </w:t>
      </w:r>
      <w:r w:rsidR="00B510F8">
        <w:rPr>
          <w:rFonts w:ascii="Arial" w:eastAsia="Calibri" w:hAnsi="Arial" w:cs="Arial"/>
        </w:rPr>
        <w:t xml:space="preserve">Carrier of the Year” </w:t>
      </w:r>
      <w:r w:rsidR="00B510F8" w:rsidRPr="00EE40D1">
        <w:rPr>
          <w:rFonts w:ascii="Arial" w:eastAsia="Calibri" w:hAnsi="Arial" w:cs="Arial"/>
        </w:rPr>
        <w:t xml:space="preserve">at the </w:t>
      </w:r>
      <w:r w:rsidR="00B510F8" w:rsidRPr="00AA7D74">
        <w:rPr>
          <w:rFonts w:ascii="Arial" w:eastAsia="Calibri" w:hAnsi="Arial" w:cs="Arial"/>
          <w:i/>
        </w:rPr>
        <w:t>Aviation Business</w:t>
      </w:r>
      <w:r w:rsidR="00B510F8" w:rsidRPr="00EE40D1">
        <w:rPr>
          <w:rFonts w:ascii="Arial" w:eastAsia="Calibri" w:hAnsi="Arial" w:cs="Arial"/>
        </w:rPr>
        <w:t xml:space="preserve"> </w:t>
      </w:r>
      <w:r w:rsidR="00B510F8" w:rsidRPr="00F415A2">
        <w:rPr>
          <w:rFonts w:ascii="Arial" w:eastAsia="Calibri" w:hAnsi="Arial" w:cs="Arial"/>
          <w:i/>
        </w:rPr>
        <w:t>Awards 2013</w:t>
      </w:r>
      <w:r>
        <w:rPr>
          <w:rFonts w:ascii="Arial" w:eastAsia="Calibri" w:hAnsi="Arial" w:cs="Arial"/>
        </w:rPr>
        <w:t>.</w:t>
      </w:r>
      <w:r w:rsidR="00B510F8">
        <w:rPr>
          <w:rFonts w:ascii="Arial" w:eastAsia="Calibri" w:hAnsi="Arial" w:cs="Arial"/>
        </w:rPr>
        <w:t xml:space="preserve"> </w:t>
      </w:r>
    </w:p>
    <w:p w:rsidR="006062F9" w:rsidRPr="00EB1641" w:rsidRDefault="006062F9" w:rsidP="006062F9">
      <w:pPr>
        <w:spacing w:line="360" w:lineRule="auto"/>
        <w:jc w:val="both"/>
        <w:rPr>
          <w:rFonts w:ascii="Arial" w:eastAsia="Calibri" w:hAnsi="Arial" w:cs="Arial"/>
          <w:lang w:eastAsia="ar-SA"/>
        </w:rPr>
      </w:pPr>
    </w:p>
    <w:p w:rsidR="006062F9" w:rsidRDefault="006062F9" w:rsidP="006062F9">
      <w:pPr>
        <w:spacing w:line="360" w:lineRule="auto"/>
        <w:jc w:val="center"/>
        <w:rPr>
          <w:rFonts w:ascii="Arial" w:hAnsi="Arial" w:cs="Arial"/>
          <w:bCs/>
          <w:lang w:val="en-GB"/>
        </w:rPr>
      </w:pPr>
      <w:r w:rsidRPr="008970AA">
        <w:rPr>
          <w:rFonts w:ascii="Arial" w:hAnsi="Arial" w:cs="Arial"/>
          <w:lang w:val="en-GB"/>
        </w:rPr>
        <w:t>-Ends-</w:t>
      </w:r>
    </w:p>
    <w:p w:rsidR="006062F9" w:rsidRDefault="006062F9" w:rsidP="006062F9"/>
    <w:p w:rsidR="00F06B57" w:rsidRPr="000C0796" w:rsidRDefault="00F06B57" w:rsidP="00F06B57">
      <w:pPr>
        <w:jc w:val="lowKashida"/>
        <w:rPr>
          <w:rFonts w:ascii="Arial" w:hAnsi="Arial"/>
          <w:sz w:val="20"/>
          <w:szCs w:val="20"/>
        </w:rPr>
      </w:pPr>
      <w:r w:rsidRPr="000C0796">
        <w:rPr>
          <w:rFonts w:ascii="Arial" w:hAnsi="Arial"/>
          <w:b/>
          <w:bCs/>
          <w:sz w:val="20"/>
          <w:szCs w:val="20"/>
        </w:rPr>
        <w:t>About Air Arabia:</w:t>
      </w:r>
    </w:p>
    <w:p w:rsidR="00F06B57" w:rsidRPr="000C0796" w:rsidRDefault="00F06B57" w:rsidP="00346EFA">
      <w:pPr>
        <w:jc w:val="lowKashida"/>
        <w:rPr>
          <w:rFonts w:ascii="Arial" w:hAnsi="Arial"/>
          <w:sz w:val="20"/>
          <w:szCs w:val="20"/>
        </w:rPr>
      </w:pPr>
      <w:r w:rsidRPr="000C0796">
        <w:rPr>
          <w:rFonts w:ascii="Arial" w:hAnsi="Arial"/>
          <w:sz w:val="20"/>
          <w:szCs w:val="20"/>
        </w:rPr>
        <w:t xml:space="preserve">Air Arabia (PJSC), listed on the Dubai Financial Market, is the Middle East and North Africa’s leading low-cost carrier (LCC). Air Arabia commenced operations in October 2003 and currently operates a total fleet of </w:t>
      </w:r>
      <w:r w:rsidR="00346EFA">
        <w:rPr>
          <w:rFonts w:ascii="Arial" w:hAnsi="Arial"/>
          <w:sz w:val="20"/>
          <w:szCs w:val="20"/>
        </w:rPr>
        <w:t>35</w:t>
      </w:r>
      <w:r w:rsidRPr="000C0796">
        <w:rPr>
          <w:rFonts w:ascii="Arial" w:hAnsi="Arial"/>
          <w:sz w:val="20"/>
          <w:szCs w:val="20"/>
        </w:rPr>
        <w:t xml:space="preserve"> new Airbus A320 aircraft, serving </w:t>
      </w:r>
      <w:r>
        <w:rPr>
          <w:rFonts w:ascii="Arial" w:hAnsi="Arial"/>
          <w:sz w:val="20"/>
          <w:szCs w:val="20"/>
        </w:rPr>
        <w:t>90</w:t>
      </w:r>
      <w:r w:rsidRPr="000C0796">
        <w:rPr>
          <w:rFonts w:ascii="Arial" w:hAnsi="Arial"/>
          <w:sz w:val="20"/>
          <w:szCs w:val="20"/>
        </w:rPr>
        <w:t xml:space="preserve"> routes from three hubs in UAE, Morocco and Egypt.</w:t>
      </w:r>
      <w:r>
        <w:rPr>
          <w:rFonts w:ascii="Arial" w:hAnsi="Arial"/>
          <w:sz w:val="20"/>
          <w:szCs w:val="20"/>
        </w:rPr>
        <w:t xml:space="preserve"> </w:t>
      </w:r>
      <w:r w:rsidRPr="000C0796">
        <w:rPr>
          <w:rFonts w:ascii="Arial" w:hAnsi="Arial"/>
          <w:sz w:val="20"/>
          <w:szCs w:val="20"/>
        </w:rPr>
        <w:t xml:space="preserve">Air Arabia is an award-winning airline that focuses on offering comfort, reliability and value-for-money air travel. For further information, please visit: </w:t>
      </w:r>
      <w:hyperlink r:id="rId8" w:history="1">
        <w:r w:rsidRPr="000C0796">
          <w:rPr>
            <w:rFonts w:ascii="Arial" w:hAnsi="Arial"/>
            <w:sz w:val="20"/>
            <w:szCs w:val="20"/>
          </w:rPr>
          <w:t>www.airarabia.com</w:t>
        </w:r>
      </w:hyperlink>
      <w:r w:rsidRPr="000C0796">
        <w:rPr>
          <w:rFonts w:ascii="Arial" w:hAnsi="Arial"/>
          <w:sz w:val="20"/>
          <w:szCs w:val="20"/>
        </w:rPr>
        <w:t>.</w:t>
      </w:r>
    </w:p>
    <w:p w:rsidR="00F06B57" w:rsidRDefault="00F06B57" w:rsidP="00F06B57">
      <w:pPr>
        <w:jc w:val="lowKashida"/>
        <w:rPr>
          <w:rFonts w:ascii="Arial" w:hAnsi="Arial"/>
          <w:b/>
          <w:bCs/>
          <w:sz w:val="20"/>
          <w:szCs w:val="20"/>
        </w:rPr>
      </w:pPr>
    </w:p>
    <w:sectPr w:rsidR="00F06B57" w:rsidSect="006C5122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1DA" w:rsidRDefault="008E31DA" w:rsidP="006062F9">
      <w:r>
        <w:separator/>
      </w:r>
    </w:p>
  </w:endnote>
  <w:endnote w:type="continuationSeparator" w:id="0">
    <w:p w:rsidR="008E31DA" w:rsidRDefault="008E31DA" w:rsidP="0060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1DA" w:rsidRDefault="008E31DA">
    <w:pPr>
      <w:pStyle w:val="Footer"/>
      <w:framePr w:wrap="auto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E31DA" w:rsidRDefault="008E31D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1DA" w:rsidRDefault="008E31DA">
    <w:pPr>
      <w:pStyle w:val="Footer"/>
      <w:framePr w:wrap="auto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5090">
      <w:rPr>
        <w:rStyle w:val="PageNumber"/>
        <w:noProof/>
      </w:rPr>
      <w:t>1</w:t>
    </w:r>
    <w:r>
      <w:rPr>
        <w:rStyle w:val="PageNumber"/>
      </w:rPr>
      <w:fldChar w:fldCharType="end"/>
    </w:r>
  </w:p>
  <w:p w:rsidR="008E31DA" w:rsidRDefault="008E31D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1DA" w:rsidRDefault="008E31DA" w:rsidP="006062F9">
      <w:r>
        <w:separator/>
      </w:r>
    </w:p>
  </w:footnote>
  <w:footnote w:type="continuationSeparator" w:id="0">
    <w:p w:rsidR="008E31DA" w:rsidRDefault="008E31DA" w:rsidP="0060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1DA" w:rsidRDefault="008E31DA" w:rsidP="006062F9">
    <w:pPr>
      <w:pStyle w:val="Header"/>
      <w:tabs>
        <w:tab w:val="clear" w:pos="4153"/>
        <w:tab w:val="clear" w:pos="8306"/>
        <w:tab w:val="left" w:pos="7380"/>
      </w:tabs>
      <w:jc w:val="center"/>
    </w:pPr>
    <w:r>
      <w:rPr>
        <w:noProof/>
      </w:rPr>
      <w:drawing>
        <wp:inline distT="0" distB="0" distL="0" distR="0" wp14:anchorId="1A909943" wp14:editId="3854639A">
          <wp:extent cx="2433669" cy="576924"/>
          <wp:effectExtent l="0" t="0" r="5080" b="0"/>
          <wp:docPr id="2" name="Picture 2" descr="C:\Users\HRaydan\Desktop\Logo\AA_Anniversary_editi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Raydan\Desktop\Logo\AA_Anniversary_editio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880" cy="582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2237D"/>
    <w:multiLevelType w:val="hybridMultilevel"/>
    <w:tmpl w:val="3840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23DBC"/>
    <w:multiLevelType w:val="hybridMultilevel"/>
    <w:tmpl w:val="1B0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E12E6"/>
    <w:multiLevelType w:val="hybridMultilevel"/>
    <w:tmpl w:val="5B28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F9"/>
    <w:rsid w:val="000723A7"/>
    <w:rsid w:val="00084A87"/>
    <w:rsid w:val="000E755B"/>
    <w:rsid w:val="001323AF"/>
    <w:rsid w:val="00150DA0"/>
    <w:rsid w:val="00255C06"/>
    <w:rsid w:val="0026658B"/>
    <w:rsid w:val="00274037"/>
    <w:rsid w:val="002C0534"/>
    <w:rsid w:val="00346EFA"/>
    <w:rsid w:val="004F7A22"/>
    <w:rsid w:val="00522B4C"/>
    <w:rsid w:val="005F2604"/>
    <w:rsid w:val="006062F9"/>
    <w:rsid w:val="006C5122"/>
    <w:rsid w:val="00845344"/>
    <w:rsid w:val="008D763E"/>
    <w:rsid w:val="008E31DA"/>
    <w:rsid w:val="00966250"/>
    <w:rsid w:val="00A75090"/>
    <w:rsid w:val="00B510F8"/>
    <w:rsid w:val="00B6573C"/>
    <w:rsid w:val="00BC3616"/>
    <w:rsid w:val="00C20B23"/>
    <w:rsid w:val="00C34746"/>
    <w:rsid w:val="00C56F71"/>
    <w:rsid w:val="00CD65F6"/>
    <w:rsid w:val="00DC59B2"/>
    <w:rsid w:val="00EB1641"/>
    <w:rsid w:val="00F06B57"/>
    <w:rsid w:val="00F90D57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62F9"/>
    <w:pPr>
      <w:keepNext/>
      <w:spacing w:line="360" w:lineRule="auto"/>
      <w:jc w:val="lowKashida"/>
      <w:outlineLvl w:val="0"/>
    </w:pPr>
    <w:rPr>
      <w:rFonts w:ascii="Arial" w:hAnsi="Arial" w:cs="Arial"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2F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062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062F9"/>
    <w:rPr>
      <w:rFonts w:ascii="Arial" w:eastAsia="Times New Roman" w:hAnsi="Arial" w:cs="Arial"/>
      <w:sz w:val="28"/>
      <w:szCs w:val="28"/>
      <w:u w:val="single"/>
      <w:lang w:eastAsia="ar-SA"/>
    </w:rPr>
  </w:style>
  <w:style w:type="paragraph" w:styleId="Header">
    <w:name w:val="header"/>
    <w:basedOn w:val="Normal"/>
    <w:link w:val="HeaderChar"/>
    <w:uiPriority w:val="99"/>
    <w:semiHidden/>
    <w:rsid w:val="006062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2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6062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2F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rsid w:val="006062F9"/>
    <w:rPr>
      <w:rFonts w:cs="Times New Roman"/>
    </w:rPr>
  </w:style>
  <w:style w:type="paragraph" w:styleId="ListParagraph">
    <w:name w:val="List Paragraph"/>
    <w:basedOn w:val="Normal"/>
    <w:uiPriority w:val="34"/>
    <w:qFormat/>
    <w:rsid w:val="00606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62F9"/>
    <w:pPr>
      <w:keepNext/>
      <w:spacing w:line="360" w:lineRule="auto"/>
      <w:jc w:val="lowKashida"/>
      <w:outlineLvl w:val="0"/>
    </w:pPr>
    <w:rPr>
      <w:rFonts w:ascii="Arial" w:hAnsi="Arial" w:cs="Arial"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2F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062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062F9"/>
    <w:rPr>
      <w:rFonts w:ascii="Arial" w:eastAsia="Times New Roman" w:hAnsi="Arial" w:cs="Arial"/>
      <w:sz w:val="28"/>
      <w:szCs w:val="28"/>
      <w:u w:val="single"/>
      <w:lang w:eastAsia="ar-SA"/>
    </w:rPr>
  </w:style>
  <w:style w:type="paragraph" w:styleId="Header">
    <w:name w:val="header"/>
    <w:basedOn w:val="Normal"/>
    <w:link w:val="HeaderChar"/>
    <w:uiPriority w:val="99"/>
    <w:semiHidden/>
    <w:rsid w:val="006062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2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6062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2F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rsid w:val="006062F9"/>
    <w:rPr>
      <w:rFonts w:cs="Times New Roman"/>
    </w:rPr>
  </w:style>
  <w:style w:type="paragraph" w:styleId="ListParagraph">
    <w:name w:val="List Paragraph"/>
    <w:basedOn w:val="Normal"/>
    <w:uiPriority w:val="34"/>
    <w:qFormat/>
    <w:rsid w:val="0060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arabia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Housam Raydan</dc:creator>
  <cp:lastModifiedBy>Housam Raydan</cp:lastModifiedBy>
  <cp:revision>2</cp:revision>
  <dcterms:created xsi:type="dcterms:W3CDTF">2014-02-17T11:19:00Z</dcterms:created>
  <dcterms:modified xsi:type="dcterms:W3CDTF">2014-02-17T11:19:00Z</dcterms:modified>
</cp:coreProperties>
</file>