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Ind w:w="1630" w:type="dxa"/>
        <w:tblLayout w:type="fixed"/>
        <w:tblLook w:val="0600" w:firstRow="0" w:lastRow="0" w:firstColumn="0" w:lastColumn="0" w:noHBand="1" w:noVBand="1"/>
      </w:tblPr>
      <w:tblGrid>
        <w:gridCol w:w="9781"/>
      </w:tblGrid>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rtl/>
                <w:lang w:bidi="ar-AE"/>
              </w:rPr>
            </w:pPr>
            <w:r w:rsidRPr="007F608B">
              <w:rPr>
                <w:rFonts w:ascii="Simplified Arabic" w:hAnsi="Simplified Arabic" w:cs="Simplified Arabic"/>
                <w:b/>
                <w:bCs/>
                <w:sz w:val="24"/>
                <w:rtl/>
              </w:rPr>
              <w:t>النظام الأساسي</w:t>
            </w:r>
            <w:r w:rsidRPr="007F608B">
              <w:rPr>
                <w:rFonts w:ascii="Simplified Arabic" w:hAnsi="Simplified Arabic" w:cs="Simplified Arabic"/>
                <w:b/>
                <w:bCs/>
                <w:sz w:val="24"/>
              </w:rPr>
              <w:t xml:space="preserve"> </w:t>
            </w:r>
            <w:r w:rsidRPr="007F608B">
              <w:rPr>
                <w:rFonts w:ascii="Simplified Arabic" w:hAnsi="Simplified Arabic" w:cs="Simplified Arabic"/>
                <w:b/>
                <w:bCs/>
                <w:sz w:val="24"/>
                <w:rtl/>
                <w:lang w:bidi="ar-AE"/>
              </w:rPr>
              <w:t xml:space="preserve"> </w:t>
            </w:r>
          </w:p>
          <w:p w:rsidR="008A5442" w:rsidRPr="007F608B" w:rsidRDefault="008A5442" w:rsidP="00702372">
            <w:pPr>
              <w:pStyle w:val="AgreementBodyA"/>
              <w:keepNext/>
              <w:jc w:val="center"/>
              <w:rPr>
                <w:rFonts w:ascii="Simplified Arabic" w:hAnsi="Simplified Arabic" w:cs="Simplified Arabic"/>
                <w:b/>
                <w:bCs/>
                <w:sz w:val="24"/>
                <w:rtl/>
                <w:lang w:bidi="ar-AE"/>
              </w:rPr>
            </w:pPr>
            <w:r w:rsidRPr="007F608B">
              <w:rPr>
                <w:rFonts w:ascii="Simplified Arabic" w:hAnsi="Simplified Arabic" w:cs="Simplified Arabic"/>
                <w:b/>
                <w:bCs/>
                <w:sz w:val="24"/>
                <w:rtl/>
                <w:lang w:bidi="ar-EG"/>
              </w:rPr>
              <w:t>لشركة</w:t>
            </w:r>
            <w:r w:rsidRPr="007F608B">
              <w:rPr>
                <w:rFonts w:ascii="Simplified Arabic" w:hAnsi="Simplified Arabic" w:cs="Simplified Arabic"/>
                <w:b/>
                <w:bCs/>
                <w:sz w:val="24"/>
                <w:rtl/>
                <w:lang w:bidi="ar-AE"/>
              </w:rPr>
              <w:t xml:space="preserve"> </w:t>
            </w:r>
            <w:r w:rsidRPr="007F608B">
              <w:rPr>
                <w:rFonts w:ascii="Simplified Arabic" w:eastAsia="Arial" w:hAnsi="Simplified Arabic" w:cs="Simplified Arabic"/>
                <w:b/>
                <w:bCs/>
                <w:sz w:val="24"/>
                <w:rtl/>
                <w:lang w:bidi="ar-AE"/>
              </w:rPr>
              <w:t>دريك اند سكل انترناشيونال</w:t>
            </w:r>
            <w:r w:rsidRPr="007F608B">
              <w:rPr>
                <w:rFonts w:ascii="Simplified Arabic" w:eastAsia="Arial" w:hAnsi="Simplified Arabic" w:cs="Simplified Arabic"/>
                <w:b/>
                <w:bCs/>
                <w:sz w:val="24"/>
                <w:rtl/>
                <w:lang w:bidi="ar-EG"/>
              </w:rPr>
              <w:t xml:space="preserve"> </w:t>
            </w:r>
          </w:p>
          <w:p w:rsidR="008A5442" w:rsidRPr="007F608B" w:rsidRDefault="008A5442" w:rsidP="00702372">
            <w:pPr>
              <w:pStyle w:val="AgreementBodyA"/>
              <w:keepNext/>
              <w:jc w:val="center"/>
              <w:rPr>
                <w:rFonts w:ascii="Simplified Arabic" w:hAnsi="Simplified Arabic" w:cs="Simplified Arabic"/>
                <w:sz w:val="24"/>
                <w:rtl/>
                <w:lang w:bidi="ar-AE"/>
              </w:rPr>
            </w:pPr>
            <w:r w:rsidRPr="007F608B">
              <w:rPr>
                <w:rFonts w:ascii="Simplified Arabic" w:hAnsi="Simplified Arabic" w:cs="Simplified Arabic"/>
                <w:b/>
                <w:bCs/>
                <w:sz w:val="24"/>
                <w:rtl/>
              </w:rPr>
              <w:t>ش.م.ع</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rtl/>
                <w:lang w:bidi="ar-AE"/>
              </w:rPr>
            </w:pPr>
            <w:r w:rsidRPr="007F608B">
              <w:rPr>
                <w:rFonts w:ascii="Simplified Arabic" w:hAnsi="Simplified Arabic" w:cs="Simplified Arabic"/>
                <w:b/>
                <w:bCs/>
                <w:sz w:val="24"/>
                <w:rtl/>
                <w:lang w:bidi="ar-AE"/>
              </w:rPr>
              <w:t>مقدمة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trHeight w:val="1737"/>
          <w:jc w:val="center"/>
        </w:trPr>
        <w:tc>
          <w:tcPr>
            <w:tcW w:w="9781" w:type="dxa"/>
          </w:tcPr>
          <w:p w:rsidR="008A5442" w:rsidRPr="007F608B" w:rsidRDefault="008A5442" w:rsidP="00ED41A7">
            <w:pPr>
              <w:pStyle w:val="AgreementBodyA"/>
              <w:keepNext/>
              <w:rPr>
                <w:rFonts w:ascii="Simplified Arabic" w:eastAsia="Arial" w:hAnsi="Simplified Arabic" w:cs="Simplified Arabic"/>
                <w:sz w:val="24"/>
                <w:rtl/>
                <w:lang w:val="en-US" w:bidi="ar-EG"/>
              </w:rPr>
            </w:pPr>
            <w:r w:rsidRPr="007F608B">
              <w:rPr>
                <w:rFonts w:ascii="Simplified Arabic" w:eastAsia="Arial" w:hAnsi="Simplified Arabic" w:cs="Simplified Arabic"/>
                <w:sz w:val="24"/>
                <w:rtl/>
                <w:lang w:val="en-US" w:bidi="ar-AE"/>
              </w:rPr>
              <w:t xml:space="preserve">تأسست </w:t>
            </w:r>
            <w:r w:rsidRPr="007F608B">
              <w:rPr>
                <w:rFonts w:ascii="Simplified Arabic" w:eastAsia="Arial" w:hAnsi="Simplified Arabic" w:cs="Simplified Arabic"/>
                <w:sz w:val="24"/>
                <w:rtl/>
                <w:lang w:val="en-US" w:bidi="ar-EG"/>
              </w:rPr>
              <w:t xml:space="preserve">شركة </w:t>
            </w:r>
            <w:r w:rsidRPr="007F608B">
              <w:rPr>
                <w:rFonts w:ascii="Simplified Arabic" w:eastAsia="Arial" w:hAnsi="Simplified Arabic" w:cs="Simplified Arabic"/>
                <w:b/>
                <w:bCs/>
                <w:sz w:val="24"/>
                <w:rtl/>
                <w:lang w:val="en-US" w:bidi="ar-AE"/>
              </w:rPr>
              <w:t>دريك اند سكل انترناشيونال</w:t>
            </w:r>
            <w:r w:rsidRPr="007F608B">
              <w:rPr>
                <w:rFonts w:ascii="Simplified Arabic" w:eastAsia="Arial" w:hAnsi="Simplified Arabic" w:cs="Simplified Arabic"/>
                <w:b/>
                <w:bCs/>
                <w:sz w:val="24"/>
                <w:rtl/>
                <w:lang w:val="en-US" w:bidi="ar-EG"/>
              </w:rPr>
              <w:t xml:space="preserve"> </w:t>
            </w:r>
            <w:r w:rsidRPr="007F608B">
              <w:rPr>
                <w:rFonts w:ascii="Simplified Arabic" w:eastAsia="Arial" w:hAnsi="Simplified Arabic" w:cs="Simplified Arabic"/>
                <w:b/>
                <w:bCs/>
                <w:sz w:val="24"/>
                <w:rtl/>
                <w:lang w:val="en-US" w:bidi="ar-AE"/>
              </w:rPr>
              <w:t>(ش.م.ع.)</w:t>
            </w:r>
            <w:r w:rsidRPr="007F608B">
              <w:rPr>
                <w:rFonts w:ascii="Simplified Arabic" w:eastAsia="Arial" w:hAnsi="Simplified Arabic" w:cs="Simplified Arabic"/>
                <w:sz w:val="24"/>
                <w:rtl/>
                <w:lang w:val="en-US" w:bidi="ar-EG"/>
              </w:rPr>
              <w:t xml:space="preserve"> في دبي </w:t>
            </w:r>
            <w:r w:rsidRPr="007F608B">
              <w:rPr>
                <w:rFonts w:ascii="Simplified Arabic" w:eastAsia="Arial" w:hAnsi="Simplified Arabic" w:cs="Simplified Arabic"/>
                <w:sz w:val="24"/>
                <w:rtl/>
                <w:lang w:val="en-US" w:bidi="ar-AE"/>
              </w:rPr>
              <w:t>كشركة ذات مسؤولية محدودة وقد تحولت إلى شركة مساهمة عامة وفقا للقانون الاتحادي رقم (8) لسنة 1984 وتعديلاته والقرارات الوزارية المنفذة له،</w:t>
            </w:r>
            <w:r w:rsidRPr="007F608B">
              <w:rPr>
                <w:rFonts w:ascii="Simplified Arabic" w:eastAsia="Arial" w:hAnsi="Simplified Arabic" w:cs="Simplified Arabic"/>
                <w:sz w:val="24"/>
                <w:rtl/>
                <w:lang w:val="en-US" w:bidi="ar-EG"/>
              </w:rPr>
              <w:t xml:space="preserve"> وهي مسجلة لدى دائرة التنمية الإقتصادية في دبي. وتحمل الرخصة التجارية رقم  صادرة بتاريخ.</w:t>
            </w:r>
          </w:p>
        </w:tc>
      </w:tr>
      <w:tr w:rsidR="008A5442" w:rsidRPr="006331D0" w:rsidTr="00702372">
        <w:trPr>
          <w:trHeight w:val="845"/>
          <w:jc w:val="center"/>
        </w:trPr>
        <w:tc>
          <w:tcPr>
            <w:tcW w:w="9781" w:type="dxa"/>
          </w:tcPr>
          <w:p w:rsidR="008A5442" w:rsidRPr="007F608B" w:rsidRDefault="008A5442" w:rsidP="00ED41A7">
            <w:pPr>
              <w:pStyle w:val="AgreementBodyA"/>
              <w:keepNext/>
              <w:rPr>
                <w:rFonts w:ascii="Simplified Arabic" w:eastAsia="Arial" w:hAnsi="Simplified Arabic" w:cs="Simplified Arabic"/>
                <w:sz w:val="24"/>
                <w:rtl/>
                <w:lang w:val="en-US" w:bidi="ar-EG"/>
              </w:rPr>
            </w:pPr>
            <w:r w:rsidRPr="007F608B">
              <w:rPr>
                <w:rFonts w:ascii="Simplified Arabic" w:hAnsi="Simplified Arabic" w:cs="Simplified Arabic"/>
                <w:sz w:val="24"/>
                <w:rtl/>
                <w:lang w:bidi="ar-AE"/>
              </w:rPr>
              <w:t>تماشيا مع أحكام القانون الإتحادي رقم (2) لسنة 2015 بشأن الشركات التجارية وتعديلاته، تم اعتماد التعديلات التي أدخلت على هذا النظام بناء على موافقة الجمعية العمومية بقرار خاص والتي أجتمعت لهذا الغرض في يوم  الموافق.</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tl/>
                <w:lang w:bidi="ar-AE"/>
              </w:rPr>
            </w:pPr>
            <w:r w:rsidRPr="007F608B">
              <w:rPr>
                <w:rFonts w:ascii="Simplified Arabic" w:hAnsi="Simplified Arabic" w:cs="Simplified Arabic"/>
                <w:sz w:val="24"/>
                <w:rtl/>
                <w:lang w:bidi="ar-AE"/>
              </w:rPr>
              <w:t>وعليه، فقد تم الاتفاق على النظام الأساسي التالي للشركة</w:t>
            </w:r>
            <w:r w:rsidRPr="007F608B">
              <w:rPr>
                <w:rFonts w:ascii="Simplified Arabic" w:hAnsi="Simplified Arabic" w:cs="Simplified Arabic"/>
                <w:sz w:val="24"/>
                <w:lang w:bidi="ar-AE"/>
              </w:rPr>
              <w:t xml:space="preserve"> </w:t>
            </w:r>
            <w:r w:rsidRPr="007F608B">
              <w:rPr>
                <w:rFonts w:ascii="Simplified Arabic" w:hAnsi="Simplified Arabic" w:cs="Simplified Arabic"/>
                <w:sz w:val="24"/>
                <w:rtl/>
                <w:lang w:bidi="ar-AE"/>
              </w:rPr>
              <w:t>:</w:t>
            </w:r>
          </w:p>
        </w:tc>
      </w:tr>
      <w:tr w:rsidR="008A5442" w:rsidRPr="006331D0" w:rsidTr="00702372">
        <w:trPr>
          <w:trHeight w:val="197"/>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trHeight w:val="35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في هذا النظام الأساسي، يكون للتعابير التالية، المعاني المحددة قرين كل منها حيثما يجيز سياق النص:</w:t>
            </w:r>
          </w:p>
        </w:tc>
      </w:tr>
      <w:tr w:rsidR="008A5442" w:rsidRPr="006331D0" w:rsidTr="00702372">
        <w:trPr>
          <w:jc w:val="center"/>
        </w:trPr>
        <w:tc>
          <w:tcPr>
            <w:tcW w:w="9781" w:type="dxa"/>
            <w:shd w:val="clear" w:color="auto" w:fill="auto"/>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b/>
                <w:bCs/>
                <w:sz w:val="24"/>
                <w:rtl/>
              </w:rPr>
              <w:t>الدولـــة</w:t>
            </w:r>
            <w:r w:rsidRPr="007F608B">
              <w:rPr>
                <w:rFonts w:ascii="Simplified Arabic" w:hAnsi="Simplified Arabic" w:cs="Simplified Arabic"/>
                <w:sz w:val="24"/>
                <w:rtl/>
              </w:rPr>
              <w:t>: دولة الإمارات العربية المتحدة.</w:t>
            </w:r>
          </w:p>
        </w:tc>
      </w:tr>
      <w:tr w:rsidR="008A5442" w:rsidRPr="006331D0" w:rsidTr="00702372">
        <w:trPr>
          <w:trHeight w:val="233"/>
          <w:jc w:val="center"/>
        </w:trPr>
        <w:tc>
          <w:tcPr>
            <w:tcW w:w="9781" w:type="dxa"/>
            <w:shd w:val="clear" w:color="auto" w:fill="auto"/>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القانــون</w:t>
            </w:r>
            <w:r w:rsidRPr="007F608B">
              <w:rPr>
                <w:rFonts w:ascii="Simplified Arabic" w:hAnsi="Simplified Arabic" w:cs="Simplified Arabic"/>
                <w:sz w:val="24"/>
                <w:rtl/>
              </w:rPr>
              <w:t>: القانون الاتحادي رقم (2) لسنة 2015 بشأن الشركات التجارية</w:t>
            </w:r>
            <w:r>
              <w:rPr>
                <w:rFonts w:ascii="Simplified Arabic" w:hAnsi="Simplified Arabic" w:cs="Simplified Arabic" w:hint="cs"/>
                <w:sz w:val="24"/>
                <w:rtl/>
              </w:rPr>
              <w:t xml:space="preserve"> واية تعديلات قد تطرأ عليه</w:t>
            </w:r>
            <w:r w:rsidRPr="007F608B">
              <w:rPr>
                <w:rFonts w:ascii="Simplified Arabic" w:hAnsi="Simplified Arabic" w:cs="Simplified Arabic"/>
                <w:sz w:val="24"/>
                <w:rtl/>
              </w:rPr>
              <w:t xml:space="preserve">.      </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الهيئـــة</w:t>
            </w:r>
            <w:r w:rsidRPr="007F608B">
              <w:rPr>
                <w:rFonts w:ascii="Simplified Arabic" w:hAnsi="Simplified Arabic" w:cs="Simplified Arabic"/>
                <w:sz w:val="24"/>
                <w:rtl/>
              </w:rPr>
              <w:t>: هيئة الأوراق المالية والسلع بدولة الإمارات العربية المتحدة.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السلطة المختصة</w:t>
            </w:r>
            <w:r w:rsidRPr="007F608B">
              <w:rPr>
                <w:rFonts w:ascii="Simplified Arabic" w:hAnsi="Simplified Arabic" w:cs="Simplified Arabic"/>
                <w:sz w:val="24"/>
                <w:rtl/>
              </w:rPr>
              <w:t>: دائرة التنمية الاقتصادية المحلية المختصة بإصدار ترخيص مزاولة النشاط</w:t>
            </w:r>
            <w:r>
              <w:rPr>
                <w:rFonts w:ascii="Simplified Arabic" w:hAnsi="Simplified Arabic" w:cs="Simplified Arabic" w:hint="cs"/>
                <w:sz w:val="24"/>
                <w:rtl/>
              </w:rPr>
              <w:t xml:space="preserve"> بامارة دبي</w:t>
            </w:r>
            <w:r w:rsidRPr="007F608B">
              <w:rPr>
                <w:rFonts w:ascii="Simplified Arabic" w:hAnsi="Simplified Arabic" w:cs="Simplified Arabic"/>
                <w:sz w:val="24"/>
                <w:rtl/>
              </w:rPr>
              <w:t>.</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b/>
                <w:bCs/>
                <w:sz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الشركـــــة</w:t>
            </w:r>
            <w:r w:rsidRPr="007F608B">
              <w:rPr>
                <w:rFonts w:ascii="Simplified Arabic" w:hAnsi="Simplified Arabic" w:cs="Simplified Arabic"/>
                <w:sz w:val="24"/>
                <w:rtl/>
              </w:rPr>
              <w:t xml:space="preserve">: شركة </w:t>
            </w:r>
            <w:r w:rsidRPr="007F608B">
              <w:rPr>
                <w:rFonts w:ascii="Simplified Arabic" w:eastAsia="Arial" w:hAnsi="Simplified Arabic" w:cs="Simplified Arabic"/>
                <w:sz w:val="24"/>
                <w:rtl/>
                <w:lang w:bidi="ar-AE"/>
              </w:rPr>
              <w:t>دريك اند سكل انترناشيونال</w:t>
            </w:r>
            <w:r w:rsidRPr="007F608B">
              <w:rPr>
                <w:rFonts w:ascii="Simplified Arabic" w:eastAsia="Arial" w:hAnsi="Simplified Arabic" w:cs="Simplified Arabic"/>
                <w:sz w:val="24"/>
                <w:rtl/>
              </w:rPr>
              <w:t xml:space="preserve"> ش.م.ع </w:t>
            </w:r>
            <w:r w:rsidRPr="007F608B">
              <w:rPr>
                <w:rFonts w:ascii="Simplified Arabic" w:hAnsi="Simplified Arabic" w:cs="Simplified Arabic"/>
                <w:sz w:val="24"/>
                <w:rtl/>
              </w:rPr>
              <w:t xml:space="preserve"> </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b/>
                <w:bCs/>
                <w:sz w:val="24"/>
                <w:rtl/>
              </w:rPr>
            </w:pPr>
            <w:r w:rsidRPr="007F608B">
              <w:rPr>
                <w:rFonts w:ascii="Simplified Arabic" w:hAnsi="Simplified Arabic" w:cs="Simplified Arabic"/>
                <w:b/>
                <w:bCs/>
                <w:sz w:val="24"/>
                <w:rtl/>
              </w:rPr>
              <w:t>النظام الأساسي</w:t>
            </w:r>
            <w:r w:rsidRPr="007F608B">
              <w:rPr>
                <w:rFonts w:ascii="Simplified Arabic" w:hAnsi="Simplified Arabic" w:cs="Simplified Arabic"/>
                <w:sz w:val="24"/>
                <w:rtl/>
              </w:rPr>
              <w:t xml:space="preserve"> أو </w:t>
            </w:r>
            <w:r w:rsidRPr="007F608B">
              <w:rPr>
                <w:rFonts w:ascii="Simplified Arabic" w:hAnsi="Simplified Arabic" w:cs="Simplified Arabic"/>
                <w:b/>
                <w:bCs/>
                <w:sz w:val="24"/>
                <w:rtl/>
              </w:rPr>
              <w:t>هذا النظام</w:t>
            </w:r>
            <w:r w:rsidRPr="007F608B">
              <w:rPr>
                <w:rFonts w:ascii="Simplified Arabic" w:hAnsi="Simplified Arabic" w:cs="Simplified Arabic"/>
                <w:sz w:val="24"/>
                <w:rtl/>
              </w:rPr>
              <w:t>: وهــو النظام الأساسي هذا وتعديلاتـــه من حين لآخر.</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b/>
                <w:bCs/>
                <w:sz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درهم</w:t>
            </w:r>
            <w:r w:rsidRPr="007F608B">
              <w:rPr>
                <w:rFonts w:ascii="Simplified Arabic" w:hAnsi="Simplified Arabic" w:cs="Simplified Arabic"/>
                <w:sz w:val="24"/>
                <w:rtl/>
              </w:rPr>
              <w:t xml:space="preserve">: العملة الرسمية لدولة الإمارات العربية المتحدة. </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shd w:val="clear" w:color="auto" w:fill="auto"/>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الســـوق</w:t>
            </w:r>
            <w:r w:rsidRPr="007F608B">
              <w:rPr>
                <w:rFonts w:ascii="Simplified Arabic" w:hAnsi="Simplified Arabic" w:cs="Simplified Arabic"/>
                <w:sz w:val="24"/>
                <w:rtl/>
              </w:rPr>
              <w:t>: سوق الأوراق المالية المرخص في الدولة من قبل الهيئة والتي تم ادراج أسهم الشركة به.</w:t>
            </w:r>
          </w:p>
        </w:tc>
      </w:tr>
      <w:tr w:rsidR="008A5442" w:rsidRPr="006331D0" w:rsidTr="00702372">
        <w:trPr>
          <w:jc w:val="center"/>
        </w:trPr>
        <w:tc>
          <w:tcPr>
            <w:tcW w:w="9781" w:type="dxa"/>
            <w:shd w:val="clear" w:color="auto" w:fill="auto"/>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مجلــس الإدارة</w:t>
            </w:r>
            <w:r w:rsidRPr="007F608B">
              <w:rPr>
                <w:rFonts w:ascii="Simplified Arabic" w:hAnsi="Simplified Arabic" w:cs="Simplified Arabic"/>
                <w:sz w:val="24"/>
                <w:rtl/>
              </w:rPr>
              <w:t>: مجلس إدارة الشركة.</w:t>
            </w:r>
          </w:p>
        </w:tc>
      </w:tr>
      <w:tr w:rsidR="008A5442" w:rsidRPr="006331D0" w:rsidTr="00702372">
        <w:trPr>
          <w:trHeight w:val="278"/>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rPr>
          <w:jc w:val="center"/>
        </w:trPr>
        <w:tc>
          <w:tcPr>
            <w:tcW w:w="9781" w:type="dxa"/>
            <w:shd w:val="clear" w:color="auto" w:fill="auto"/>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b/>
                <w:bCs/>
                <w:sz w:val="24"/>
                <w:rtl/>
              </w:rPr>
              <w:t>عضو (أعضاء) مجلس الإدارة</w:t>
            </w:r>
            <w:r w:rsidRPr="007F608B">
              <w:rPr>
                <w:rFonts w:ascii="Simplified Arabic" w:hAnsi="Simplified Arabic" w:cs="Simplified Arabic"/>
                <w:sz w:val="24"/>
                <w:rtl/>
              </w:rPr>
              <w:t>: الشخص الطبيعي أو الاعتباري الذي يتم تعيينه لشغل عضوية مجلس إدارة الشركة.</w:t>
            </w:r>
          </w:p>
        </w:tc>
      </w:tr>
      <w:tr w:rsidR="008A5442" w:rsidRPr="006331D0" w:rsidTr="00702372">
        <w:trPr>
          <w:jc w:val="center"/>
        </w:trPr>
        <w:tc>
          <w:tcPr>
            <w:tcW w:w="9781" w:type="dxa"/>
            <w:shd w:val="clear" w:color="auto" w:fill="auto"/>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الإدارة</w:t>
            </w:r>
            <w:r w:rsidRPr="007F608B">
              <w:rPr>
                <w:rFonts w:ascii="Simplified Arabic" w:hAnsi="Simplified Arabic" w:cs="Simplified Arabic"/>
                <w:sz w:val="24"/>
                <w:rtl/>
              </w:rPr>
              <w:t xml:space="preserve">: الإدارة التنفيذية للشركة كما يحددها مجلس الإدارة وتشمل على سبيل المثال المدير العام / المدير التنفيذي، الرئيس التنفيذي أو العضو المنتدب المخول من قبل أعضاء مجلس الإدارة ونوابهم بإدارة الشركة.  </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b/>
                <w:bCs/>
                <w:sz w:val="24"/>
                <w:rtl/>
              </w:rPr>
            </w:pPr>
            <w:r w:rsidRPr="007F608B">
              <w:rPr>
                <w:rFonts w:ascii="Simplified Arabic" w:hAnsi="Simplified Arabic" w:cs="Simplified Arabic"/>
                <w:b/>
                <w:bCs/>
                <w:sz w:val="24"/>
                <w:rtl/>
                <w:lang w:bidi="ar-AE"/>
              </w:rPr>
              <w:t>ضوابط الحوكمة:</w:t>
            </w:r>
            <w:r w:rsidRPr="007F608B">
              <w:rPr>
                <w:rFonts w:ascii="Simplified Arabic" w:hAnsi="Simplified Arabic" w:cs="Simplified Arabic"/>
                <w:sz w:val="24"/>
                <w:rtl/>
                <w:lang w:bidi="ar-AE"/>
              </w:rPr>
              <w:t xml:space="preserve"> مجموعة الضوابط والمعايير والإجراءات التي تحقق الانضباط المؤسسي في إدارة الشركة وفقاً للتشريعات السارية في الدولة والمعايير والأساليب العالمية وذلك من خلال تحديد مسؤوليات وواجبات أعضاء مجلس الإدارة والإدارة التنفيذية للشركة مع الأخذ في الاعتبار حماية حقوق المساهمين وأصحاب المصالح.</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b/>
                <w:bCs/>
                <w:sz w:val="24"/>
                <w:rtl/>
              </w:rPr>
              <w:t>القرار الخاص</w:t>
            </w:r>
            <w:r w:rsidRPr="007F608B">
              <w:rPr>
                <w:rFonts w:ascii="Simplified Arabic" w:hAnsi="Simplified Arabic" w:cs="Simplified Arabic"/>
                <w:sz w:val="24"/>
                <w:rtl/>
              </w:rPr>
              <w:t>: القرار الصادر بأغلبية أصوات المساهمين الذين يملكون مالا يقل عن ثلاثة أرباع الأسهم الممثلة في</w:t>
            </w:r>
            <w:r w:rsidRPr="007F608B">
              <w:rPr>
                <w:rFonts w:ascii="Simplified Arabic" w:hAnsi="Simplified Arabic" w:cs="Simplified Arabic"/>
                <w:sz w:val="24"/>
              </w:rPr>
              <w:t xml:space="preserve"> </w:t>
            </w:r>
            <w:r w:rsidRPr="007F608B">
              <w:rPr>
                <w:rFonts w:ascii="Simplified Arabic" w:hAnsi="Simplified Arabic" w:cs="Simplified Arabic"/>
                <w:sz w:val="24"/>
                <w:rtl/>
              </w:rPr>
              <w:t>اجتماع الجمعية العمومية للشركة.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b/>
                <w:bCs/>
                <w:sz w:val="24"/>
                <w:rtl/>
              </w:rPr>
              <w:t>التصويت التراكمي</w:t>
            </w:r>
            <w:r w:rsidRPr="007F608B">
              <w:rPr>
                <w:rFonts w:ascii="Simplified Arabic" w:hAnsi="Simplified Arabic" w:cs="Simplified Arabic"/>
                <w:sz w:val="24"/>
                <w:rtl/>
              </w:rPr>
              <w:t>: أن</w:t>
            </w:r>
            <w:r w:rsidRPr="007F608B">
              <w:rPr>
                <w:rFonts w:ascii="Simplified Arabic" w:hAnsi="Simplified Arabic" w:cs="Simplified Arabic"/>
                <w:sz w:val="24"/>
              </w:rPr>
              <w:t xml:space="preserve"> </w:t>
            </w:r>
            <w:r w:rsidRPr="007F608B">
              <w:rPr>
                <w:rFonts w:ascii="Simplified Arabic" w:hAnsi="Simplified Arabic" w:cs="Simplified Arabic"/>
                <w:sz w:val="24"/>
                <w:rtl/>
              </w:rPr>
              <w:t>يكون</w:t>
            </w:r>
            <w:r w:rsidRPr="007F608B">
              <w:rPr>
                <w:rFonts w:ascii="Simplified Arabic" w:hAnsi="Simplified Arabic" w:cs="Simplified Arabic"/>
                <w:sz w:val="24"/>
              </w:rPr>
              <w:t xml:space="preserve"> </w:t>
            </w:r>
            <w:r w:rsidRPr="007F608B">
              <w:rPr>
                <w:rFonts w:ascii="Simplified Arabic" w:hAnsi="Simplified Arabic" w:cs="Simplified Arabic"/>
                <w:sz w:val="24"/>
                <w:rtl/>
              </w:rPr>
              <w:t>لكل</w:t>
            </w:r>
            <w:r w:rsidRPr="007F608B">
              <w:rPr>
                <w:rFonts w:ascii="Simplified Arabic" w:hAnsi="Simplified Arabic" w:cs="Simplified Arabic"/>
                <w:sz w:val="24"/>
              </w:rPr>
              <w:t xml:space="preserve"> </w:t>
            </w:r>
            <w:r w:rsidRPr="007F608B">
              <w:rPr>
                <w:rFonts w:ascii="Simplified Arabic" w:hAnsi="Simplified Arabic" w:cs="Simplified Arabic"/>
                <w:sz w:val="24"/>
                <w:rtl/>
              </w:rPr>
              <w:t>مساهم</w:t>
            </w:r>
            <w:r w:rsidRPr="007F608B">
              <w:rPr>
                <w:rFonts w:ascii="Simplified Arabic" w:hAnsi="Simplified Arabic" w:cs="Simplified Arabic"/>
                <w:sz w:val="24"/>
              </w:rPr>
              <w:t xml:space="preserve"> </w:t>
            </w:r>
            <w:r w:rsidRPr="007F608B">
              <w:rPr>
                <w:rFonts w:ascii="Simplified Arabic" w:hAnsi="Simplified Arabic" w:cs="Simplified Arabic"/>
                <w:sz w:val="24"/>
                <w:rtl/>
              </w:rPr>
              <w:t>عدد</w:t>
            </w:r>
            <w:r w:rsidRPr="007F608B">
              <w:rPr>
                <w:rFonts w:ascii="Simplified Arabic" w:hAnsi="Simplified Arabic" w:cs="Simplified Arabic"/>
                <w:sz w:val="24"/>
              </w:rPr>
              <w:t xml:space="preserve"> </w:t>
            </w:r>
            <w:r w:rsidRPr="007F608B">
              <w:rPr>
                <w:rFonts w:ascii="Simplified Arabic" w:hAnsi="Simplified Arabic" w:cs="Simplified Arabic"/>
                <w:sz w:val="24"/>
                <w:rtl/>
              </w:rPr>
              <w:t>من</w:t>
            </w:r>
            <w:r w:rsidRPr="007F608B">
              <w:rPr>
                <w:rFonts w:ascii="Simplified Arabic" w:hAnsi="Simplified Arabic" w:cs="Simplified Arabic"/>
                <w:sz w:val="24"/>
              </w:rPr>
              <w:t xml:space="preserve"> </w:t>
            </w:r>
            <w:r w:rsidRPr="007F608B">
              <w:rPr>
                <w:rFonts w:ascii="Simplified Arabic" w:hAnsi="Simplified Arabic" w:cs="Simplified Arabic"/>
                <w:sz w:val="24"/>
                <w:rtl/>
              </w:rPr>
              <w:t>الأصوات</w:t>
            </w:r>
            <w:r w:rsidRPr="007F608B">
              <w:rPr>
                <w:rFonts w:ascii="Simplified Arabic" w:hAnsi="Simplified Arabic" w:cs="Simplified Arabic"/>
                <w:sz w:val="24"/>
              </w:rPr>
              <w:t xml:space="preserve"> </w:t>
            </w:r>
            <w:r w:rsidRPr="007F608B">
              <w:rPr>
                <w:rFonts w:ascii="Simplified Arabic" w:hAnsi="Simplified Arabic" w:cs="Simplified Arabic"/>
                <w:sz w:val="24"/>
                <w:rtl/>
              </w:rPr>
              <w:t>يساوي</w:t>
            </w:r>
            <w:r w:rsidRPr="007F608B">
              <w:rPr>
                <w:rFonts w:ascii="Simplified Arabic" w:hAnsi="Simplified Arabic" w:cs="Simplified Arabic"/>
                <w:sz w:val="24"/>
              </w:rPr>
              <w:t xml:space="preserve"> </w:t>
            </w:r>
            <w:r w:rsidRPr="007F608B">
              <w:rPr>
                <w:rFonts w:ascii="Simplified Arabic" w:hAnsi="Simplified Arabic" w:cs="Simplified Arabic"/>
                <w:sz w:val="24"/>
                <w:rtl/>
              </w:rPr>
              <w:t>عدد</w:t>
            </w:r>
            <w:r w:rsidRPr="007F608B">
              <w:rPr>
                <w:rFonts w:ascii="Simplified Arabic" w:hAnsi="Simplified Arabic" w:cs="Simplified Arabic"/>
                <w:sz w:val="24"/>
              </w:rPr>
              <w:t xml:space="preserve"> </w:t>
            </w:r>
            <w:r w:rsidRPr="007F608B">
              <w:rPr>
                <w:rFonts w:ascii="Simplified Arabic" w:hAnsi="Simplified Arabic" w:cs="Simplified Arabic"/>
                <w:sz w:val="24"/>
                <w:rtl/>
              </w:rPr>
              <w:t>الأسهم</w:t>
            </w:r>
            <w:r w:rsidRPr="007F608B">
              <w:rPr>
                <w:rFonts w:ascii="Simplified Arabic" w:hAnsi="Simplified Arabic" w:cs="Simplified Arabic"/>
                <w:sz w:val="24"/>
              </w:rPr>
              <w:t xml:space="preserve"> </w:t>
            </w:r>
            <w:r w:rsidRPr="007F608B">
              <w:rPr>
                <w:rFonts w:ascii="Simplified Arabic" w:hAnsi="Simplified Arabic" w:cs="Simplified Arabic"/>
                <w:sz w:val="24"/>
                <w:rtl/>
              </w:rPr>
              <w:t>التي يملكها،</w:t>
            </w:r>
            <w:r w:rsidRPr="007F608B">
              <w:rPr>
                <w:rFonts w:ascii="Simplified Arabic" w:hAnsi="Simplified Arabic" w:cs="Simplified Arabic"/>
                <w:sz w:val="24"/>
              </w:rPr>
              <w:t xml:space="preserve"> </w:t>
            </w:r>
            <w:r w:rsidRPr="007F608B">
              <w:rPr>
                <w:rFonts w:ascii="Simplified Arabic" w:hAnsi="Simplified Arabic" w:cs="Simplified Arabic"/>
                <w:sz w:val="24"/>
                <w:rtl/>
              </w:rPr>
              <w:t>بحيث</w:t>
            </w:r>
            <w:r w:rsidRPr="007F608B">
              <w:rPr>
                <w:rFonts w:ascii="Simplified Arabic" w:hAnsi="Simplified Arabic" w:cs="Simplified Arabic"/>
                <w:sz w:val="24"/>
              </w:rPr>
              <w:t xml:space="preserve"> </w:t>
            </w:r>
            <w:r w:rsidRPr="007F608B">
              <w:rPr>
                <w:rFonts w:ascii="Simplified Arabic" w:hAnsi="Simplified Arabic" w:cs="Simplified Arabic"/>
                <w:sz w:val="24"/>
                <w:rtl/>
              </w:rPr>
              <w:t>يقوم</w:t>
            </w:r>
            <w:r w:rsidRPr="007F608B">
              <w:rPr>
                <w:rFonts w:ascii="Simplified Arabic" w:hAnsi="Simplified Arabic" w:cs="Simplified Arabic"/>
                <w:sz w:val="24"/>
              </w:rPr>
              <w:t xml:space="preserve"> </w:t>
            </w:r>
            <w:r w:rsidRPr="007F608B">
              <w:rPr>
                <w:rFonts w:ascii="Simplified Arabic" w:hAnsi="Simplified Arabic" w:cs="Simplified Arabic"/>
                <w:sz w:val="24"/>
                <w:rtl/>
              </w:rPr>
              <w:t>بالتصويت</w:t>
            </w:r>
            <w:r w:rsidRPr="007F608B">
              <w:rPr>
                <w:rFonts w:ascii="Simplified Arabic" w:hAnsi="Simplified Arabic" w:cs="Simplified Arabic"/>
                <w:sz w:val="24"/>
              </w:rPr>
              <w:t xml:space="preserve"> </w:t>
            </w:r>
            <w:r w:rsidRPr="007F608B">
              <w:rPr>
                <w:rFonts w:ascii="Simplified Arabic" w:hAnsi="Simplified Arabic" w:cs="Simplified Arabic"/>
                <w:sz w:val="24"/>
                <w:rtl/>
              </w:rPr>
              <w:t>بها</w:t>
            </w:r>
            <w:r w:rsidRPr="007F608B">
              <w:rPr>
                <w:rFonts w:ascii="Simplified Arabic" w:hAnsi="Simplified Arabic" w:cs="Simplified Arabic"/>
                <w:sz w:val="24"/>
              </w:rPr>
              <w:t xml:space="preserve"> </w:t>
            </w:r>
            <w:r w:rsidRPr="007F608B">
              <w:rPr>
                <w:rFonts w:ascii="Simplified Arabic" w:hAnsi="Simplified Arabic" w:cs="Simplified Arabic"/>
                <w:sz w:val="24"/>
                <w:rtl/>
              </w:rPr>
              <w:t>لمرشح</w:t>
            </w:r>
            <w:r w:rsidRPr="007F608B">
              <w:rPr>
                <w:rFonts w:ascii="Simplified Arabic" w:hAnsi="Simplified Arabic" w:cs="Simplified Arabic"/>
                <w:sz w:val="24"/>
              </w:rPr>
              <w:t xml:space="preserve"> </w:t>
            </w:r>
            <w:r w:rsidRPr="007F608B">
              <w:rPr>
                <w:rFonts w:ascii="Simplified Arabic" w:hAnsi="Simplified Arabic" w:cs="Simplified Arabic"/>
                <w:sz w:val="24"/>
                <w:rtl/>
              </w:rPr>
              <w:t>واحد</w:t>
            </w:r>
            <w:r w:rsidRPr="007F608B">
              <w:rPr>
                <w:rFonts w:ascii="Simplified Arabic" w:hAnsi="Simplified Arabic" w:cs="Simplified Arabic"/>
                <w:sz w:val="24"/>
              </w:rPr>
              <w:t xml:space="preserve"> </w:t>
            </w:r>
            <w:r w:rsidRPr="007F608B">
              <w:rPr>
                <w:rFonts w:ascii="Simplified Arabic" w:hAnsi="Simplified Arabic" w:cs="Simplified Arabic"/>
                <w:sz w:val="24"/>
                <w:rtl/>
              </w:rPr>
              <w:t>لعضوية مجلس الإدارة</w:t>
            </w:r>
            <w:r w:rsidRPr="007F608B">
              <w:rPr>
                <w:rFonts w:ascii="Simplified Arabic" w:hAnsi="Simplified Arabic" w:cs="Simplified Arabic"/>
                <w:sz w:val="24"/>
              </w:rPr>
              <w:t xml:space="preserve"> </w:t>
            </w:r>
            <w:r w:rsidRPr="007F608B">
              <w:rPr>
                <w:rFonts w:ascii="Simplified Arabic" w:hAnsi="Simplified Arabic" w:cs="Simplified Arabic"/>
                <w:sz w:val="24"/>
                <w:rtl/>
              </w:rPr>
              <w:t>أو</w:t>
            </w:r>
            <w:r w:rsidRPr="007F608B">
              <w:rPr>
                <w:rFonts w:ascii="Simplified Arabic" w:hAnsi="Simplified Arabic" w:cs="Simplified Arabic"/>
                <w:sz w:val="24"/>
              </w:rPr>
              <w:t xml:space="preserve"> </w:t>
            </w:r>
            <w:r w:rsidRPr="007F608B">
              <w:rPr>
                <w:rFonts w:ascii="Simplified Arabic" w:hAnsi="Simplified Arabic" w:cs="Simplified Arabic"/>
                <w:sz w:val="24"/>
                <w:rtl/>
              </w:rPr>
              <w:t>توزيعها</w:t>
            </w:r>
            <w:r w:rsidRPr="007F608B">
              <w:rPr>
                <w:rFonts w:ascii="Simplified Arabic" w:hAnsi="Simplified Arabic" w:cs="Simplified Arabic"/>
                <w:sz w:val="24"/>
              </w:rPr>
              <w:t xml:space="preserve"> </w:t>
            </w:r>
            <w:r w:rsidRPr="007F608B">
              <w:rPr>
                <w:rFonts w:ascii="Simplified Arabic" w:hAnsi="Simplified Arabic" w:cs="Simplified Arabic"/>
                <w:sz w:val="24"/>
                <w:rtl/>
              </w:rPr>
              <w:t>بين</w:t>
            </w:r>
            <w:r w:rsidRPr="007F608B">
              <w:rPr>
                <w:rFonts w:ascii="Simplified Arabic" w:hAnsi="Simplified Arabic" w:cs="Simplified Arabic"/>
                <w:sz w:val="24"/>
              </w:rPr>
              <w:t xml:space="preserve"> </w:t>
            </w:r>
            <w:r w:rsidRPr="007F608B">
              <w:rPr>
                <w:rFonts w:ascii="Simplified Arabic" w:hAnsi="Simplified Arabic" w:cs="Simplified Arabic"/>
                <w:sz w:val="24"/>
                <w:rtl/>
              </w:rPr>
              <w:t>من</w:t>
            </w:r>
            <w:r w:rsidRPr="007F608B">
              <w:rPr>
                <w:rFonts w:ascii="Simplified Arabic" w:hAnsi="Simplified Arabic" w:cs="Simplified Arabic"/>
                <w:sz w:val="24"/>
              </w:rPr>
              <w:t xml:space="preserve"> </w:t>
            </w:r>
            <w:r w:rsidRPr="007F608B">
              <w:rPr>
                <w:rFonts w:ascii="Simplified Arabic" w:hAnsi="Simplified Arabic" w:cs="Simplified Arabic"/>
                <w:sz w:val="24"/>
                <w:rtl/>
              </w:rPr>
              <w:t>يختارهم</w:t>
            </w:r>
            <w:r w:rsidRPr="007F608B">
              <w:rPr>
                <w:rFonts w:ascii="Simplified Arabic" w:hAnsi="Simplified Arabic" w:cs="Simplified Arabic"/>
                <w:sz w:val="24"/>
              </w:rPr>
              <w:t xml:space="preserve"> </w:t>
            </w:r>
            <w:r w:rsidRPr="007F608B">
              <w:rPr>
                <w:rFonts w:ascii="Simplified Arabic" w:hAnsi="Simplified Arabic" w:cs="Simplified Arabic"/>
                <w:sz w:val="24"/>
                <w:rtl/>
              </w:rPr>
              <w:t>من</w:t>
            </w:r>
            <w:r w:rsidRPr="007F608B">
              <w:rPr>
                <w:rFonts w:ascii="Simplified Arabic" w:hAnsi="Simplified Arabic" w:cs="Simplified Arabic"/>
                <w:sz w:val="24"/>
              </w:rPr>
              <w:t xml:space="preserve"> </w:t>
            </w:r>
            <w:r w:rsidRPr="007F608B">
              <w:rPr>
                <w:rFonts w:ascii="Simplified Arabic" w:hAnsi="Simplified Arabic" w:cs="Simplified Arabic"/>
                <w:sz w:val="24"/>
                <w:rtl/>
              </w:rPr>
              <w:t>المرشحين</w:t>
            </w:r>
            <w:r w:rsidRPr="007F608B">
              <w:rPr>
                <w:rFonts w:ascii="Simplified Arabic" w:hAnsi="Simplified Arabic" w:cs="Simplified Arabic"/>
                <w:sz w:val="24"/>
              </w:rPr>
              <w:t xml:space="preserve"> </w:t>
            </w:r>
            <w:r w:rsidRPr="007F608B">
              <w:rPr>
                <w:rFonts w:ascii="Simplified Arabic" w:hAnsi="Simplified Arabic" w:cs="Simplified Arabic"/>
                <w:sz w:val="24"/>
                <w:rtl/>
              </w:rPr>
              <w:t>على أن لا يتجاوز عدد الأصوات التي يمنحها للمرشحين الذين اختارهم عدد الأصوات التي بحوزته بأي حال من الأحوال.</w:t>
            </w:r>
          </w:p>
        </w:tc>
      </w:tr>
      <w:tr w:rsidR="008A5442" w:rsidRPr="006331D0" w:rsidTr="00702372">
        <w:trPr>
          <w:jc w:val="center"/>
        </w:trPr>
        <w:tc>
          <w:tcPr>
            <w:tcW w:w="9781" w:type="dxa"/>
          </w:tcPr>
          <w:p w:rsidR="008A5442" w:rsidRPr="007F608B" w:rsidRDefault="008A5442" w:rsidP="00702372">
            <w:pPr>
              <w:keepNext/>
              <w:bidi/>
              <w:spacing w:line="240" w:lineRule="auto"/>
              <w:jc w:val="lowKashida"/>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keepNext/>
              <w:bidi/>
              <w:spacing w:line="240" w:lineRule="auto"/>
              <w:jc w:val="lowKashida"/>
              <w:rPr>
                <w:rFonts w:ascii="Simplified Arabic" w:hAnsi="Simplified Arabic" w:cs="Simplified Arabic"/>
                <w:sz w:val="24"/>
                <w:szCs w:val="24"/>
                <w:rtl/>
              </w:rPr>
            </w:pPr>
            <w:r w:rsidRPr="007F608B">
              <w:rPr>
                <w:rFonts w:ascii="Simplified Arabic" w:hAnsi="Simplified Arabic" w:cs="Simplified Arabic"/>
                <w:b/>
                <w:bCs/>
                <w:sz w:val="24"/>
                <w:szCs w:val="24"/>
                <w:rtl/>
              </w:rPr>
              <w:t>تعارض المصالـح:</w:t>
            </w:r>
            <w:r w:rsidRPr="007F608B">
              <w:rPr>
                <w:rFonts w:ascii="Simplified Arabic" w:hAnsi="Simplified Arabic" w:cs="Simplified Arabic"/>
                <w:sz w:val="24"/>
                <w:szCs w:val="24"/>
                <w:rtl/>
              </w:rPr>
              <w:t xml:space="preserve">  الحالة التي يتأثر فيها حياد إتخاذ القرار بسبب مصلحة شخصية مادية أو معنوية حيث تتداخل أو تبدو أنها تتداخل مصالح الأطراف ذات العلاقة مع مصالح الشركة ككل أو عند إستغلال الصفة المهنية أو الرسمية بطريقة ما لتحقيق منفعة شخصية.</w:t>
            </w:r>
          </w:p>
        </w:tc>
      </w:tr>
      <w:tr w:rsidR="008A5442" w:rsidRPr="006331D0" w:rsidTr="00702372">
        <w:trPr>
          <w:jc w:val="center"/>
        </w:trPr>
        <w:tc>
          <w:tcPr>
            <w:tcW w:w="9781" w:type="dxa"/>
          </w:tcPr>
          <w:p w:rsidR="008A5442" w:rsidRPr="007F608B" w:rsidRDefault="008A5442" w:rsidP="00702372">
            <w:pPr>
              <w:keepNext/>
              <w:bidi/>
              <w:spacing w:line="240" w:lineRule="auto"/>
              <w:jc w:val="lowKashida"/>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keepNext/>
              <w:bidi/>
              <w:spacing w:line="240" w:lineRule="auto"/>
              <w:jc w:val="lowKashida"/>
              <w:rPr>
                <w:rFonts w:ascii="Simplified Arabic" w:hAnsi="Simplified Arabic" w:cs="Simplified Arabic"/>
                <w:b/>
                <w:bCs/>
                <w:sz w:val="24"/>
                <w:szCs w:val="24"/>
                <w:rtl/>
              </w:rPr>
            </w:pPr>
            <w:r w:rsidRPr="007F608B">
              <w:rPr>
                <w:rFonts w:ascii="Simplified Arabic" w:hAnsi="Simplified Arabic" w:cs="Simplified Arabic"/>
                <w:b/>
                <w:bCs/>
                <w:sz w:val="24"/>
                <w:szCs w:val="24"/>
                <w:rtl/>
              </w:rPr>
              <w:t>الأطراف ذات العلاقة :</w:t>
            </w:r>
          </w:p>
        </w:tc>
      </w:tr>
      <w:tr w:rsidR="008A5442" w:rsidRPr="006331D0" w:rsidTr="00702372">
        <w:trPr>
          <w:jc w:val="center"/>
        </w:trPr>
        <w:tc>
          <w:tcPr>
            <w:tcW w:w="9781" w:type="dxa"/>
          </w:tcPr>
          <w:p w:rsidR="008A5442" w:rsidRPr="007F608B" w:rsidRDefault="008A5442" w:rsidP="00702372">
            <w:pPr>
              <w:pStyle w:val="ListParagraph"/>
              <w:keepNext/>
              <w:numPr>
                <w:ilvl w:val="0"/>
                <w:numId w:val="42"/>
              </w:numPr>
              <w:bidi/>
              <w:spacing w:line="240" w:lineRule="auto"/>
              <w:contextualSpacing w:val="0"/>
              <w:jc w:val="lowKashida"/>
              <w:rPr>
                <w:rFonts w:ascii="Simplified Arabic" w:hAnsi="Simplified Arabic" w:cs="Simplified Arabic"/>
                <w:sz w:val="24"/>
                <w:szCs w:val="24"/>
                <w:rtl/>
              </w:rPr>
            </w:pPr>
            <w:r w:rsidRPr="007F608B">
              <w:rPr>
                <w:rFonts w:ascii="Simplified Arabic" w:hAnsi="Simplified Arabic" w:cs="Simplified Arabic"/>
                <w:sz w:val="24"/>
                <w:szCs w:val="24"/>
                <w:rtl/>
              </w:rPr>
              <w:t>رئيس وأعضاء مجلس الإدارة وأعضاء الإدارة التنفيذية العليا بالشركة، والشركات التي يملك فيها أي من هؤلاء حصة مسيطرة، والشركات الأم أو التابعة أو الشقيقة أو الحليفة للشركة.</w:t>
            </w:r>
          </w:p>
        </w:tc>
      </w:tr>
      <w:tr w:rsidR="008A5442" w:rsidRPr="006331D0" w:rsidTr="00702372">
        <w:trPr>
          <w:jc w:val="center"/>
        </w:trPr>
        <w:tc>
          <w:tcPr>
            <w:tcW w:w="9781" w:type="dxa"/>
          </w:tcPr>
          <w:p w:rsidR="008A5442" w:rsidRPr="007F608B" w:rsidRDefault="008A5442" w:rsidP="00702372">
            <w:pPr>
              <w:pStyle w:val="ListParagraph"/>
              <w:keepNext/>
              <w:numPr>
                <w:ilvl w:val="0"/>
                <w:numId w:val="42"/>
              </w:numPr>
              <w:bidi/>
              <w:spacing w:line="240" w:lineRule="auto"/>
              <w:contextualSpacing w:val="0"/>
              <w:jc w:val="lowKashida"/>
              <w:rPr>
                <w:rFonts w:ascii="Simplified Arabic" w:hAnsi="Simplified Arabic" w:cs="Simplified Arabic"/>
                <w:sz w:val="24"/>
                <w:szCs w:val="24"/>
                <w:rtl/>
              </w:rPr>
            </w:pPr>
            <w:r w:rsidRPr="007F608B">
              <w:rPr>
                <w:rFonts w:ascii="Simplified Arabic" w:hAnsi="Simplified Arabic" w:cs="Simplified Arabic"/>
                <w:sz w:val="24"/>
                <w:szCs w:val="24"/>
                <w:rtl/>
              </w:rPr>
              <w:t>أقارب رئيس أو عضو مجلس الإدارة أو الإدارة التنفيذية العليا حتى الدرجة الأولى.</w:t>
            </w:r>
          </w:p>
        </w:tc>
      </w:tr>
      <w:tr w:rsidR="008A5442" w:rsidRPr="006331D0" w:rsidTr="00702372">
        <w:trPr>
          <w:jc w:val="center"/>
        </w:trPr>
        <w:tc>
          <w:tcPr>
            <w:tcW w:w="9781" w:type="dxa"/>
          </w:tcPr>
          <w:p w:rsidR="008A5442" w:rsidRPr="007F608B" w:rsidRDefault="008A5442" w:rsidP="00702372">
            <w:pPr>
              <w:pStyle w:val="ListParagraph"/>
              <w:keepNext/>
              <w:numPr>
                <w:ilvl w:val="0"/>
                <w:numId w:val="42"/>
              </w:numPr>
              <w:bidi/>
              <w:spacing w:line="240" w:lineRule="auto"/>
              <w:contextualSpacing w:val="0"/>
              <w:jc w:val="lowKashida"/>
              <w:rPr>
                <w:rFonts w:ascii="Simplified Arabic" w:hAnsi="Simplified Arabic" w:cs="Simplified Arabic"/>
                <w:sz w:val="24"/>
                <w:szCs w:val="24"/>
                <w:rtl/>
              </w:rPr>
            </w:pPr>
            <w:r w:rsidRPr="007F608B">
              <w:rPr>
                <w:rFonts w:ascii="Simplified Arabic" w:hAnsi="Simplified Arabic" w:cs="Simplified Arabic"/>
                <w:sz w:val="24"/>
                <w:szCs w:val="24"/>
                <w:rtl/>
              </w:rPr>
              <w:t>الشخص الطبيعي أو الاعتباري الذى كان خلال السنة السابقة على التعامل مساهماً بنسبة 10% فأكثر بالشركة أو عضواً في مجلس إدارتها أو شركتها الأم أو شركاتها التابعة.</w:t>
            </w:r>
          </w:p>
        </w:tc>
      </w:tr>
      <w:tr w:rsidR="008A5442" w:rsidRPr="006331D0" w:rsidTr="00702372">
        <w:trPr>
          <w:jc w:val="center"/>
        </w:trPr>
        <w:tc>
          <w:tcPr>
            <w:tcW w:w="9781" w:type="dxa"/>
          </w:tcPr>
          <w:p w:rsidR="008A5442" w:rsidRPr="007F608B" w:rsidRDefault="008A5442" w:rsidP="00702372">
            <w:pPr>
              <w:pStyle w:val="ListParagraph"/>
              <w:keepNext/>
              <w:numPr>
                <w:ilvl w:val="0"/>
                <w:numId w:val="42"/>
              </w:numPr>
              <w:bidi/>
              <w:spacing w:line="240" w:lineRule="auto"/>
              <w:contextualSpacing w:val="0"/>
              <w:jc w:val="lowKashida"/>
              <w:rPr>
                <w:rFonts w:ascii="Simplified Arabic" w:hAnsi="Simplified Arabic" w:cs="Simplified Arabic"/>
                <w:sz w:val="24"/>
                <w:szCs w:val="24"/>
                <w:rtl/>
              </w:rPr>
            </w:pPr>
            <w:r w:rsidRPr="007F608B">
              <w:rPr>
                <w:rFonts w:ascii="Simplified Arabic" w:hAnsi="Simplified Arabic" w:cs="Simplified Arabic"/>
                <w:sz w:val="24"/>
                <w:szCs w:val="24"/>
                <w:rtl/>
              </w:rPr>
              <w:t>الشخص الذي له سيطرة على الشركة.</w:t>
            </w:r>
          </w:p>
        </w:tc>
      </w:tr>
      <w:tr w:rsidR="008A5442" w:rsidRPr="006331D0" w:rsidTr="00702372">
        <w:trPr>
          <w:jc w:val="center"/>
        </w:trPr>
        <w:tc>
          <w:tcPr>
            <w:tcW w:w="9781" w:type="dxa"/>
          </w:tcPr>
          <w:p w:rsidR="008A5442" w:rsidRPr="007F608B" w:rsidRDefault="008A5442" w:rsidP="00702372">
            <w:pPr>
              <w:keepNext/>
              <w:bidi/>
              <w:spacing w:line="240" w:lineRule="auto"/>
              <w:jc w:val="lowKashida"/>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الأول</w:t>
            </w:r>
          </w:p>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في تأسيس الشركة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lastRenderedPageBreak/>
              <w:t>المادة 1</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 xml:space="preserve">اسم هذه الشركة هو </w:t>
            </w:r>
            <w:r w:rsidRPr="007F608B">
              <w:rPr>
                <w:rFonts w:ascii="Simplified Arabic" w:eastAsia="Arial" w:hAnsi="Simplified Arabic" w:cs="Simplified Arabic"/>
                <w:b/>
                <w:bCs/>
                <w:sz w:val="24"/>
                <w:rtl/>
                <w:lang w:bidi="ar-AE"/>
              </w:rPr>
              <w:t>دريك اند سكل انترناشيونال</w:t>
            </w:r>
            <w:r w:rsidRPr="007F608B">
              <w:rPr>
                <w:rFonts w:ascii="Simplified Arabic" w:eastAsia="Arial" w:hAnsi="Simplified Arabic" w:cs="Simplified Arabic"/>
                <w:b/>
                <w:bCs/>
                <w:sz w:val="24"/>
                <w:rtl/>
              </w:rPr>
              <w:t xml:space="preserve"> ش.م.ع</w:t>
            </w:r>
            <w:r w:rsidRPr="007F608B">
              <w:rPr>
                <w:rFonts w:ascii="Simplified Arabic" w:eastAsia="Arial" w:hAnsi="Simplified Arabic" w:cs="Simplified Arabic"/>
                <w:sz w:val="24"/>
                <w:rtl/>
              </w:rPr>
              <w:t xml:space="preserve"> </w:t>
            </w:r>
            <w:r w:rsidRPr="007F608B">
              <w:rPr>
                <w:rFonts w:ascii="Simplified Arabic" w:hAnsi="Simplified Arabic" w:cs="Simplified Arabic"/>
                <w:sz w:val="24"/>
                <w:rtl/>
              </w:rPr>
              <w:t xml:space="preserve"> (شركة مساهمة عامة).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2</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مركز الشركة الرئيسي ومحلها القانوني في إمارة دبي. ويجوز لمجلس الإدارة أن ينشئ لها فروعا و مكاتب وتوكيلات في داخل الدولة وخارجها.</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3</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المدة المحددة لهذه الشركة هي (99) تسعة وتسعون سنة ميلادية تبدأ من تاريخ قيد الشركة في السجل التجاري.</w:t>
            </w:r>
          </w:p>
        </w:tc>
      </w:tr>
      <w:tr w:rsidR="008A5442" w:rsidRPr="006331D0" w:rsidTr="00702372">
        <w:trPr>
          <w:jc w:val="center"/>
        </w:trPr>
        <w:tc>
          <w:tcPr>
            <w:tcW w:w="9781" w:type="dxa"/>
          </w:tcPr>
          <w:p w:rsidR="008A5442" w:rsidRPr="007F608B" w:rsidRDefault="008A5442" w:rsidP="00702372">
            <w:pPr>
              <w:pStyle w:val="AgreementBodyA"/>
              <w:keepNext/>
              <w:rPr>
                <w:rStyle w:val="hps"/>
                <w:rFonts w:ascii="Simplified Arabic" w:hAnsi="Simplified Arabic" w:cs="Simplified Arabic"/>
                <w:sz w:val="24"/>
                <w:rtl/>
              </w:rPr>
            </w:pPr>
          </w:p>
        </w:tc>
      </w:tr>
      <w:tr w:rsidR="008A5442" w:rsidRPr="006331D0" w:rsidTr="00702372">
        <w:trPr>
          <w:trHeight w:val="162"/>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وتجدد هذه المدة بعد ذلك تلقائيا لمدد متعاقبة ومماثلة ما لم يصدر قرار خاص من الجمعية العمومية بتعديل مدة الشركة أو إنهائها.</w:t>
            </w:r>
          </w:p>
        </w:tc>
      </w:tr>
      <w:tr w:rsidR="008A5442" w:rsidRPr="007F608B" w:rsidTr="00702372">
        <w:trPr>
          <w:trHeight w:val="162"/>
          <w:jc w:val="center"/>
        </w:trPr>
        <w:tc>
          <w:tcPr>
            <w:tcW w:w="9781" w:type="dxa"/>
          </w:tcPr>
          <w:p w:rsidR="008A5442" w:rsidRPr="007F608B" w:rsidRDefault="008A5442" w:rsidP="00702372">
            <w:pPr>
              <w:pStyle w:val="ATC3"/>
              <w:keepNext/>
              <w:ind w:left="1305"/>
              <w:rPr>
                <w:rStyle w:val="hps"/>
                <w:rFonts w:cs="Microsoft Sans Serif"/>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4</w:t>
            </w:r>
          </w:p>
        </w:tc>
      </w:tr>
      <w:tr w:rsidR="008A5442" w:rsidRPr="006331D0" w:rsidTr="00702372">
        <w:trPr>
          <w:jc w:val="center"/>
        </w:trPr>
        <w:tc>
          <w:tcPr>
            <w:tcW w:w="9781" w:type="dxa"/>
          </w:tcPr>
          <w:p w:rsidR="008A5442" w:rsidRPr="007F608B" w:rsidRDefault="008A5442" w:rsidP="00702372">
            <w:pPr>
              <w:pStyle w:val="ATC3"/>
              <w:keepNext/>
              <w:numPr>
                <w:ilvl w:val="0"/>
                <w:numId w:val="56"/>
              </w:numPr>
              <w:bidi/>
              <w:rPr>
                <w:rFonts w:ascii="Simplified Arabic" w:hAnsi="Simplified Arabic" w:cs="Simplified Arabic"/>
                <w:sz w:val="24"/>
                <w:szCs w:val="24"/>
                <w:rtl/>
              </w:rPr>
            </w:pPr>
            <w:r w:rsidRPr="007F608B">
              <w:rPr>
                <w:rFonts w:ascii="Simplified Arabic" w:hAnsi="Simplified Arabic" w:cs="Simplified Arabic"/>
                <w:sz w:val="24"/>
                <w:szCs w:val="24"/>
                <w:rtl/>
              </w:rPr>
              <w:t>تكون الأغراض التي أسست من أجلها الشركة متفقة مع أحكام القوانين والقرارات المعمول بها داخل الدولة.</w:t>
            </w:r>
          </w:p>
        </w:tc>
      </w:tr>
      <w:tr w:rsidR="008A5442" w:rsidRPr="006331D0" w:rsidTr="00702372">
        <w:trPr>
          <w:jc w:val="center"/>
        </w:trPr>
        <w:tc>
          <w:tcPr>
            <w:tcW w:w="9781" w:type="dxa"/>
          </w:tcPr>
          <w:p w:rsidR="008A5442" w:rsidRPr="007F608B" w:rsidRDefault="008A5442" w:rsidP="00702372">
            <w:pPr>
              <w:pStyle w:val="ATC3"/>
              <w:keepNext/>
              <w:bidi/>
              <w:ind w:left="1305"/>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TC3"/>
              <w:keepNext/>
              <w:numPr>
                <w:ilvl w:val="0"/>
                <w:numId w:val="56"/>
              </w:numPr>
              <w:bidi/>
              <w:rPr>
                <w:rFonts w:ascii="Simplified Arabic" w:hAnsi="Simplified Arabic" w:cs="Simplified Arabic"/>
                <w:sz w:val="24"/>
                <w:szCs w:val="24"/>
              </w:rPr>
            </w:pPr>
            <w:r w:rsidRPr="007F608B">
              <w:rPr>
                <w:rFonts w:ascii="Simplified Arabic" w:hAnsi="Simplified Arabic" w:cs="Simplified Arabic"/>
                <w:sz w:val="24"/>
                <w:szCs w:val="24"/>
                <w:rtl/>
              </w:rPr>
              <w:t>الاغراض التي أسست من أجلها الشركة</w:t>
            </w:r>
            <w:r w:rsidRPr="007F608B">
              <w:rPr>
                <w:rFonts w:ascii="Simplified Arabic" w:hAnsi="Simplified Arabic" w:cs="Simplified Arabic"/>
                <w:sz w:val="24"/>
                <w:szCs w:val="24"/>
              </w:rPr>
              <w:t xml:space="preserve"> </w:t>
            </w:r>
            <w:r w:rsidRPr="007F608B">
              <w:rPr>
                <w:rFonts w:ascii="Simplified Arabic" w:hAnsi="Simplified Arabic" w:cs="Simplified Arabic"/>
                <w:sz w:val="24"/>
                <w:szCs w:val="24"/>
                <w:rtl/>
              </w:rPr>
              <w:t>هي ممارسة اعمال المقاولات الميكانيكية، والاعمال الكهربائية وهندسة الصحة العامة واعمال الصيانة العامة وإدارة المشاريع والمنشآت وتقديم خدمات حقول النفط والغاز البرية والبحرية المتعلقة بما ذكر اعلاه.</w:t>
            </w:r>
          </w:p>
        </w:tc>
      </w:tr>
      <w:tr w:rsidR="008A5442" w:rsidRPr="006331D0" w:rsidTr="00702372">
        <w:trPr>
          <w:jc w:val="center"/>
        </w:trPr>
        <w:tc>
          <w:tcPr>
            <w:tcW w:w="9781" w:type="dxa"/>
          </w:tcPr>
          <w:p w:rsidR="008A5442" w:rsidRPr="007F608B" w:rsidRDefault="008A5442" w:rsidP="00702372">
            <w:pPr>
              <w:pStyle w:val="ATC3"/>
              <w:keepNext/>
              <w:bidi/>
              <w:ind w:left="360"/>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TC3"/>
              <w:keepNext/>
              <w:numPr>
                <w:ilvl w:val="0"/>
                <w:numId w:val="56"/>
              </w:numPr>
              <w:bidi/>
              <w:rPr>
                <w:rFonts w:ascii="Simplified Arabic" w:hAnsi="Simplified Arabic" w:cs="Simplified Arabic"/>
                <w:sz w:val="24"/>
                <w:szCs w:val="24"/>
                <w:rtl/>
              </w:rPr>
            </w:pPr>
            <w:r w:rsidRPr="007F608B">
              <w:rPr>
                <w:rFonts w:ascii="Simplified Arabic" w:hAnsi="Simplified Arabic" w:cs="Simplified Arabic"/>
                <w:sz w:val="24"/>
                <w:szCs w:val="24"/>
                <w:rtl/>
              </w:rPr>
              <w:t>للشركة في سبيل القيام بأعمالها حق طلب الاعتمادات وتقديم الضمانات في سبيل ذلك والدخول بمشاركة الغير.</w:t>
            </w:r>
          </w:p>
        </w:tc>
      </w:tr>
      <w:tr w:rsidR="008A5442" w:rsidRPr="006331D0" w:rsidTr="00702372">
        <w:trPr>
          <w:jc w:val="center"/>
        </w:trPr>
        <w:tc>
          <w:tcPr>
            <w:tcW w:w="9781" w:type="dxa"/>
          </w:tcPr>
          <w:p w:rsidR="008A5442" w:rsidRPr="007F608B" w:rsidRDefault="008A5442" w:rsidP="00702372">
            <w:pPr>
              <w:pStyle w:val="ATC3"/>
              <w:keepNext/>
              <w:bidi/>
              <w:ind w:left="360"/>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TC3"/>
              <w:keepNext/>
              <w:numPr>
                <w:ilvl w:val="0"/>
                <w:numId w:val="56"/>
              </w:numPr>
              <w:bidi/>
              <w:rPr>
                <w:rFonts w:ascii="Simplified Arabic" w:hAnsi="Simplified Arabic" w:cs="Simplified Arabic"/>
                <w:sz w:val="24"/>
                <w:szCs w:val="24"/>
                <w:rtl/>
              </w:rPr>
            </w:pPr>
            <w:r w:rsidRPr="007F608B">
              <w:rPr>
                <w:rFonts w:ascii="Simplified Arabic" w:hAnsi="Simplified Arabic" w:cs="Simplified Arabic"/>
                <w:sz w:val="24"/>
                <w:szCs w:val="24"/>
                <w:rtl/>
              </w:rPr>
              <w:t>القيام بكافة الامور الاخرى وكما تكون مرغوبة او لازمة او طارئة لبلوغ الاهداف المذكورة اعلاه او كما يتم إجراؤها بصورة ملائمة في إمارة  دبي  فيما له إتصال بما ذكر اعلاه. وعلى سبيل المثال لا الحصر،</w:t>
            </w:r>
            <w:r w:rsidRPr="007F608B">
              <w:rPr>
                <w:rFonts w:ascii="Simplified Arabic" w:hAnsi="Simplified Arabic" w:cs="Simplified Arabic"/>
                <w:sz w:val="24"/>
                <w:szCs w:val="24"/>
              </w:rPr>
              <w:t xml:space="preserve"> </w:t>
            </w:r>
            <w:r w:rsidRPr="007F608B">
              <w:rPr>
                <w:rFonts w:ascii="Simplified Arabic" w:hAnsi="Simplified Arabic" w:cs="Simplified Arabic"/>
                <w:sz w:val="24"/>
                <w:szCs w:val="24"/>
                <w:rtl/>
              </w:rPr>
              <w:t xml:space="preserve"> يمكن للشركة ان تقوم بالأعمال التالية:</w:t>
            </w:r>
          </w:p>
        </w:tc>
      </w:tr>
      <w:tr w:rsidR="008A5442" w:rsidRPr="006331D0" w:rsidTr="00702372">
        <w:trPr>
          <w:jc w:val="center"/>
        </w:trPr>
        <w:tc>
          <w:tcPr>
            <w:tcW w:w="9781" w:type="dxa"/>
          </w:tcPr>
          <w:p w:rsidR="008A5442" w:rsidRPr="007F608B" w:rsidRDefault="008A5442" w:rsidP="00702372">
            <w:pPr>
              <w:pStyle w:val="ATC3"/>
              <w:keepNext/>
              <w:bidi/>
              <w:ind w:left="1305"/>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تمتلك وتستأجر وتبيع وتؤجر وتبادل وتحوز على العقارات وكل الأصول الثابتة سواء كانت أراض أو أبنية أو غيرها</w:t>
            </w:r>
            <w:r>
              <w:rPr>
                <w:rFonts w:ascii="Simplified Arabic" w:hAnsi="Simplified Arabic" w:cs="Simplified Arabic" w:hint="cs"/>
                <w:sz w:val="24"/>
                <w:szCs w:val="24"/>
                <w:rtl/>
              </w:rPr>
              <w:t>.</w:t>
            </w:r>
          </w:p>
        </w:tc>
      </w:tr>
      <w:tr w:rsidR="008A5442" w:rsidRPr="006331D0" w:rsidTr="00702372">
        <w:trPr>
          <w:trHeight w:val="315"/>
          <w:jc w:val="center"/>
        </w:trPr>
        <w:tc>
          <w:tcPr>
            <w:tcW w:w="9781" w:type="dxa"/>
          </w:tcPr>
          <w:p w:rsidR="008A5442" w:rsidRPr="007F608B" w:rsidRDefault="008A5442" w:rsidP="00702372">
            <w:pPr>
              <w:keepNext/>
              <w:bidi/>
              <w:spacing w:line="240" w:lineRule="auto"/>
              <w:ind w:left="562"/>
              <w:jc w:val="lowKashida"/>
              <w:outlineLvl w:val="0"/>
              <w:rPr>
                <w:rFonts w:ascii="Simplified Arabic" w:hAnsi="Simplified Arabic" w:cs="Simplified Arabic"/>
                <w:sz w:val="16"/>
                <w:szCs w:val="16"/>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استثمار أموال الشركة في المجالات والنشاطات الاقتصادية  ذات الصلة بنشاط الشركة</w:t>
            </w:r>
            <w:r w:rsidRPr="007F608B">
              <w:rPr>
                <w:rFonts w:ascii="Simplified Arabic" w:hAnsi="Simplified Arabic" w:cs="Simplified Arabic"/>
                <w:sz w:val="24"/>
                <w:szCs w:val="24"/>
              </w:rPr>
              <w:t xml:space="preserve"> </w:t>
            </w:r>
            <w:r w:rsidRPr="007F608B">
              <w:rPr>
                <w:rFonts w:ascii="Simplified Arabic" w:hAnsi="Simplified Arabic" w:cs="Simplified Arabic"/>
                <w:sz w:val="24"/>
                <w:szCs w:val="24"/>
                <w:rtl/>
              </w:rPr>
              <w:t>وأن تؤسس الشركات وتساهم فيها وأن تمتلك العلامات التجارية وبراءات الاختراع وحقوق المؤلف والحقوق المجاورة لها والنماذج الصناعية وجميع حقوق الملكية الفكرية التي تراها ضرورية لأعمالها</w:t>
            </w:r>
            <w:r>
              <w:rPr>
                <w:rFonts w:ascii="Simplified Arabic" w:hAnsi="Simplified Arabic" w:cs="Simplified Arabic" w:hint="cs"/>
                <w:sz w:val="24"/>
                <w:szCs w:val="24"/>
                <w:rtl/>
              </w:rPr>
              <w:t>.</w:t>
            </w:r>
          </w:p>
        </w:tc>
      </w:tr>
      <w:tr w:rsidR="008A5442" w:rsidRPr="006331D0" w:rsidTr="00702372">
        <w:trPr>
          <w:jc w:val="center"/>
        </w:trPr>
        <w:tc>
          <w:tcPr>
            <w:tcW w:w="9781" w:type="dxa"/>
          </w:tcPr>
          <w:p w:rsidR="008A5442" w:rsidRPr="007F608B" w:rsidRDefault="008A5442" w:rsidP="00702372">
            <w:pPr>
              <w:keepNext/>
              <w:bidi/>
              <w:spacing w:line="240" w:lineRule="auto"/>
              <w:ind w:left="922"/>
              <w:jc w:val="lowKashida"/>
              <w:outlineLvl w:val="0"/>
              <w:rPr>
                <w:rFonts w:ascii="Simplified Arabic" w:hAnsi="Simplified Arabic" w:cs="Simplified Arabic"/>
                <w:sz w:val="12"/>
                <w:szCs w:val="12"/>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lastRenderedPageBreak/>
              <w:t>أن يكون لها الحق في أن تشترك وتكون لها مصلحة بأي وجه من الوجوه مع غيرها من الشركات والهيئات والمؤسسات داخل وخارج الدولة التي تزاول أعمالاً شبيهة بأعمالها وذلك إما بموجب عقود أعمال مشتركة أو غيرها وفي كافة المجالات وأن تساهم فيها</w:t>
            </w:r>
            <w:r>
              <w:rPr>
                <w:rFonts w:ascii="Simplified Arabic" w:hAnsi="Simplified Arabic" w:cs="Simplified Arabic" w:hint="cs"/>
                <w:sz w:val="24"/>
                <w:szCs w:val="24"/>
                <w:rtl/>
              </w:rPr>
              <w:t>.</w:t>
            </w:r>
          </w:p>
        </w:tc>
      </w:tr>
      <w:tr w:rsidR="008A5442" w:rsidRPr="006331D0" w:rsidTr="00702372">
        <w:trPr>
          <w:jc w:val="center"/>
        </w:trPr>
        <w:tc>
          <w:tcPr>
            <w:tcW w:w="9781" w:type="dxa"/>
          </w:tcPr>
          <w:p w:rsidR="008A5442" w:rsidRPr="007F608B" w:rsidRDefault="008A5442" w:rsidP="00702372">
            <w:pPr>
              <w:keepNext/>
              <w:bidi/>
              <w:spacing w:line="240" w:lineRule="auto"/>
              <w:ind w:left="922"/>
              <w:jc w:val="lowKashida"/>
              <w:outlineLvl w:val="0"/>
              <w:rPr>
                <w:rFonts w:ascii="Simplified Arabic" w:hAnsi="Simplified Arabic" w:cs="Simplified Arabic"/>
                <w:sz w:val="16"/>
                <w:szCs w:val="16"/>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تمتلك وتحوز الشركات والمؤسسات ذات الصلة بنشاط الشركة وأن تنشئ شركات شقيقة أو فروع لها داخل الدولة وخارجها بعد الحصول على الإذن المطلوب من السلطات والجهات المختصة</w:t>
            </w:r>
            <w:r>
              <w:rPr>
                <w:rFonts w:ascii="Simplified Arabic" w:hAnsi="Simplified Arabic" w:cs="Simplified Arabic" w:hint="cs"/>
                <w:sz w:val="24"/>
                <w:szCs w:val="24"/>
                <w:rtl/>
              </w:rPr>
              <w:t>.</w:t>
            </w:r>
          </w:p>
          <w:p w:rsidR="008A5442" w:rsidRPr="007F608B" w:rsidRDefault="008A5442" w:rsidP="00702372">
            <w:pPr>
              <w:pStyle w:val="ATA3"/>
              <w:keepNext/>
              <w:ind w:left="922"/>
              <w:rPr>
                <w:rFonts w:ascii="Simplified Arabic" w:hAnsi="Simplified Arabic" w:cs="Simplified Arabic"/>
                <w:sz w:val="24"/>
                <w:rtl/>
                <w:lang w:val="en-GB" w:bidi="ar-SA"/>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العمل كوكيل للشركات والمؤسسات والهيئات العالمية ذات الصلة بنشاط الشركة  وأن ينوب عن تلك الشركات داخل الدولة وخارجها</w:t>
            </w:r>
            <w:r>
              <w:rPr>
                <w:rFonts w:ascii="Simplified Arabic" w:hAnsi="Simplified Arabic" w:cs="Simplified Arabic" w:hint="cs"/>
                <w:sz w:val="24"/>
                <w:szCs w:val="24"/>
                <w:rtl/>
              </w:rPr>
              <w:t>.</w:t>
            </w:r>
          </w:p>
        </w:tc>
      </w:tr>
      <w:tr w:rsidR="008A5442" w:rsidRPr="006331D0" w:rsidTr="00702372">
        <w:trPr>
          <w:jc w:val="center"/>
        </w:trPr>
        <w:tc>
          <w:tcPr>
            <w:tcW w:w="9781" w:type="dxa"/>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التعامل في وشراء السلع وغيرها من الأموال المنقولة ذات الصلة بنشاط الشركة بقصد بيعها او تأجيرها أو بقصد تأجيرها من الباطن</w:t>
            </w:r>
            <w:r>
              <w:rPr>
                <w:rFonts w:ascii="Simplified Arabic" w:hAnsi="Simplified Arabic" w:cs="Simplified Arabic" w:hint="cs"/>
                <w:sz w:val="24"/>
                <w:szCs w:val="24"/>
                <w:rtl/>
              </w:rPr>
              <w:t>.</w:t>
            </w:r>
          </w:p>
        </w:tc>
      </w:tr>
      <w:tr w:rsidR="008A5442" w:rsidRPr="006331D0" w:rsidTr="00702372">
        <w:trPr>
          <w:jc w:val="center"/>
        </w:trPr>
        <w:tc>
          <w:tcPr>
            <w:tcW w:w="9781" w:type="dxa"/>
          </w:tcPr>
          <w:p w:rsidR="008A5442" w:rsidRPr="007F608B" w:rsidRDefault="008A5442" w:rsidP="00702372">
            <w:pPr>
              <w:pStyle w:val="ATC3"/>
              <w:keepNext/>
              <w:bidi/>
              <w:ind w:left="922"/>
              <w:rPr>
                <w:rFonts w:ascii="Simplified Arabic" w:hAnsi="Simplified Arabic" w:cs="Simplified Arabic"/>
                <w:sz w:val="24"/>
                <w:szCs w:val="24"/>
                <w:rtl/>
              </w:rPr>
            </w:pPr>
          </w:p>
        </w:tc>
      </w:tr>
      <w:tr w:rsidR="008A5442" w:rsidRPr="006331D0" w:rsidTr="00702372">
        <w:trPr>
          <w:trHeight w:val="630"/>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وللشركة تحقيق وممارسة أغراضها وسلطاتها المشار إليها أعلاه في أي مكان من العالم بصفتها أصيلاً أو وكيلاً أو غيرها سواء من خلالها أو من خلال وكلاء من الباطن أو غيرها سواءً كانت بمفردها أو بالاشتراك مع أشخاص طبيعية كانت أم اعتبارية</w:t>
            </w:r>
            <w:r>
              <w:rPr>
                <w:rFonts w:ascii="Simplified Arabic" w:hAnsi="Simplified Arabic" w:cs="Simplified Arabic" w:hint="cs"/>
                <w:sz w:val="24"/>
                <w:szCs w:val="24"/>
                <w:rtl/>
              </w:rPr>
              <w:t xml:space="preserve">. </w:t>
            </w:r>
          </w:p>
        </w:tc>
      </w:tr>
      <w:tr w:rsidR="008A5442" w:rsidRPr="006331D0" w:rsidTr="00702372">
        <w:trPr>
          <w:jc w:val="center"/>
        </w:trPr>
        <w:tc>
          <w:tcPr>
            <w:tcW w:w="9781" w:type="dxa"/>
          </w:tcPr>
          <w:p w:rsidR="008A5442" w:rsidRPr="007F608B" w:rsidRDefault="008A5442" w:rsidP="00702372">
            <w:pPr>
              <w:pStyle w:val="ATC3"/>
              <w:keepNext/>
              <w:bidi/>
              <w:ind w:left="922"/>
              <w:rPr>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للشركة ممارسة أية أعمال أخرى متصلة أو تتعلق بالأغراض أعلاه، وممارسة الأعمال ذات الصلة  من خلال ممارسات الشركة أو بواسطة شركات أخرى أو شخص آخر أو أشخاص آخرين يعملون في نفس المجال.</w:t>
            </w:r>
          </w:p>
        </w:tc>
      </w:tr>
      <w:tr w:rsidR="008A5442" w:rsidRPr="006331D0" w:rsidTr="00702372">
        <w:trPr>
          <w:jc w:val="center"/>
        </w:trPr>
        <w:tc>
          <w:tcPr>
            <w:tcW w:w="9781" w:type="dxa"/>
          </w:tcPr>
          <w:p w:rsidR="008A5442" w:rsidRPr="007F608B" w:rsidRDefault="008A5442" w:rsidP="00702372">
            <w:pPr>
              <w:pStyle w:val="ATC3"/>
              <w:keepNext/>
              <w:bidi/>
              <w:ind w:left="922"/>
              <w:rPr>
                <w:rFonts w:ascii="Simplified Arabic" w:hAnsi="Simplified Arabic" w:cs="Simplified Arabic"/>
                <w:sz w:val="24"/>
                <w:szCs w:val="24"/>
                <w:rtl/>
              </w:rPr>
            </w:pPr>
          </w:p>
        </w:tc>
      </w:tr>
      <w:tr w:rsidR="008A5442" w:rsidRPr="006331D0" w:rsidTr="00702372">
        <w:trPr>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تأسيس وإنشاء والمساهمة في حيازة وامتلاك الشركات والمؤسسات والمشاريع التي تمارس أعمالاً ضمن أغراضها أو أي أعمال أخرى مشابهة لأعمال الشركة أو التي قد تساعد في تحقيق أغراضها.</w:t>
            </w:r>
          </w:p>
        </w:tc>
      </w:tr>
      <w:tr w:rsidR="008A5442" w:rsidRPr="006331D0" w:rsidTr="00702372">
        <w:trPr>
          <w:trHeight w:val="441"/>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jc w:val="center"/>
        </w:trPr>
        <w:tc>
          <w:tcPr>
            <w:tcW w:w="9781" w:type="dxa"/>
            <w:shd w:val="clear" w:color="auto" w:fill="auto"/>
          </w:tcPr>
          <w:p w:rsidR="008A5442" w:rsidRPr="007F608B" w:rsidRDefault="008A5442" w:rsidP="00702372">
            <w:pPr>
              <w:keepNext/>
              <w:numPr>
                <w:ilvl w:val="0"/>
                <w:numId w:val="36"/>
              </w:numPr>
              <w:bidi/>
              <w:spacing w:line="240" w:lineRule="auto"/>
              <w:ind w:left="922" w:hanging="56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الحصول على تسهيلات من البنوك والمؤسسات المالية وفتح حسابات لديها لهذا الغرض.</w:t>
            </w:r>
          </w:p>
        </w:tc>
      </w:tr>
      <w:tr w:rsidR="008A5442" w:rsidRPr="006331D0" w:rsidTr="00702372">
        <w:trPr>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1017"/>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يجوز للشركة أن تكون لها صلة أو مصلحة أو أن تشترك بأي وجه من الوجوه مع الهيئات التي تزاول أعمالاً شبيهة بأعمالها أو التي قد تعاونها على تحقيق أغراضها، سواء في الإمارات العربية المتحدة أو في الخارج، ولها أن تشتري هذه الهيئات أو أن تلحقها بها بأي عقد قانوني كالضم والشراء.</w:t>
            </w:r>
          </w:p>
        </w:tc>
      </w:tr>
      <w:tr w:rsidR="008A5442" w:rsidRPr="006331D0" w:rsidTr="00702372">
        <w:trPr>
          <w:trHeight w:val="215"/>
          <w:jc w:val="center"/>
        </w:trPr>
        <w:tc>
          <w:tcPr>
            <w:tcW w:w="9781" w:type="dxa"/>
            <w:shd w:val="clear" w:color="auto" w:fill="auto"/>
          </w:tcPr>
          <w:p w:rsidR="008A5442" w:rsidRPr="007F608B" w:rsidRDefault="008A5442" w:rsidP="00702372">
            <w:pPr>
              <w:pStyle w:val="ATC3"/>
              <w:keepNext/>
              <w:bidi/>
              <w:ind w:left="922"/>
              <w:rPr>
                <w:rFonts w:ascii="Simplified Arabic" w:hAnsi="Simplified Arabic" w:cs="Simplified Arabic"/>
                <w:sz w:val="24"/>
                <w:szCs w:val="24"/>
                <w:rtl/>
              </w:rPr>
            </w:pPr>
          </w:p>
        </w:tc>
      </w:tr>
      <w:tr w:rsidR="008A5442" w:rsidRPr="006331D0" w:rsidTr="00702372">
        <w:trPr>
          <w:trHeight w:val="1098"/>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 xml:space="preserve">أن تدخل في أي ترتيبات مع أي سلطات عليا أو اتحادية أو دولة أو سلطات بلدية أو محلية أو حكومية أو سلطات أخرى قد يظهر أن من شأنها أن تساعد في تحقيق أغراض الشركة أو مصالحها أو أي منها، وأن تحصل من تلك السلطات أو الحكومة على أي حقوق وامتيازات أو مزايا ترى الشركة أنه من المرغوب فيه الحصول عليها. وللشركة أن تباشر وأن تقوم بأي من تلك الترتيبات الحقوق والمزايا والامتيازات وتستوفي شروطها ولها كذلك أن تمتلك وتحسن وتدير </w:t>
            </w:r>
            <w:r w:rsidRPr="007F608B">
              <w:rPr>
                <w:rFonts w:ascii="Simplified Arabic" w:hAnsi="Simplified Arabic" w:cs="Simplified Arabic"/>
                <w:sz w:val="24"/>
                <w:szCs w:val="24"/>
                <w:rtl/>
              </w:rPr>
              <w:lastRenderedPageBreak/>
              <w:t>وتطور وتمارس كافة الحقوق فيما يتعلق بإيجار أو رهن أو بيع الممتلكات العقارية أو الممتلكات الشخصية الملموسة بكافة أنواعها وان تتصرف فيها وتحولها إلى حسابات وان تمنح أي ضمان لدفع الأموال وأن تنفذ أي التزام أو تعهد سواء كان خاصاً بها أو بأي شخص أو جمعية لها شخصية اعتبارية. وللشركة أيضاً أن تقوم بمفردها أو بالاشتراك مع شركات أخرى بتشكيل أو ترويج أو دعم أو مساعدة أي نوع من أنواع الشركات</w:t>
            </w:r>
            <w:r>
              <w:rPr>
                <w:rFonts w:ascii="Simplified Arabic" w:hAnsi="Simplified Arabic" w:cs="Simplified Arabic" w:hint="cs"/>
                <w:sz w:val="24"/>
                <w:szCs w:val="24"/>
                <w:rtl/>
              </w:rPr>
              <w:t>.</w:t>
            </w:r>
          </w:p>
        </w:tc>
      </w:tr>
      <w:tr w:rsidR="008A5442" w:rsidRPr="007F608B" w:rsidTr="00702372">
        <w:trPr>
          <w:trHeight w:val="306"/>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16"/>
                <w:szCs w:val="16"/>
                <w:rtl/>
              </w:rPr>
            </w:pPr>
          </w:p>
        </w:tc>
      </w:tr>
      <w:tr w:rsidR="008A5442" w:rsidRPr="006331D0" w:rsidTr="00702372">
        <w:trPr>
          <w:trHeight w:val="1098"/>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تقوم بأعمال الإدارة وأعمال أمانة السر وأعمال وواجبات أي شركة أخرى أو مشروع بالشروط التي قد يتم تحديدها، ولها في سبيل ذلك أن تقوم بمكافأة أي من أعضاء مجلس الإدارة أو أمناء السر أو أي محاسبين أو خبراء أو وكلاء آخرين</w:t>
            </w:r>
            <w:r>
              <w:rPr>
                <w:rFonts w:ascii="Simplified Arabic" w:hAnsi="Simplified Arabic" w:cs="Simplified Arabic" w:hint="cs"/>
                <w:sz w:val="24"/>
                <w:szCs w:val="24"/>
                <w:rtl/>
              </w:rPr>
              <w:t>.</w:t>
            </w:r>
          </w:p>
        </w:tc>
      </w:tr>
      <w:tr w:rsidR="008A5442" w:rsidRPr="006331D0" w:rsidTr="00702372">
        <w:trPr>
          <w:trHeight w:val="450"/>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1098"/>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تطلب وتأخذ وتشتري أو بطريقة أخرى أن تمتلك وتحمي وتجدد وتزيد مدة أي براءات أو حقوق أو اختراعات أو رخص أو حمايات أو امتيازات (سواء كان ذلك في دولة الإمارات العربية المتحدة أو في أي مكان آخر) وحقوق الملكية الأدبية والفنية التي تراها الشركة نافعة لأعمالها ويظهر أنه من المحتمل أن تكون مفيدة أو نافعة للشركة واستعمالها والمتاجرة والتصرف فيها بكل أنواع التصرفات القانونية. ولها كذلك أن تستعمل الأموال في تجريب وتحسين أي براءات أو اختراعات أو حقوق قد تتملكها أو تنوي امتلاكها ولها كذلك القيام بإجراء أي تجارب أو تحسينات على تلك البراءات أو الاختراعات أو الحقوق</w:t>
            </w:r>
            <w:r>
              <w:rPr>
                <w:rFonts w:ascii="Simplified Arabic" w:hAnsi="Simplified Arabic" w:cs="Simplified Arabic" w:hint="cs"/>
                <w:sz w:val="24"/>
                <w:szCs w:val="24"/>
                <w:rtl/>
              </w:rPr>
              <w:t>.</w:t>
            </w:r>
          </w:p>
        </w:tc>
      </w:tr>
      <w:tr w:rsidR="008A5442" w:rsidRPr="006331D0" w:rsidTr="00702372">
        <w:trPr>
          <w:trHeight w:val="333"/>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70"/>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تمتلك أو تتولى كلياً أو جزئياً الأعمال أو الشهرة التجارية أو الموجودات الخاصة بأي شخص أو مؤسسة أو شركة (سواء كانت شخصاً اعتبارياً أو لم تكن) تزاول أن تنوي مزاولة أي أعمال تكون الشركة مرخصة لمزاولتها. ولها في نظير ذلك التملك، أن تتولى كلياً أو جزئياً أي مسؤوليات أو التزامات خاصة بذلك الشخص أو المؤسسة أو الشركة حسبما سبق ذكره. وللشركة أيضاً أن تكون لها مصلحة أو حصة في أي شركة أو ترتيبات وأن تدخل أو تندمج معها وذلك بقصد المشاركة في الأرباح أو بقصد التعاون مع أي شركة أو مؤسسة أو شخص. وللشركة بالإضافة لذلك أن تبيع وترهن وتشتري أي أسهم أو سندات دائنة أو ضمانات تقوم باستلامها</w:t>
            </w:r>
            <w:r>
              <w:rPr>
                <w:rFonts w:ascii="Simplified Arabic" w:hAnsi="Simplified Arabic" w:cs="Simplified Arabic" w:hint="cs"/>
                <w:sz w:val="24"/>
                <w:szCs w:val="24"/>
                <w:rtl/>
              </w:rPr>
              <w:t>.</w:t>
            </w:r>
          </w:p>
        </w:tc>
      </w:tr>
      <w:tr w:rsidR="008A5442" w:rsidRPr="006331D0" w:rsidTr="00702372">
        <w:trPr>
          <w:trHeight w:val="360"/>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70"/>
          <w:jc w:val="center"/>
        </w:trPr>
        <w:tc>
          <w:tcPr>
            <w:tcW w:w="9781" w:type="dxa"/>
            <w:shd w:val="clear" w:color="auto" w:fill="auto"/>
          </w:tcPr>
          <w:p w:rsidR="008A5442" w:rsidRPr="007F608B" w:rsidRDefault="008A5442" w:rsidP="00702372">
            <w:pPr>
              <w:keepNext/>
              <w:numPr>
                <w:ilvl w:val="0"/>
                <w:numId w:val="36"/>
              </w:numPr>
              <w:bidi/>
              <w:spacing w:line="240" w:lineRule="auto"/>
              <w:ind w:left="742" w:hanging="38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القيام بالأعمال كوصيّ ووكيل. قبول الوكالات وتعيين الوكلاء</w:t>
            </w:r>
            <w:r>
              <w:rPr>
                <w:rFonts w:ascii="Simplified Arabic" w:hAnsi="Simplified Arabic" w:cs="Simplified Arabic" w:hint="cs"/>
                <w:sz w:val="24"/>
                <w:szCs w:val="24"/>
                <w:rtl/>
              </w:rPr>
              <w:t>.</w:t>
            </w:r>
          </w:p>
        </w:tc>
      </w:tr>
      <w:tr w:rsidR="008A5442" w:rsidRPr="007F608B" w:rsidTr="00702372">
        <w:trPr>
          <w:trHeight w:val="305"/>
          <w:jc w:val="center"/>
        </w:trPr>
        <w:tc>
          <w:tcPr>
            <w:tcW w:w="9781" w:type="dxa"/>
            <w:shd w:val="clear" w:color="auto" w:fill="auto"/>
          </w:tcPr>
          <w:p w:rsidR="008A5442" w:rsidRPr="007F608B" w:rsidRDefault="008A5442" w:rsidP="00702372">
            <w:pPr>
              <w:pStyle w:val="ATC-APX-Parties"/>
              <w:keepNext/>
              <w:ind w:left="720"/>
              <w:rPr>
                <w:rFonts w:cs="Microsoft Sans Serif"/>
                <w:rtl/>
              </w:rPr>
            </w:pPr>
          </w:p>
        </w:tc>
      </w:tr>
      <w:tr w:rsidR="008A5442" w:rsidRPr="006331D0" w:rsidTr="00702372">
        <w:trPr>
          <w:trHeight w:val="188"/>
          <w:jc w:val="center"/>
        </w:trPr>
        <w:tc>
          <w:tcPr>
            <w:tcW w:w="9781" w:type="dxa"/>
            <w:shd w:val="clear" w:color="auto" w:fill="auto"/>
          </w:tcPr>
          <w:p w:rsidR="008A5442" w:rsidRPr="007F608B" w:rsidRDefault="008A5442" w:rsidP="00702372">
            <w:pPr>
              <w:keepNext/>
              <w:numPr>
                <w:ilvl w:val="0"/>
                <w:numId w:val="36"/>
              </w:numPr>
              <w:bidi/>
              <w:spacing w:line="240" w:lineRule="auto"/>
              <w:ind w:left="832" w:hanging="47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تحصل على تسجيل الشركة أو الاعتراف بها في أي دولة خارج دولة الإمارات العربية المتحدة</w:t>
            </w:r>
            <w:r>
              <w:rPr>
                <w:rFonts w:ascii="Simplified Arabic" w:hAnsi="Simplified Arabic" w:cs="Simplified Arabic" w:hint="cs"/>
                <w:sz w:val="24"/>
                <w:szCs w:val="24"/>
                <w:rtl/>
              </w:rPr>
              <w:t>.</w:t>
            </w:r>
          </w:p>
        </w:tc>
      </w:tr>
      <w:tr w:rsidR="008A5442" w:rsidRPr="006331D0" w:rsidTr="00702372">
        <w:trPr>
          <w:trHeight w:val="423"/>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1098"/>
          <w:jc w:val="center"/>
        </w:trPr>
        <w:tc>
          <w:tcPr>
            <w:tcW w:w="9781" w:type="dxa"/>
            <w:shd w:val="clear" w:color="auto" w:fill="auto"/>
          </w:tcPr>
          <w:p w:rsidR="008A5442" w:rsidRPr="007F608B" w:rsidRDefault="008A5442" w:rsidP="00702372">
            <w:pPr>
              <w:keepNext/>
              <w:numPr>
                <w:ilvl w:val="0"/>
                <w:numId w:val="36"/>
              </w:numPr>
              <w:bidi/>
              <w:spacing w:line="240" w:lineRule="auto"/>
              <w:ind w:left="832" w:hanging="47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تقوم بجميع أو أي من الأشياء المذكورة أو المشار إليها وذلك في أي جزء من العالم سواء كان ذلك بصفة أصيل أو وكيل أو مقاول أو خلافه وسواء كان ذلك بالانفراد أو بالاشتراك مع آخرين وسواء كان ذلك بواسطة أو عن طريق وكلاء أو مقاولين فرعيين أو أمناء أو غير ذلك</w:t>
            </w:r>
            <w:r>
              <w:rPr>
                <w:rFonts w:ascii="Simplified Arabic" w:hAnsi="Simplified Arabic" w:cs="Simplified Arabic" w:hint="cs"/>
                <w:sz w:val="24"/>
                <w:szCs w:val="24"/>
                <w:rtl/>
              </w:rPr>
              <w:t>.</w:t>
            </w:r>
          </w:p>
        </w:tc>
      </w:tr>
      <w:tr w:rsidR="008A5442" w:rsidRPr="006331D0" w:rsidTr="00702372">
        <w:trPr>
          <w:trHeight w:val="432"/>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1098"/>
          <w:jc w:val="center"/>
        </w:trPr>
        <w:tc>
          <w:tcPr>
            <w:tcW w:w="9781" w:type="dxa"/>
            <w:shd w:val="clear" w:color="auto" w:fill="auto"/>
          </w:tcPr>
          <w:p w:rsidR="008A5442" w:rsidRPr="007F608B" w:rsidRDefault="008A5442" w:rsidP="00702372">
            <w:pPr>
              <w:keepNext/>
              <w:numPr>
                <w:ilvl w:val="0"/>
                <w:numId w:val="36"/>
              </w:numPr>
              <w:bidi/>
              <w:spacing w:line="240" w:lineRule="auto"/>
              <w:ind w:left="832" w:hanging="47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lastRenderedPageBreak/>
              <w:t>أن تتخذ وتجري وتنفذ وتباشر وتتولى المرافعة والدفاع عن كافة الخطوات والعقود والاتفاقيات والمفاوضات والإجراءات القانونية وغيرها والمصالحات والترتيبات والمشاريع الأخرى وأن تقوم بكافة الأفعال والأمور والأشياء الأخرى التي يظهر في أي وقت بأنها مناسبة أو مؤدية لحماية الشركة كصاحبة حق أو مصلحة في استثماراتها أو ضماناتها أو ممتلكاتها الأخرى القائمة، أو كصاحبة حق أو مصلحة في الحصول على دفع أي أموال مستحقة فيما يتعلق بتلك الاستثمارات والضمانات والممتلكات</w:t>
            </w:r>
            <w:r>
              <w:rPr>
                <w:rFonts w:ascii="Simplified Arabic" w:hAnsi="Simplified Arabic" w:cs="Simplified Arabic" w:hint="cs"/>
                <w:sz w:val="24"/>
                <w:szCs w:val="24"/>
                <w:rtl/>
              </w:rPr>
              <w:t>.</w:t>
            </w:r>
          </w:p>
        </w:tc>
      </w:tr>
      <w:tr w:rsidR="008A5442" w:rsidRPr="006331D0" w:rsidTr="00702372">
        <w:trPr>
          <w:trHeight w:val="333"/>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440"/>
          <w:jc w:val="center"/>
        </w:trPr>
        <w:tc>
          <w:tcPr>
            <w:tcW w:w="9781" w:type="dxa"/>
            <w:shd w:val="clear" w:color="auto" w:fill="auto"/>
          </w:tcPr>
          <w:p w:rsidR="008A5442" w:rsidRPr="007F608B" w:rsidRDefault="008A5442" w:rsidP="00702372">
            <w:pPr>
              <w:keepNext/>
              <w:numPr>
                <w:ilvl w:val="0"/>
                <w:numId w:val="36"/>
              </w:numPr>
              <w:bidi/>
              <w:spacing w:line="240" w:lineRule="auto"/>
              <w:ind w:left="832" w:hanging="472"/>
              <w:jc w:val="lowKashida"/>
              <w:outlineLvl w:val="0"/>
              <w:rPr>
                <w:rFonts w:ascii="Simplified Arabic" w:hAnsi="Simplified Arabic" w:cs="Simplified Arabic"/>
                <w:sz w:val="24"/>
                <w:szCs w:val="24"/>
                <w:rtl/>
              </w:rPr>
            </w:pPr>
            <w:r w:rsidRPr="007F608B">
              <w:rPr>
                <w:rFonts w:ascii="Simplified Arabic" w:hAnsi="Simplified Arabic" w:cs="Simplified Arabic"/>
                <w:sz w:val="24"/>
                <w:szCs w:val="24"/>
                <w:rtl/>
              </w:rPr>
              <w:t>أن تقوم بجميع الأشياء الأخرى التي تتفرع عن أو تؤدي إلى تحقيق غايات الشركة</w:t>
            </w:r>
            <w:r>
              <w:rPr>
                <w:rFonts w:ascii="Simplified Arabic" w:hAnsi="Simplified Arabic" w:cs="Simplified Arabic" w:hint="cs"/>
                <w:sz w:val="24"/>
                <w:szCs w:val="24"/>
                <w:rtl/>
              </w:rPr>
              <w:t>.</w:t>
            </w:r>
          </w:p>
        </w:tc>
      </w:tr>
      <w:tr w:rsidR="008A5442" w:rsidRPr="006331D0" w:rsidTr="00702372">
        <w:trPr>
          <w:trHeight w:val="441"/>
          <w:jc w:val="center"/>
        </w:trPr>
        <w:tc>
          <w:tcPr>
            <w:tcW w:w="9781" w:type="dxa"/>
            <w:shd w:val="clear" w:color="auto" w:fill="auto"/>
          </w:tcPr>
          <w:p w:rsidR="008A5442" w:rsidRPr="007F608B" w:rsidRDefault="008A5442" w:rsidP="00702372">
            <w:pPr>
              <w:keepNext/>
              <w:bidi/>
              <w:spacing w:line="240" w:lineRule="auto"/>
              <w:ind w:left="922"/>
              <w:jc w:val="lowKashida"/>
              <w:outlineLvl w:val="0"/>
              <w:rPr>
                <w:rFonts w:ascii="Simplified Arabic" w:hAnsi="Simplified Arabic" w:cs="Simplified Arabic"/>
                <w:sz w:val="24"/>
                <w:szCs w:val="24"/>
                <w:rtl/>
              </w:rPr>
            </w:pPr>
          </w:p>
        </w:tc>
      </w:tr>
      <w:tr w:rsidR="008A5442" w:rsidRPr="006331D0" w:rsidTr="00702372">
        <w:trPr>
          <w:trHeight w:val="1098"/>
          <w:jc w:val="center"/>
        </w:trPr>
        <w:tc>
          <w:tcPr>
            <w:tcW w:w="9781" w:type="dxa"/>
            <w:shd w:val="clear" w:color="auto" w:fill="auto"/>
          </w:tcPr>
          <w:p w:rsidR="008A5442" w:rsidRPr="007F608B" w:rsidRDefault="008A5442" w:rsidP="00702372">
            <w:pPr>
              <w:pStyle w:val="ATC3"/>
              <w:keepNext/>
              <w:numPr>
                <w:ilvl w:val="0"/>
                <w:numId w:val="56"/>
              </w:numPr>
              <w:bidi/>
              <w:rPr>
                <w:rFonts w:ascii="Simplified Arabic" w:hAnsi="Simplified Arabic" w:cs="Simplified Arabic"/>
                <w:sz w:val="24"/>
                <w:szCs w:val="24"/>
                <w:rtl/>
              </w:rPr>
            </w:pPr>
            <w:r w:rsidRPr="007F608B">
              <w:rPr>
                <w:rFonts w:ascii="Simplified Arabic" w:hAnsi="Simplified Arabic" w:cs="Simplified Arabic"/>
                <w:sz w:val="24"/>
                <w:szCs w:val="24"/>
                <w:rtl/>
              </w:rPr>
              <w:t>تفسر أغراض وصلاحيات الشركة المنصوص عليها في الفقرات أعلاه بشكل غير مقيد وبأوسع معانيها، ويجوز للشركة أن تحقق أغراضها وتمارس صلاحيتها المذكورة في دولة الإمارات العربيّة المتحدة وفي الأماكن الأخرى على امتداد العالم، كما يجوز لها توسيعها بموجب قرار من الجمعيّة العموميّة غير العاديّة طبقاً لأحكام القانون.</w:t>
            </w:r>
          </w:p>
        </w:tc>
      </w:tr>
      <w:tr w:rsidR="008A5442" w:rsidRPr="006331D0" w:rsidTr="00702372">
        <w:trPr>
          <w:jc w:val="center"/>
        </w:trPr>
        <w:tc>
          <w:tcPr>
            <w:tcW w:w="9781" w:type="dxa"/>
            <w:shd w:val="clear" w:color="auto" w:fill="auto"/>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الثاني</w:t>
            </w:r>
          </w:p>
          <w:p w:rsidR="008A5442" w:rsidRPr="007F608B" w:rsidRDefault="008A5442" w:rsidP="00702372">
            <w:pPr>
              <w:pStyle w:val="AgreementBodyA"/>
              <w:keepNext/>
              <w:jc w:val="center"/>
              <w:rPr>
                <w:rFonts w:ascii="Simplified Arabic" w:hAnsi="Simplified Arabic" w:cs="Simplified Arabic"/>
                <w:sz w:val="24"/>
              </w:rPr>
            </w:pPr>
            <w:r w:rsidRPr="007F608B">
              <w:rPr>
                <w:rFonts w:ascii="Simplified Arabic" w:hAnsi="Simplified Arabic" w:cs="Simplified Arabic"/>
                <w:b/>
                <w:bCs/>
                <w:sz w:val="24"/>
                <w:u w:val="single"/>
                <w:rtl/>
              </w:rPr>
              <w:t>في رأسمال الشركة</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المادة 5</w:t>
            </w:r>
          </w:p>
        </w:tc>
      </w:tr>
      <w:tr w:rsidR="008A5442" w:rsidRPr="006331D0" w:rsidTr="00702372">
        <w:trPr>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حـدد رأس مـال الشـركة المصدر بمـبلغ (2.285.046.667) مليارين ومئتين وخمسة و</w:t>
            </w:r>
            <w:r>
              <w:rPr>
                <w:rFonts w:ascii="Simplified Arabic" w:hAnsi="Simplified Arabic" w:cs="Simplified Arabic" w:hint="cs"/>
                <w:sz w:val="24"/>
                <w:rtl/>
              </w:rPr>
              <w:t xml:space="preserve"> ثمانين</w:t>
            </w:r>
            <w:r w:rsidRPr="007F608B">
              <w:rPr>
                <w:rFonts w:ascii="Simplified Arabic" w:hAnsi="Simplified Arabic" w:cs="Simplified Arabic"/>
                <w:sz w:val="24"/>
                <w:rtl/>
              </w:rPr>
              <w:t xml:space="preserve"> مليون وستة و</w:t>
            </w:r>
            <w:r>
              <w:rPr>
                <w:rFonts w:ascii="Simplified Arabic" w:hAnsi="Simplified Arabic" w:cs="Simplified Arabic" w:hint="cs"/>
                <w:sz w:val="24"/>
                <w:rtl/>
              </w:rPr>
              <w:t xml:space="preserve"> اربعين</w:t>
            </w:r>
            <w:r w:rsidRPr="007F608B">
              <w:rPr>
                <w:rFonts w:ascii="Simplified Arabic" w:hAnsi="Simplified Arabic" w:cs="Simplified Arabic"/>
                <w:sz w:val="24"/>
                <w:rtl/>
              </w:rPr>
              <w:t xml:space="preserve"> ألف وستمائة وسبعة و</w:t>
            </w:r>
            <w:r>
              <w:rPr>
                <w:rFonts w:ascii="Simplified Arabic" w:hAnsi="Simplified Arabic" w:cs="Simplified Arabic" w:hint="cs"/>
                <w:sz w:val="24"/>
                <w:rtl/>
              </w:rPr>
              <w:t>ستين</w:t>
            </w:r>
            <w:r w:rsidRPr="007F608B">
              <w:rPr>
                <w:rFonts w:ascii="Simplified Arabic" w:hAnsi="Simplified Arabic" w:cs="Simplified Arabic"/>
                <w:sz w:val="24"/>
                <w:rtl/>
              </w:rPr>
              <w:t xml:space="preserve"> درهـم إمـاراتي مـوزع عـلى (2.285.046.667) مليارين ومئتين وخمسة و</w:t>
            </w:r>
            <w:r>
              <w:rPr>
                <w:rFonts w:ascii="Simplified Arabic" w:hAnsi="Simplified Arabic" w:cs="Simplified Arabic" w:hint="cs"/>
                <w:sz w:val="24"/>
                <w:rtl/>
              </w:rPr>
              <w:t>ثمانين</w:t>
            </w:r>
            <w:r w:rsidRPr="007F608B">
              <w:rPr>
                <w:rFonts w:ascii="Simplified Arabic" w:hAnsi="Simplified Arabic" w:cs="Simplified Arabic"/>
                <w:sz w:val="24"/>
                <w:rtl/>
              </w:rPr>
              <w:t xml:space="preserve"> مليون وستة و</w:t>
            </w:r>
            <w:r>
              <w:rPr>
                <w:rFonts w:ascii="Simplified Arabic" w:hAnsi="Simplified Arabic" w:cs="Simplified Arabic" w:hint="cs"/>
                <w:sz w:val="24"/>
                <w:rtl/>
              </w:rPr>
              <w:t>اربعين</w:t>
            </w:r>
            <w:r w:rsidRPr="007F608B">
              <w:rPr>
                <w:rFonts w:ascii="Simplified Arabic" w:hAnsi="Simplified Arabic" w:cs="Simplified Arabic"/>
                <w:sz w:val="24"/>
                <w:rtl/>
              </w:rPr>
              <w:t xml:space="preserve"> ألف وستمائة وسبعة و</w:t>
            </w:r>
            <w:r>
              <w:rPr>
                <w:rFonts w:ascii="Simplified Arabic" w:hAnsi="Simplified Arabic" w:cs="Simplified Arabic" w:hint="cs"/>
                <w:sz w:val="24"/>
                <w:rtl/>
              </w:rPr>
              <w:t>ستين</w:t>
            </w:r>
            <w:r w:rsidRPr="007F608B">
              <w:rPr>
                <w:rFonts w:ascii="Simplified Arabic" w:hAnsi="Simplified Arabic" w:cs="Simplified Arabic"/>
                <w:sz w:val="24"/>
                <w:rtl/>
              </w:rPr>
              <w:t xml:space="preserve"> سهم بقيمة إسمية مقدارها (1)</w:t>
            </w:r>
            <w:r w:rsidRPr="007F608B">
              <w:rPr>
                <w:rFonts w:ascii="Simplified Arabic" w:hAnsi="Simplified Arabic" w:cs="Simplified Arabic"/>
                <w:sz w:val="24"/>
              </w:rPr>
              <w:t xml:space="preserve"> </w:t>
            </w:r>
            <w:r w:rsidRPr="007F608B">
              <w:rPr>
                <w:rFonts w:ascii="Simplified Arabic" w:hAnsi="Simplified Arabic" w:cs="Simplified Arabic"/>
                <w:sz w:val="24"/>
                <w:rtl/>
              </w:rPr>
              <w:t>درهم واحد لكل سهم مدفوع بالكامل وجميعها أسهم نقدية. وتكون جميع أسهم الشركة متساوية مع بعضها البعض من كافة الجوانب.</w:t>
            </w:r>
          </w:p>
        </w:tc>
      </w:tr>
      <w:tr w:rsidR="008A5442" w:rsidRPr="006331D0" w:rsidTr="00702372">
        <w:trPr>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rPr>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المادة 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rPr>
              <w:t xml:space="preserve">جميع أسهم الشركة إسمية ويجب ألا تقل نسبة مشاركة مواطني الدولة و/أو </w:t>
            </w:r>
            <w:r w:rsidRPr="007F608B">
              <w:rPr>
                <w:rFonts w:ascii="Simplified Arabic" w:hAnsi="Simplified Arabic" w:cs="Simplified Arabic"/>
                <w:sz w:val="24"/>
                <w:rtl/>
                <w:lang w:bidi="ar-AE"/>
              </w:rPr>
              <w:t xml:space="preserve">دول مجلس التعاون الخليجي </w:t>
            </w:r>
            <w:r w:rsidRPr="007F608B">
              <w:rPr>
                <w:rFonts w:ascii="Simplified Arabic" w:hAnsi="Simplified Arabic" w:cs="Simplified Arabic"/>
                <w:sz w:val="24"/>
                <w:rtl/>
              </w:rPr>
              <w:t>في أي وقت طوال مدة بقاء الشركة عن 51% من رأس المال.</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المادة 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 xml:space="preserve"> لا يلتزم المساهمون بأية التزامات أو خسائر على الشركة إلا في حدود مساهمتهم في الشركة ولا يجوز زيادة التزامات المساهمين إلا بموافقتهم الجماعية.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8</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يترتب على ملكية السهم قبول المساهم نظام الشركة الأساسي وقرارات جمعياتها العمومية. ولا يجوز للمساهم أن يطلب استرداد ما دفعة للشركة كحصة في رأس المال.</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يكون السهم غير قابل للتجزئة. ومع ذلك إذا آلت ملكية السهم بالميراث إلى عدة ورثة أو تملكه أشخاص متعددون وجب أن يختاروا من بينهم من يمثلهم تجاه الشركة، وهؤلاء الأشخاص مسؤولون بالتضامن عن الإلتزامات الناشئة عن ملكية السهم.</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10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 xml:space="preserve">كل سهم يخول مالكه الحق في حصة معادلة لحصة غيره بلا تمييز (أ) في ملكية موجودات الشركة عند تصفيتها و (ب) في الأرباح المبينة فيما بعد و (ج) في حضور جلسات الجمعيات العمومية و (د) في التصويت على قراراتها. </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bidi/>
              <w:rPr>
                <w:rStyle w:val="hps"/>
                <w:rFonts w:ascii="Simplified Arabic" w:hAnsi="Simplified Arabic" w:cs="Simplified Arabic"/>
                <w:sz w:val="24"/>
                <w:szCs w:val="24"/>
                <w:rtl/>
              </w:rPr>
            </w:pPr>
          </w:p>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المادة 11</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spacing w:after="0"/>
              <w:ind w:left="472"/>
              <w:rPr>
                <w:rFonts w:cs="Simplified Arabic"/>
                <w:b/>
                <w:bCs/>
                <w:sz w:val="24"/>
                <w:u w:val="single"/>
                <w:rtl/>
              </w:rPr>
            </w:pPr>
            <w:r w:rsidRPr="007F608B">
              <w:rPr>
                <w:rFonts w:cs="Simplified Arabic"/>
                <w:sz w:val="24"/>
                <w:lang w:val="en-US" w:bidi="ar-AE"/>
              </w:rPr>
              <w:t xml:space="preserve"> </w:t>
            </w:r>
            <w:r w:rsidRPr="007F608B">
              <w:rPr>
                <w:rFonts w:cs="Simplified Arabic"/>
                <w:sz w:val="24"/>
                <w:rtl/>
                <w:lang w:val="en-US" w:bidi="ar-AE"/>
              </w:rPr>
              <w:t>على</w:t>
            </w:r>
            <w:r w:rsidRPr="007F608B">
              <w:rPr>
                <w:rFonts w:cs="Simplified Arabic"/>
                <w:sz w:val="24"/>
                <w:rtl/>
              </w:rPr>
              <w:t xml:space="preserve"> الشركة أن تتبع القوانين والأنظمة واللوائح المعمول بها في السوق بما في ذلك قوانين وأنظمة ولوائح إصدار وتسجيل أسهم الشركة وتداولها ونقل ملكيتها وترتيب حقوق عليها وذلك دون الحاجة إلى تعديل الأحكام الواردة في هذا النظام الأساسي في حالة تعارضها مع هذه القوانين أو الأنظمة أو اللوائح.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spacing w:after="0"/>
              <w:ind w:left="472"/>
              <w:rPr>
                <w:rFonts w:cs="Simplified Arabic"/>
                <w:sz w:val="24"/>
                <w:lang w:val="en-US"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المادة 12</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02"/>
              </w:numPr>
              <w:rPr>
                <w:rFonts w:ascii="Simplified Arabic" w:hAnsi="Simplified Arabic" w:cs="Simplified Arabic"/>
                <w:sz w:val="24"/>
                <w:rtl/>
                <w:lang w:bidi="ar-AE"/>
              </w:rPr>
            </w:pPr>
            <w:r w:rsidRPr="00580AA4">
              <w:rPr>
                <w:rFonts w:ascii="Simplified Arabic" w:hAnsi="Simplified Arabic" w:cs="Simplified Arabic"/>
                <w:sz w:val="24"/>
                <w:rtl/>
                <w:lang w:bidi="ar-AE"/>
              </w:rPr>
              <w:t>في حالة وفاة أحد المساهمين الطبيعيين يكون وريثه هو الشخص الوحيد الذي توافق الشركة بأن له حقوق ملكية أو مصلحة في أسهم المتوفي ويكون له الحق في الأرباح والامتيازات الأخرى التي كان للمتوفي حق فيها. ويكون للوريث بعد تسجيله في الشركة وفقاً لأحكام هذا النظام الأساسي، ذات الحقوق التي كان يتمتع بها المتوفي فيما يخص هذه الأسهم، ولا تٌعفى تركة المساهم المتوفي من أي التزام  فيما يختص بأي سهم كان يملكه وقت الوفاة.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02"/>
              </w:numPr>
              <w:rPr>
                <w:rFonts w:ascii="Simplified Arabic" w:hAnsi="Simplified Arabic" w:cs="Simplified Arabic"/>
                <w:sz w:val="24"/>
                <w:rtl/>
                <w:lang w:bidi="ar-AE"/>
              </w:rPr>
            </w:pPr>
            <w:r w:rsidRPr="00580AA4">
              <w:rPr>
                <w:rFonts w:ascii="Simplified Arabic" w:hAnsi="Simplified Arabic" w:cs="Simplified Arabic"/>
                <w:sz w:val="24"/>
                <w:rtl/>
                <w:lang w:bidi="ar-AE"/>
              </w:rPr>
              <w:t>يجب على أي شخص يصبح له الحق في أية أسهم في الشركة نتيجة لوفاة أو إفلاس أي مساهم أو بمقتضى أمر حجز صادر عن أية محكمة مختصة أن يقوم خلال ثلاثين يوماً:</w:t>
            </w:r>
            <w:r w:rsidRPr="00580AA4">
              <w:rPr>
                <w:rFonts w:ascii="Simplified Arabic" w:hAnsi="Simplified Arabic" w:cs="Simplified Arabic"/>
                <w:sz w:val="24"/>
                <w:rtl/>
                <w:lang w:bidi="ar-AE"/>
              </w:rPr>
              <w:tab/>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03"/>
              </w:numPr>
              <w:rPr>
                <w:rFonts w:ascii="Simplified Arabic" w:hAnsi="Simplified Arabic" w:cs="Simplified Arabic"/>
                <w:sz w:val="24"/>
                <w:lang w:bidi="ar-AE"/>
              </w:rPr>
            </w:pPr>
            <w:r w:rsidRPr="00580AA4">
              <w:rPr>
                <w:rFonts w:ascii="Simplified Arabic" w:hAnsi="Simplified Arabic" w:cs="Simplified Arabic"/>
                <w:sz w:val="24"/>
                <w:rtl/>
                <w:lang w:bidi="ar-AE"/>
              </w:rPr>
              <w:t>بتقديم البينة على هذا الحق إلى مجلس الإدارة.</w:t>
            </w:r>
          </w:p>
          <w:p w:rsidR="008A5442" w:rsidRDefault="008A5442" w:rsidP="00702372">
            <w:pPr>
              <w:pStyle w:val="AgreementBodyA"/>
              <w:keepNext/>
              <w:ind w:left="720"/>
              <w:rPr>
                <w:rFonts w:ascii="Simplified Arabic" w:hAnsi="Simplified Arabic"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03"/>
              </w:numPr>
              <w:rPr>
                <w:rFonts w:ascii="Simplified Arabic" w:hAnsi="Simplified Arabic" w:cs="Simplified Arabic"/>
                <w:sz w:val="24"/>
                <w:rtl/>
                <w:lang w:bidi="ar-AE"/>
              </w:rPr>
            </w:pPr>
            <w:r w:rsidRPr="00580AA4">
              <w:rPr>
                <w:rFonts w:ascii="Simplified Arabic" w:hAnsi="Simplified Arabic" w:cs="Simplified Arabic"/>
                <w:sz w:val="24"/>
                <w:rtl/>
                <w:lang w:bidi="ar-AE"/>
              </w:rPr>
              <w:t>أن يختار إما أن يتم تسجيله كمساهم أو أن يسمي شخصاً ليتم تسجيله كمساهم فيما يختص بذلك السهم، وذلك دون إخلال بأحكام الأنظمة المرعية لدى السوق وقت الوفاة أو الإفلاس أو صدور قرار الحجز.</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855DC8" w:rsidRDefault="008A5442" w:rsidP="00702372">
            <w:pPr>
              <w:pStyle w:val="AgreementBodyA"/>
              <w:keepNext/>
              <w:jc w:val="center"/>
              <w:rPr>
                <w:rFonts w:ascii="Simplified Arabic" w:hAnsi="Simplified Arabic"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2"/>
              </w:numPr>
              <w:rPr>
                <w:rFonts w:ascii="Simplified Arabic" w:hAnsi="Simplified Arabic" w:cs="Simplified Arabic"/>
                <w:sz w:val="24"/>
                <w:rtl/>
                <w:lang w:bidi="ar-AE"/>
              </w:rPr>
            </w:pPr>
            <w:r w:rsidRPr="00580AA4">
              <w:rPr>
                <w:rFonts w:ascii="Simplified Arabic" w:hAnsi="Simplified Arabic" w:cs="Simplified Arabic"/>
                <w:sz w:val="24"/>
                <w:rtl/>
                <w:lang w:bidi="ar-AE"/>
              </w:rPr>
              <w:t>لا يجوز لورثة المساهم أو لدائنيه بأية حجة كانت أن يطلبوا وضع الأختام على دفاتر الشركة أو ممتلكاتها ولا أن يطلبوا قسمتها أو بيعها جملة لعدم إمكان القسمة ولا أن يتدخلوا بأية طريقة كانت في إدارة الشركة ويجب عليهم لدى استعمال حقوقهم التعويل على قوائم جرد الشركة وحساباتها الختامية وعلى قرارات جمعياتها العمومية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val="en-US" w:bidi="ar-AE"/>
              </w:rPr>
            </w:pPr>
            <w:r w:rsidRPr="007F608B">
              <w:rPr>
                <w:rFonts w:ascii="Simplified Arabic" w:hAnsi="Simplified Arabic" w:cs="Simplified Arabic"/>
                <w:b/>
                <w:bCs/>
                <w:sz w:val="24"/>
                <w:u w:val="single"/>
                <w:rtl/>
              </w:rPr>
              <w:t xml:space="preserve">المادة </w:t>
            </w:r>
            <w:r w:rsidRPr="007F608B">
              <w:rPr>
                <w:rFonts w:ascii="Simplified Arabic" w:hAnsi="Simplified Arabic" w:cs="Simplified Arabic"/>
                <w:b/>
                <w:bCs/>
                <w:sz w:val="24"/>
                <w:u w:val="single"/>
                <w:rtl/>
                <w:lang w:val="en-US" w:bidi="ar-AE"/>
              </w:rPr>
              <w:t>13</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 xml:space="preserve">تدفع الشركة حصص الأرباح المستحقة عن السهم لآخر مالك له مقيد اسمه في سجل أسهم الشركة </w:t>
            </w:r>
            <w:r w:rsidRPr="007F608B">
              <w:rPr>
                <w:rFonts w:ascii="Simplified Arabic" w:hAnsi="Simplified Arabic" w:cs="Simplified Arabic"/>
                <w:sz w:val="24"/>
                <w:rtl/>
                <w:lang w:val="en-US" w:bidi="ar-AE"/>
              </w:rPr>
              <w:t xml:space="preserve">بالسوق </w:t>
            </w:r>
            <w:r w:rsidRPr="007F608B">
              <w:rPr>
                <w:rFonts w:ascii="Simplified Arabic" w:hAnsi="Simplified Arabic" w:cs="Simplified Arabic"/>
                <w:sz w:val="24"/>
                <w:rtl/>
                <w:lang w:bidi="ar-AE"/>
              </w:rPr>
              <w:t xml:space="preserve">في التاريخ الذي تقرره </w:t>
            </w:r>
            <w:r w:rsidRPr="007F608B">
              <w:rPr>
                <w:rFonts w:ascii="Simplified Arabic" w:hAnsi="Simplified Arabic" w:cs="Simplified Arabic"/>
                <w:sz w:val="24"/>
                <w:rtl/>
                <w:lang w:bidi="ar-AE"/>
              </w:rPr>
              <w:lastRenderedPageBreak/>
              <w:t xml:space="preserve">الجمعية العمومية لتوزيع الأرباح وفقا للأنظمة والقرارات التي تضعها الهيئة في هذا الشأن. ويكون له وحده الحق في استلام المبالغ المستحقة عن ذلك السهم سواء كانت حصصا في الأرباح أو نصيبا في موجودات الشركة في حال تصفيتها.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المادة 14</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35"/>
              </w:numPr>
              <w:spacing w:after="0"/>
              <w:rPr>
                <w:rFonts w:cs="Simplified Arabic"/>
                <w:sz w:val="24"/>
                <w:lang w:bidi="ar-AE"/>
              </w:rPr>
            </w:pPr>
            <w:r w:rsidRPr="007F608B">
              <w:rPr>
                <w:rFonts w:cs="Simplified Arabic"/>
                <w:sz w:val="24"/>
                <w:rtl/>
                <w:lang w:bidi="ar-AE"/>
              </w:rPr>
              <w:t>مع مراعاة أحكام القانون، يجوز زيادة رأسمال الشركة</w:t>
            </w:r>
            <w:r>
              <w:rPr>
                <w:rFonts w:cs="Simplified Arabic" w:hint="cs"/>
                <w:sz w:val="24"/>
                <w:rtl/>
                <w:lang w:bidi="ar-AE"/>
              </w:rPr>
              <w:t xml:space="preserve"> المصدر</w:t>
            </w:r>
            <w:r w:rsidRPr="007F608B">
              <w:rPr>
                <w:rFonts w:cs="Simplified Arabic"/>
                <w:sz w:val="24"/>
                <w:rtl/>
                <w:lang w:bidi="ar-AE"/>
              </w:rPr>
              <w:t xml:space="preserve"> بعد </w:t>
            </w:r>
            <w:r w:rsidRPr="007F608B">
              <w:rPr>
                <w:rFonts w:cs="Simplified Arabic"/>
                <w:sz w:val="24"/>
                <w:rtl/>
              </w:rPr>
              <w:t>الحصول</w:t>
            </w:r>
            <w:r w:rsidRPr="007F608B">
              <w:rPr>
                <w:rFonts w:cs="Simplified Arabic"/>
                <w:sz w:val="24"/>
                <w:rtl/>
                <w:lang w:bidi="ar-AE"/>
              </w:rPr>
              <w:t xml:space="preserve"> على موافقة الهيئة والسلطة المختصة بإصدار أسهم جديدة بنفس القيمة الإسمية للأسهم الأصلية أو بإضافة علاوة إصدار إلى القيمة </w:t>
            </w:r>
            <w:r w:rsidRPr="007F608B">
              <w:rPr>
                <w:rFonts w:cs="Simplified Arabic"/>
                <w:sz w:val="24"/>
                <w:rtl/>
              </w:rPr>
              <w:t>الإسمية.</w:t>
            </w:r>
            <w:r w:rsidRPr="007F608B">
              <w:rPr>
                <w:rFonts w:cs="Simplified Arabic"/>
                <w:sz w:val="24"/>
                <w:rtl/>
                <w:lang w:bidi="ar-AE"/>
              </w:rPr>
              <w:t xml:space="preserve"> كما يجوز تخفيض رأس مال الشركة وذلك بعد الحصول على موافقة الهيئة.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35"/>
              </w:numPr>
              <w:spacing w:after="0"/>
              <w:rPr>
                <w:rFonts w:cs="Simplified Arabic"/>
                <w:sz w:val="24"/>
                <w:rtl/>
                <w:lang w:bidi="ar-AE"/>
              </w:rPr>
            </w:pPr>
            <w:r w:rsidRPr="007F608B">
              <w:rPr>
                <w:rFonts w:cs="Simplified Arabic"/>
                <w:sz w:val="24"/>
                <w:rtl/>
                <w:lang w:bidi="ar-AE"/>
              </w:rPr>
              <w:t>لا يجوز إصدار الأسهم الجديدة بأقل من قيمتها الإسمية، وإذا تم إصدارها بأكثر من ذلك، أضيف الفرق إلى الاحتياطي القانوني، ولو جاوز الاحتياطي القانوني بذلك نصف رأسمال الشركة</w:t>
            </w:r>
            <w:r>
              <w:rPr>
                <w:rFonts w:cs="Simplified Arabic" w:hint="cs"/>
                <w:sz w:val="24"/>
                <w:rtl/>
                <w:lang w:bidi="ar-AE"/>
              </w:rPr>
              <w:t xml:space="preserve"> المصدر</w:t>
            </w:r>
            <w:r w:rsidRPr="007F608B">
              <w:rPr>
                <w:rFonts w:cs="Simplified Arabic"/>
                <w:sz w:val="24"/>
                <w:rtl/>
                <w:lang w:bidi="ar-AE"/>
              </w:rPr>
              <w:t>.</w:t>
            </w:r>
          </w:p>
        </w:tc>
      </w:tr>
      <w:tr w:rsidR="008A5442" w:rsidRPr="006331D0" w:rsidTr="00702372">
        <w:tblPrEx>
          <w:tblLook w:val="01E0" w:firstRow="1" w:lastRow="1" w:firstColumn="1" w:lastColumn="1" w:noHBand="0" w:noVBand="0"/>
        </w:tblPrEx>
        <w:trPr>
          <w:trHeight w:val="333"/>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35"/>
              </w:numPr>
              <w:spacing w:after="0"/>
              <w:rPr>
                <w:rFonts w:cs="Simplified Arabic"/>
                <w:sz w:val="24"/>
                <w:rtl/>
                <w:lang w:bidi="ar-AE"/>
              </w:rPr>
            </w:pPr>
            <w:r w:rsidRPr="007F608B">
              <w:rPr>
                <w:rFonts w:cs="Simplified Arabic"/>
                <w:sz w:val="24"/>
                <w:rtl/>
                <w:lang w:bidi="ar-AE"/>
              </w:rPr>
              <w:t>تكون زيادة رأس مال الشركة</w:t>
            </w:r>
            <w:r>
              <w:rPr>
                <w:rFonts w:cs="Simplified Arabic" w:hint="cs"/>
                <w:sz w:val="24"/>
                <w:rtl/>
                <w:lang w:bidi="ar-AE"/>
              </w:rPr>
              <w:t xml:space="preserve"> المصدر</w:t>
            </w:r>
            <w:r w:rsidRPr="007F608B">
              <w:rPr>
                <w:rFonts w:cs="Simplified Arabic"/>
                <w:sz w:val="24"/>
                <w:rtl/>
                <w:lang w:bidi="ar-AE"/>
              </w:rPr>
              <w:t xml:space="preserve"> أو تخفيضه بقرار خاص من الجمعية العمومية بناءا على اقتراح من مجلس الإدارة في الحالتين، وبعد سماع تقرير مدقق الحسابات في حالة أي تخفيض، وعلى أن يبين في حالة الزيادة، مقدارها وسعر إصدار الأسهم الجديدة وحق المساهمين القدامى في أولوية الاكتتاب في هذه الزيادة. ويبين في حالة التخفيض مقدار هذا التخفيض وكيفية تنفيذه.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AA63F8" w:rsidRDefault="008A5442" w:rsidP="00702372">
            <w:pPr>
              <w:pStyle w:val="ATC-APX-Parties-Arabic"/>
              <w:keepNext/>
              <w:numPr>
                <w:ilvl w:val="0"/>
                <w:numId w:val="35"/>
              </w:numPr>
              <w:spacing w:after="0"/>
              <w:rPr>
                <w:rFonts w:cs="Simplified Arabic"/>
                <w:sz w:val="24"/>
                <w:lang w:bidi="ar-AE"/>
              </w:rPr>
            </w:pPr>
            <w:r w:rsidRPr="00AA63F8">
              <w:rPr>
                <w:rFonts w:cs="Simplified Arabic"/>
                <w:sz w:val="24"/>
                <w:rtl/>
              </w:rPr>
              <w:t>مع مرعاة المادة (</w:t>
            </w:r>
            <w:r>
              <w:rPr>
                <w:rFonts w:cs="Simplified Arabic" w:hint="cs"/>
                <w:sz w:val="24"/>
                <w:rtl/>
              </w:rPr>
              <w:t>65</w:t>
            </w:r>
            <w:r w:rsidRPr="00AA63F8">
              <w:rPr>
                <w:rFonts w:cs="Simplified Arabic"/>
                <w:sz w:val="24"/>
                <w:rtl/>
              </w:rPr>
              <w:t>) من هذا النظام ، يكون</w:t>
            </w:r>
            <w:r w:rsidRPr="00AA63F8">
              <w:rPr>
                <w:rFonts w:cs="Simplified Arabic"/>
                <w:sz w:val="24"/>
                <w:rtl/>
                <w:lang w:bidi="ar-EG"/>
              </w:rPr>
              <w:t xml:space="preserve"> للمساهمين حق الأولوية في الإكتتاب بالأسهم الجديدة ويسري على </w:t>
            </w:r>
            <w:r w:rsidRPr="00AA63F8">
              <w:rPr>
                <w:rFonts w:cs="Simplified Arabic"/>
                <w:sz w:val="24"/>
                <w:rtl/>
                <w:lang w:bidi="ar-AE"/>
              </w:rPr>
              <w:t>الإكتتاب</w:t>
            </w:r>
            <w:r w:rsidRPr="00AA63F8">
              <w:rPr>
                <w:rFonts w:cs="Simplified Arabic"/>
                <w:sz w:val="24"/>
                <w:rtl/>
                <w:lang w:bidi="ar-EG"/>
              </w:rPr>
              <w:t xml:space="preserve"> في </w:t>
            </w:r>
            <w:r w:rsidRPr="00AA63F8">
              <w:rPr>
                <w:rFonts w:cs="Simplified Arabic"/>
                <w:sz w:val="24"/>
                <w:rtl/>
                <w:lang w:bidi="ar-AE"/>
              </w:rPr>
              <w:t xml:space="preserve">هذه </w:t>
            </w:r>
            <w:r w:rsidRPr="00AA63F8">
              <w:rPr>
                <w:rFonts w:cs="Simplified Arabic"/>
                <w:sz w:val="24"/>
                <w:rtl/>
                <w:lang w:bidi="ar-EG"/>
              </w:rPr>
              <w:t>الأسهم القواعد الخاصة بالإكتتاب في الأسهم الأصلية ويُستثني من حق الأولوية في الإكتتاب بالأسهم الجديدة ما يلي: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8"/>
              </w:numPr>
              <w:spacing w:after="0"/>
              <w:rPr>
                <w:rFonts w:cs="Simplified Arabic"/>
                <w:b/>
                <w:bCs/>
                <w:sz w:val="24"/>
                <w:rtl/>
              </w:rPr>
            </w:pPr>
            <w:r w:rsidRPr="007F608B">
              <w:rPr>
                <w:rFonts w:cs="Simplified Arabic"/>
                <w:b/>
                <w:bCs/>
                <w:sz w:val="24"/>
                <w:u w:val="single"/>
                <w:rtl/>
                <w:lang w:bidi="ar-EG"/>
              </w:rPr>
              <w:t>دخول شريك إستراتيجي</w:t>
            </w:r>
            <w:r w:rsidRPr="007F608B">
              <w:rPr>
                <w:rFonts w:cs="Simplified Arabic"/>
                <w:sz w:val="24"/>
                <w:rtl/>
                <w:lang w:bidi="ar-EG"/>
              </w:rPr>
              <w:t xml:space="preserve"> يؤدي الى تحقيق منافع للشركة وزيادة ربحيتها</w:t>
            </w:r>
            <w:r w:rsidRPr="007F608B">
              <w:rPr>
                <w:rFonts w:cs="Simplified Arabic"/>
                <w:sz w:val="24"/>
                <w:rtl/>
                <w:lang w:bidi="ar-AE"/>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8"/>
              </w:numPr>
              <w:spacing w:after="0"/>
              <w:rPr>
                <w:rFonts w:cs="Simplified Arabic"/>
                <w:sz w:val="24"/>
                <w:rtl/>
              </w:rPr>
            </w:pPr>
            <w:r w:rsidRPr="007F608B">
              <w:rPr>
                <w:rFonts w:cs="Simplified Arabic"/>
                <w:b/>
                <w:bCs/>
                <w:sz w:val="24"/>
                <w:u w:val="single"/>
                <w:rtl/>
                <w:lang w:bidi="ar-AE"/>
              </w:rPr>
              <w:t>تحويل الديون النقدية</w:t>
            </w:r>
            <w:r w:rsidRPr="007F608B">
              <w:rPr>
                <w:rFonts w:cs="Simplified Arabic"/>
                <w:sz w:val="24"/>
                <w:rtl/>
                <w:lang w:bidi="ar-AE"/>
              </w:rPr>
              <w:t xml:space="preserve"> </w:t>
            </w:r>
            <w:r w:rsidRPr="007F608B">
              <w:rPr>
                <w:rFonts w:cs="Simplified Arabic"/>
                <w:sz w:val="24"/>
                <w:rtl/>
              </w:rPr>
              <w:t xml:space="preserve">المستحقة للحكومــة الإتحادية والحكومات المحلية والهيئات والمؤسسات العامة في الدولة و البنوك وشركات التمويل </w:t>
            </w:r>
            <w:r w:rsidRPr="007F608B">
              <w:rPr>
                <w:rFonts w:cs="Simplified Arabic"/>
                <w:sz w:val="24"/>
                <w:rtl/>
                <w:lang w:bidi="ar-AE"/>
              </w:rPr>
              <w:t>إلى أسهم في رأسمال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8"/>
              </w:numPr>
              <w:spacing w:after="0"/>
              <w:rPr>
                <w:rFonts w:cs="Simplified Arabic"/>
                <w:sz w:val="24"/>
                <w:rtl/>
              </w:rPr>
            </w:pPr>
            <w:r w:rsidRPr="007F608B">
              <w:rPr>
                <w:rFonts w:cs="Simplified Arabic"/>
                <w:b/>
                <w:bCs/>
                <w:sz w:val="24"/>
                <w:u w:val="single"/>
                <w:rtl/>
              </w:rPr>
              <w:t xml:space="preserve">برنامج تحفيز موظفي الشركة </w:t>
            </w:r>
            <w:r w:rsidRPr="007F608B">
              <w:rPr>
                <w:rFonts w:cs="Simplified Arabic"/>
                <w:sz w:val="24"/>
                <w:rtl/>
              </w:rPr>
              <w:t> من خلال إعداد برنامج يهدف للتحفيز على الاداء المتميز وزيادة ربحية الشركة بتملك الموظفين لأسهمها</w:t>
            </w:r>
            <w:r w:rsidRPr="007F608B">
              <w:rPr>
                <w:rFonts w:cs="Simplified Arabic"/>
                <w:sz w:val="24"/>
                <w:rtl/>
                <w:lang w:bidi="ar-AE"/>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8"/>
              </w:numPr>
              <w:spacing w:after="0"/>
              <w:rPr>
                <w:rFonts w:cs="Simplified Arabic"/>
                <w:sz w:val="24"/>
                <w:rtl/>
              </w:rPr>
            </w:pPr>
            <w:r w:rsidRPr="007F608B">
              <w:rPr>
                <w:rFonts w:cs="Simplified Arabic"/>
                <w:b/>
                <w:bCs/>
                <w:sz w:val="24"/>
                <w:u w:val="single"/>
                <w:rtl/>
              </w:rPr>
              <w:t>تحويل السندات او الصكوك</w:t>
            </w:r>
            <w:r w:rsidRPr="007F608B">
              <w:rPr>
                <w:rFonts w:cs="Simplified Arabic"/>
                <w:sz w:val="24"/>
                <w:rtl/>
              </w:rPr>
              <w:t xml:space="preserve"> المصدرة من قبل الشركة الى أسهم فيها.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35"/>
              </w:numPr>
              <w:spacing w:after="0"/>
              <w:rPr>
                <w:rFonts w:cs="Simplified Arabic"/>
                <w:sz w:val="24"/>
                <w:rtl/>
              </w:rPr>
            </w:pPr>
            <w:r w:rsidRPr="007F608B">
              <w:rPr>
                <w:rFonts w:cs="Simplified Arabic"/>
                <w:sz w:val="24"/>
                <w:rtl/>
                <w:lang w:bidi="ar-AE"/>
              </w:rPr>
              <w:t>وفي جميع الاحوال المذكورة أعلاه يتعين الحصول على موافقة الهيئة وإستيفاء الشروط والضوابط الصادرة عن الهيئة بهذا الشأن والموافقة على زيادة راس المال المعنية من خلال قرار خاص.</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spacing w:after="0"/>
              <w:ind w:left="720"/>
              <w:rPr>
                <w:rFonts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spacing w:after="0"/>
              <w:ind w:left="720"/>
              <w:jc w:val="center"/>
              <w:rPr>
                <w:rFonts w:cs="Simplified Arabic"/>
                <w:sz w:val="24"/>
                <w:rtl/>
                <w:lang w:bidi="ar-AE"/>
              </w:rPr>
            </w:pPr>
            <w:r w:rsidRPr="007F608B">
              <w:rPr>
                <w:rFonts w:cs="Simplified Arabic"/>
                <w:b/>
                <w:bCs/>
                <w:sz w:val="24"/>
                <w:u w:val="single"/>
                <w:rtl/>
              </w:rPr>
              <w:t xml:space="preserve">المادة </w:t>
            </w:r>
            <w:r>
              <w:rPr>
                <w:rFonts w:cs="Simplified Arabic" w:hint="cs"/>
                <w:b/>
                <w:bCs/>
                <w:sz w:val="24"/>
                <w:u w:val="single"/>
                <w:rtl/>
              </w:rPr>
              <w:t>15</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spacing w:after="0"/>
              <w:ind w:left="720"/>
              <w:rPr>
                <w:rFonts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keepNext/>
              <w:bidi/>
              <w:spacing w:line="240" w:lineRule="auto"/>
              <w:jc w:val="lowKashida"/>
              <w:rPr>
                <w:rStyle w:val="hps"/>
                <w:rFonts w:ascii="Simplified Arabic" w:hAnsi="Simplified Arabic" w:cs="Simplified Arabic"/>
                <w:sz w:val="24"/>
                <w:szCs w:val="24"/>
                <w:rtl/>
              </w:rPr>
            </w:pPr>
            <w:r w:rsidRPr="00DE4A55">
              <w:rPr>
                <w:rFonts w:ascii="Simplified Arabic" w:hAnsi="Simplified Arabic" w:cs="Simplified Arabic" w:hint="eastAsia"/>
                <w:sz w:val="24"/>
                <w:szCs w:val="24"/>
                <w:rtl/>
                <w:lang w:bidi="ar-AE"/>
              </w:rPr>
              <w:t>للمساهم</w:t>
            </w:r>
            <w:r w:rsidRPr="00DE4A55">
              <w:rPr>
                <w:rFonts w:ascii="Simplified Arabic" w:hAnsi="Simplified Arabic" w:cs="Simplified Arabic"/>
                <w:sz w:val="24"/>
                <w:szCs w:val="24"/>
                <w:rtl/>
                <w:lang w:bidi="ar-AE"/>
              </w:rPr>
              <w:t xml:space="preserve"> </w:t>
            </w:r>
            <w:r w:rsidRPr="00DE4A55">
              <w:rPr>
                <w:rFonts w:ascii="Simplified Arabic" w:hAnsi="Simplified Arabic" w:cs="Simplified Arabic" w:hint="eastAsia"/>
                <w:sz w:val="24"/>
                <w:szCs w:val="24"/>
                <w:rtl/>
                <w:lang w:bidi="ar-AE"/>
              </w:rPr>
              <w:t>ا</w:t>
            </w:r>
            <w:r w:rsidRPr="00DE4A55">
              <w:rPr>
                <w:rFonts w:ascii="Simplified Arabic" w:hAnsi="Simplified Arabic" w:cs="Simplified Arabic"/>
                <w:sz w:val="24"/>
                <w:szCs w:val="24"/>
                <w:rtl/>
                <w:lang w:bidi="ar-AE"/>
              </w:rPr>
              <w:t>لحق في الإطلاع على دفاتر الشركة ووثائقها و</w:t>
            </w:r>
            <w:r w:rsidRPr="00DE4A55">
              <w:rPr>
                <w:rFonts w:ascii="Simplified Arabic" w:hAnsi="Simplified Arabic" w:cs="Simplified Arabic" w:hint="eastAsia"/>
                <w:sz w:val="24"/>
                <w:szCs w:val="24"/>
                <w:rtl/>
                <w:lang w:bidi="ar-AE"/>
              </w:rPr>
              <w:t>كذلك</w:t>
            </w:r>
            <w:r w:rsidRPr="00DE4A55">
              <w:rPr>
                <w:rFonts w:ascii="Simplified Arabic" w:hAnsi="Simplified Arabic" w:cs="Simplified Arabic"/>
                <w:sz w:val="24"/>
                <w:szCs w:val="24"/>
                <w:rtl/>
                <w:lang w:bidi="ar-AE"/>
              </w:rPr>
              <w:t xml:space="preserve"> على  أية مستندات أو وثائق تتعلق بصفقة قامت الشركة بإبرامها مع </w:t>
            </w:r>
            <w:r w:rsidRPr="00DE4A55">
              <w:rPr>
                <w:rFonts w:ascii="Simplified Arabic" w:hAnsi="Simplified Arabic" w:cs="Simplified Arabic" w:hint="eastAsia"/>
                <w:sz w:val="24"/>
                <w:szCs w:val="24"/>
                <w:rtl/>
                <w:lang w:bidi="ar-AE"/>
              </w:rPr>
              <w:t>أ</w:t>
            </w:r>
            <w:r w:rsidRPr="00DE4A55">
              <w:rPr>
                <w:rFonts w:ascii="Simplified Arabic" w:hAnsi="Simplified Arabic" w:cs="Simplified Arabic"/>
                <w:sz w:val="24"/>
                <w:szCs w:val="24"/>
                <w:rtl/>
                <w:lang w:bidi="ar-AE"/>
              </w:rPr>
              <w:t>حد الإطراف ذات العلاقة بإذن من مجلس الإدارة أو بموجب قرار من الجمعية العمومية.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855DC8" w:rsidDel="00855DC8" w:rsidRDefault="008A5442" w:rsidP="00702372">
            <w:pPr>
              <w:keepNext/>
              <w:bidi/>
              <w:spacing w:line="240" w:lineRule="auto"/>
              <w:jc w:val="lowKashida"/>
              <w:rPr>
                <w:rFonts w:ascii="Simplified Arabic" w:hAnsi="Simplified Arabic" w:cs="Simplified Arabic"/>
                <w:sz w:val="24"/>
                <w:szCs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lang w:bidi="ar-AE"/>
              </w:rPr>
              <w:lastRenderedPageBreak/>
              <w:t>الباب الثالث</w:t>
            </w:r>
          </w:p>
          <w:p w:rsidR="008A5442" w:rsidRPr="007F608B" w:rsidRDefault="008A5442" w:rsidP="00702372">
            <w:pPr>
              <w:pStyle w:val="AgreementBodyA"/>
              <w:keepNext/>
              <w:jc w:val="center"/>
              <w:rPr>
                <w:rFonts w:ascii="Simplified Arabic" w:hAnsi="Simplified Arabic" w:cs="Simplified Arabic"/>
                <w:sz w:val="24"/>
                <w:lang w:bidi="ar-AE"/>
              </w:rPr>
            </w:pPr>
            <w:r w:rsidRPr="007F608B">
              <w:rPr>
                <w:rFonts w:ascii="Simplified Arabic" w:hAnsi="Simplified Arabic" w:cs="Simplified Arabic"/>
                <w:b/>
                <w:bCs/>
                <w:sz w:val="24"/>
                <w:u w:val="single"/>
                <w:rtl/>
                <w:lang w:bidi="ar-AE"/>
              </w:rPr>
              <w:t>في سندات القرض</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16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مع مراعاة أحكام القانون، للجمعية العمومية للشركة بقرار خاص، بعد موافقة الهيئة والجهة المختصة، أن تقرر إصدار سندات قرض من أي نوع. ويبين القرار قيمة السندات وشروط إصدارها ومدى قابليتها للتحويل إلى أسهم.</w:t>
            </w:r>
            <w:r>
              <w:rPr>
                <w:rtl/>
              </w:rPr>
              <w:t xml:space="preserve"> </w:t>
            </w:r>
            <w:r w:rsidRPr="00580AA4">
              <w:rPr>
                <w:rFonts w:ascii="Simplified Arabic" w:hAnsi="Simplified Arabic" w:cs="Simplified Arabic"/>
                <w:sz w:val="24"/>
                <w:rtl/>
                <w:lang w:bidi="ar-AE"/>
              </w:rPr>
              <w:t>ولها أن تصدر قرارا بتفويض مجلس الإدارة في تحديد موعد إصدار السندات أو الصكوك على ألا يتجاوز سنة من تاريخ الموافقة على التفويض.</w:t>
            </w:r>
            <w:r w:rsidRPr="007F608B">
              <w:rPr>
                <w:rFonts w:ascii="Simplified Arabic" w:hAnsi="Simplified Arabic" w:cs="Simplified Arabic"/>
                <w:sz w:val="24"/>
                <w:rtl/>
                <w:lang w:bidi="ar-AE"/>
              </w:rPr>
              <w:t xml:space="preserve"> على أن يؤشر بالقرض في السجل التجاري وتخطر الهيئة والسلطة المختصة. </w:t>
            </w:r>
          </w:p>
        </w:tc>
      </w:tr>
      <w:tr w:rsidR="008A5442" w:rsidRPr="006331D0" w:rsidTr="00702372">
        <w:tblPrEx>
          <w:tblLook w:val="01E0" w:firstRow="1" w:lastRow="1" w:firstColumn="1" w:lastColumn="1" w:noHBand="0" w:noVBand="0"/>
        </w:tblPrEx>
        <w:trPr>
          <w:trHeight w:val="27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lang w:bidi="ar-AE"/>
              </w:rPr>
              <w:t>الباب الرابع</w:t>
            </w:r>
          </w:p>
          <w:p w:rsidR="008A5442" w:rsidRPr="007F608B" w:rsidRDefault="008A5442" w:rsidP="00702372">
            <w:pPr>
              <w:pStyle w:val="AgreementBodyA"/>
              <w:keepNext/>
              <w:jc w:val="center"/>
              <w:rPr>
                <w:rFonts w:ascii="Simplified Arabic" w:hAnsi="Simplified Arabic" w:cs="Simplified Arabic"/>
                <w:sz w:val="24"/>
                <w:lang w:bidi="ar-AE"/>
              </w:rPr>
            </w:pPr>
            <w:r w:rsidRPr="007F608B">
              <w:rPr>
                <w:rFonts w:ascii="Simplified Arabic" w:hAnsi="Simplified Arabic" w:cs="Simplified Arabic"/>
                <w:b/>
                <w:bCs/>
                <w:sz w:val="24"/>
                <w:u w:val="single"/>
                <w:rtl/>
                <w:lang w:bidi="ar-AE"/>
              </w:rPr>
              <w:t>في مجلس الادارة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17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58"/>
              </w:numPr>
              <w:rPr>
                <w:rFonts w:ascii="Simplified Arabic" w:hAnsi="Simplified Arabic" w:cs="Simplified Arabic"/>
                <w:sz w:val="24"/>
                <w:lang w:bidi="ar-AE"/>
              </w:rPr>
            </w:pPr>
            <w:r w:rsidRPr="007F608B">
              <w:rPr>
                <w:rFonts w:ascii="Simplified Arabic" w:hAnsi="Simplified Arabic" w:cs="Simplified Arabic"/>
                <w:sz w:val="24"/>
                <w:rtl/>
                <w:lang w:bidi="ar-AE"/>
              </w:rPr>
              <w:t>يتولى إدارة الشركة مجلس إدارة مكون من</w:t>
            </w:r>
            <w:r w:rsidRPr="007F608B">
              <w:rPr>
                <w:rFonts w:ascii="Simplified Arabic" w:hAnsi="Simplified Arabic" w:cs="Simplified Arabic"/>
                <w:sz w:val="24"/>
                <w:lang w:bidi="ar-AE"/>
              </w:rPr>
              <w:t xml:space="preserve"> </w:t>
            </w:r>
            <w:r w:rsidRPr="007F608B">
              <w:rPr>
                <w:rFonts w:ascii="Simplified Arabic" w:hAnsi="Simplified Arabic" w:cs="Simplified Arabic"/>
                <w:sz w:val="24"/>
                <w:rtl/>
                <w:lang w:bidi="ar-AE"/>
              </w:rPr>
              <w:t>تسعة (9) أعضاء تنتخبهم الجمعية العمومية للمساهمين بالتصويت السري التراكمي، ويعين المجلس مقرراً له من غير أعضائه.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58"/>
              </w:numPr>
              <w:rPr>
                <w:rFonts w:ascii="Simplified Arabic" w:hAnsi="Simplified Arabic" w:cs="Simplified Arabic"/>
                <w:sz w:val="24"/>
                <w:rtl/>
                <w:lang w:bidi="ar-AE"/>
              </w:rPr>
            </w:pPr>
            <w:r w:rsidRPr="007F608B">
              <w:rPr>
                <w:rFonts w:ascii="Simplified Arabic" w:hAnsi="Simplified Arabic" w:cs="Simplified Arabic"/>
                <w:sz w:val="24"/>
                <w:rtl/>
                <w:lang w:bidi="ar-AE"/>
              </w:rPr>
              <w:t>ويجب، في جميع الأحوال، أن تكون أغلبية أعضاء مجلس الإدارة من مواطني الدولة و/أو دول مجلس التعاون الخليجي</w:t>
            </w:r>
            <w:r w:rsidRPr="007F608B">
              <w:rPr>
                <w:rFonts w:ascii="Simplified Arabic" w:hAnsi="Simplified Arabic" w:cs="Simplified Arabic"/>
                <w:sz w:val="24"/>
                <w:lang w:bidi="ar-AE"/>
              </w:rPr>
              <w:t xml:space="preserve"> </w:t>
            </w:r>
            <w:r w:rsidRPr="007F608B">
              <w:rPr>
                <w:rFonts w:ascii="Simplified Arabic" w:hAnsi="Simplified Arabic" w:cs="Simplified Arabic"/>
                <w:sz w:val="24"/>
                <w:rtl/>
                <w:lang w:bidi="ar-AE"/>
              </w:rPr>
              <w:t xml:space="preserve">على أن يكون الرئيس من مواطني الدولة.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18</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96"/>
              </w:numPr>
              <w:spacing w:after="0"/>
              <w:rPr>
                <w:rFonts w:cs="Simplified Arabic"/>
                <w:sz w:val="24"/>
                <w:lang w:bidi="ar-AE"/>
              </w:rPr>
            </w:pPr>
            <w:r w:rsidRPr="007F608B">
              <w:rPr>
                <w:rFonts w:cs="Simplified Arabic"/>
                <w:sz w:val="24"/>
                <w:rtl/>
              </w:rPr>
              <w:t>يتولى</w:t>
            </w:r>
            <w:r w:rsidRPr="007F608B">
              <w:rPr>
                <w:rFonts w:cs="Simplified Arabic"/>
                <w:sz w:val="24"/>
                <w:rtl/>
                <w:lang w:bidi="ar-AE"/>
              </w:rPr>
              <w:t xml:space="preserve"> كل عضو مجلس إدارة منصبه لمدة ثلاث سنوات. وفي نهاية هذه المدة، يعاد تشكيل مجلس الإدارة. ويجوز إعادة انتخاب أعضاء مجلس الإدارة الذين انتهت مدة عضويتهم.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ind w:left="1305"/>
              <w:rPr>
                <w:rStyle w:val="hps"/>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96"/>
              </w:numPr>
              <w:spacing w:after="0"/>
              <w:rPr>
                <w:rFonts w:cs="Simplified Arabic"/>
                <w:sz w:val="24"/>
              </w:rPr>
            </w:pPr>
            <w:r w:rsidRPr="007F608B">
              <w:rPr>
                <w:rFonts w:cs="Simplified Arabic"/>
                <w:sz w:val="24"/>
                <w:rtl/>
              </w:rPr>
              <w:t xml:space="preserve">لمجلس الإدارة أن يعين أعضاء جدد في المراكز التي تخلو في أثناء السنة على أن يعرض هذا التعيين على الجمعية العمومية في أول اجتماع لها لإقرار تعيينهم أو تعيين غيرهم. وإذا بلغت المراكز الشاغرة في أثناء السنة ربع عدد أعضاء مجلس الإدارة، وجب على مجلس الإدارة دعوة الجمعية العمومية للاجتماع خلال ثلاثين يوماً على الأكثر من تاريخ خلو أخر منصب لانتخاب من يملأ المراكز الشاغرة. وفي جميع الأحوال، يكمل عضو مجلس الإدارة الجديد مدة سلفه ويكون هذا العضو قابلا للانتخاب مرة أخرى. </w:t>
            </w:r>
          </w:p>
        </w:tc>
      </w:tr>
      <w:tr w:rsidR="008A5442" w:rsidRPr="006331D0" w:rsidTr="00702372">
        <w:tblPrEx>
          <w:tblLook w:val="01E0" w:firstRow="1" w:lastRow="1" w:firstColumn="1" w:lastColumn="1" w:noHBand="0" w:noVBand="0"/>
        </w:tblPrEx>
        <w:trPr>
          <w:trHeight w:val="297"/>
          <w:jc w:val="center"/>
        </w:trPr>
        <w:tc>
          <w:tcPr>
            <w:tcW w:w="9781" w:type="dxa"/>
          </w:tcPr>
          <w:p w:rsidR="008A5442" w:rsidRPr="00DE4A55" w:rsidRDefault="008A5442" w:rsidP="00702372">
            <w:pPr>
              <w:pStyle w:val="ATC3"/>
              <w:keepNext/>
              <w:ind w:left="1305"/>
              <w:rPr>
                <w:rStyle w:val="hps"/>
                <w:rFonts w:cs="Microsoft Sans Serif"/>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96"/>
              </w:numPr>
              <w:spacing w:after="0"/>
              <w:rPr>
                <w:rFonts w:cs="Simplified Arabic"/>
                <w:sz w:val="24"/>
                <w:rtl/>
                <w:lang w:bidi="ar-AE"/>
              </w:rPr>
            </w:pPr>
            <w:r w:rsidRPr="00DE4A55">
              <w:rPr>
                <w:rFonts w:cs="Simplified Arabic"/>
                <w:sz w:val="24"/>
                <w:rtl/>
              </w:rPr>
              <w:t>إذا ت</w:t>
            </w:r>
            <w:r w:rsidRPr="00DE4A55">
              <w:rPr>
                <w:rFonts w:cs="Simplified Arabic" w:hint="eastAsia"/>
                <w:sz w:val="24"/>
                <w:rtl/>
              </w:rPr>
              <w:t>غيب</w:t>
            </w:r>
            <w:r w:rsidRPr="00DE4A55">
              <w:rPr>
                <w:rFonts w:cs="Simplified Arabic"/>
                <w:sz w:val="24"/>
                <w:rtl/>
              </w:rPr>
              <w:t xml:space="preserve"> أحد أعضاء مجلس الإدارة عن حضور ثلاث جلسات متتالية أو خمس جلسات متقطعة خلال مدة مجلس الإدارة دون عذر يقبله مجلس الادارة أُعتبر مستقيلاً.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ind w:left="1305"/>
              <w:rPr>
                <w:rStyle w:val="hps"/>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numPr>
                <w:ilvl w:val="0"/>
                <w:numId w:val="96"/>
              </w:numPr>
              <w:spacing w:after="0"/>
              <w:rPr>
                <w:rFonts w:cs="Simplified Arabic"/>
                <w:sz w:val="24"/>
                <w:rtl/>
              </w:rPr>
            </w:pPr>
            <w:r w:rsidRPr="00DE4A55">
              <w:rPr>
                <w:rFonts w:cs="Simplified Arabic"/>
                <w:sz w:val="24"/>
                <w:rtl/>
              </w:rPr>
              <w:t>يشغر أيضاً منصب عضو المجلس في حال أن ذلك العضو</w:t>
            </w:r>
            <w:r>
              <w:rPr>
                <w:rFonts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t>توفى أو أصيب بعارض من عوارض الأهلية</w:t>
            </w:r>
            <w:r>
              <w:rPr>
                <w:rFonts w:ascii="Simplified Arabic" w:hAnsi="Simplified Arabic"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lastRenderedPageBreak/>
              <w:t>أدين بأية جريمة مخلة بالشرف والأمانة بموجب حكم قضائي بات</w:t>
            </w:r>
            <w:r>
              <w:rPr>
                <w:rFonts w:ascii="Simplified Arabic" w:hAnsi="Simplified Arabic"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t>أعلن إفلاسه أو توقف عن دفع ديونه التجارية حتى لو لم يقترن ذلك بإشهار إفلاسه</w:t>
            </w:r>
            <w:r>
              <w:rPr>
                <w:rFonts w:ascii="Simplified Arabic" w:hAnsi="Simplified Arabic"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t>استقال من منصبه بموجب إشعار خطي أرسله للشركة بهذا المعنى</w:t>
            </w:r>
            <w:r>
              <w:rPr>
                <w:rFonts w:ascii="Simplified Arabic" w:hAnsi="Simplified Arabic"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t>انتهت مدة عضويته ولم يعد انتخابه</w:t>
            </w:r>
            <w:r>
              <w:rPr>
                <w:rFonts w:ascii="Simplified Arabic" w:hAnsi="Simplified Arabic" w:cs="Simplified Arabic" w:hint="cs"/>
                <w:sz w:val="24"/>
                <w:rtl/>
              </w:rPr>
              <w:t>؛ و</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5"/>
              </w:numPr>
              <w:ind w:left="900" w:hanging="540"/>
              <w:rPr>
                <w:rFonts w:ascii="Simplified Arabic" w:hAnsi="Simplified Arabic" w:cs="Simplified Arabic"/>
                <w:sz w:val="24"/>
                <w:rtl/>
              </w:rPr>
            </w:pPr>
            <w:r w:rsidRPr="00DE4A55">
              <w:rPr>
                <w:rFonts w:ascii="Simplified Arabic" w:hAnsi="Simplified Arabic" w:cs="Simplified Arabic"/>
                <w:sz w:val="24"/>
                <w:rtl/>
              </w:rPr>
              <w:t>صدر قرار خاص عن الجمعية العمومية بعزله</w:t>
            </w:r>
            <w:r>
              <w:rPr>
                <w:rFonts w:ascii="Simplified Arabic" w:hAnsi="Simplified Arabic" w:cs="Simplified Arabic" w:hint="cs"/>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ind w:left="1305"/>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numPr>
                <w:ilvl w:val="0"/>
                <w:numId w:val="96"/>
              </w:numPr>
              <w:spacing w:after="0"/>
              <w:rPr>
                <w:rFonts w:cs="Simplified Arabic"/>
                <w:sz w:val="24"/>
                <w:rtl/>
              </w:rPr>
            </w:pPr>
            <w:r w:rsidRPr="00DE4A55">
              <w:rPr>
                <w:rFonts w:cs="Simplified Arabic"/>
                <w:sz w:val="24"/>
                <w:rtl/>
              </w:rPr>
              <w:t>إذا تقرر عزل عضو مجلس الإدارة فلا يجوز إعادة ترشيحه لعضوية المجلس قبل مضي ثلاث سنوات من تاريخ عزله.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lang w:bidi="ar-AE"/>
              </w:rPr>
              <w:t>19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rPr>
                <w:rFonts w:ascii="Simplified Arabic" w:hAnsi="Simplified Arabic" w:cs="Simplified Arabic"/>
                <w:sz w:val="24"/>
                <w:rtl/>
              </w:rPr>
            </w:pPr>
            <w:r w:rsidRPr="00DE4A55">
              <w:rPr>
                <w:rFonts w:ascii="Simplified Arabic" w:hAnsi="Simplified Arabic" w:cs="Simplified Arabic" w:hint="eastAsia"/>
                <w:sz w:val="24"/>
                <w:rtl/>
              </w:rPr>
              <w:t>إستثناءاً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وجوب</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إتباع</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آلية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الذي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يتعين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يسبق</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إجتماع</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الجمعية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العمومية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المقرر</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انعقادها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لإنتخاب</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أعضاء</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ووفقاً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لحكم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المادة</w:t>
            </w:r>
            <w:r w:rsidRPr="00DE4A55">
              <w:rPr>
                <w:rFonts w:ascii="Simplified Arabic" w:hAnsi="Simplified Arabic" w:cs="Simplified Arabic"/>
                <w:sz w:val="24"/>
                <w:rtl/>
              </w:rPr>
              <w:t xml:space="preserve"> (</w:t>
            </w:r>
            <w:r>
              <w:rPr>
                <w:rFonts w:ascii="Simplified Arabic" w:hAnsi="Simplified Arabic" w:cs="Simplified Arabic" w:hint="cs"/>
                <w:sz w:val="24"/>
                <w:rtl/>
              </w:rPr>
              <w:t>144</w:t>
            </w:r>
            <w:r w:rsidRPr="00DE4A55">
              <w:rPr>
                <w:rFonts w:ascii="Simplified Arabic" w:hAnsi="Simplified Arabic" w:cs="Simplified Arabic"/>
                <w:sz w:val="24"/>
                <w:rtl/>
              </w:rPr>
              <w:t>/</w:t>
            </w:r>
            <w:r>
              <w:rPr>
                <w:rFonts w:ascii="Simplified Arabic" w:hAnsi="Simplified Arabic" w:cs="Simplified Arabic" w:hint="cs"/>
                <w:sz w:val="24"/>
                <w:rtl/>
              </w:rPr>
              <w:t>2) من القانون</w:t>
            </w:r>
            <w:r w:rsidRPr="00DE4A55">
              <w:rPr>
                <w:rFonts w:ascii="Simplified Arabic" w:hAnsi="Simplified Arabic" w:cs="Simplified Arabic" w:hint="eastAsia"/>
                <w:sz w:val="24"/>
                <w:rtl/>
              </w:rPr>
              <w:t>،</w:t>
            </w:r>
            <w:r w:rsidRPr="00DE4A55">
              <w:rPr>
                <w:rFonts w:ascii="Simplified Arabic" w:hAnsi="Simplified Arabic" w:cs="Simplified Arabic"/>
                <w:sz w:val="24"/>
                <w:rtl/>
              </w:rPr>
              <w:t xml:space="preserve"> يجوز للجمعية العمومية أن تعين عدداً من الأعضاء من ذوي الخبرة في مجلس الإدارة من غير المساهمين في الشركة على ألا يتجاوز ثلث عدد الأعضاء المحددين بالنظام الأساسي في حال تحقق أياً من الحالات التالية: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6"/>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عدم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توافر</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العدد</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المطلوب</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المرشحين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خلال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فترة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فتح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باب</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بشكل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يؤدي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الى</w:t>
            </w:r>
            <w:r w:rsidRPr="00DE4A55">
              <w:rPr>
                <w:rFonts w:ascii="Simplified Arabic" w:hAnsi="Simplified Arabic" w:cs="Simplified Arabic"/>
                <w:sz w:val="24"/>
                <w:rtl/>
              </w:rPr>
              <w:t xml:space="preserve"> نقص عدد أعضاء مجلس الإدارة عن الحد الأدنى لصحة </w:t>
            </w:r>
            <w:r w:rsidRPr="00DE4A55">
              <w:rPr>
                <w:rFonts w:ascii="Simplified Arabic" w:hAnsi="Simplified Arabic" w:cs="Simplified Arabic" w:hint="eastAsia"/>
                <w:sz w:val="24"/>
                <w:rtl/>
              </w:rPr>
              <w:t>إ</w:t>
            </w:r>
            <w:r w:rsidRPr="00DE4A55">
              <w:rPr>
                <w:rFonts w:ascii="Simplified Arabic" w:hAnsi="Simplified Arabic" w:cs="Simplified Arabic"/>
                <w:sz w:val="24"/>
                <w:rtl/>
              </w:rPr>
              <w:t>نعقاده.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6"/>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الموافقة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على</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تعيين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أعضاء</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الذين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تم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تعينهم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في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المراكز</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الشاغرة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قبل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6"/>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إستقالة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أعضاء</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أثناء</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إنعقاد</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إجتماع</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الجمعية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العمومية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وتعيين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مؤقت</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لتيسير</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اعمال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الشركة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لحين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فتح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باب</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المجلس</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lang w:bidi="ar-AE"/>
              </w:rPr>
              <w:t>20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rPr>
                <w:rFonts w:ascii="Simplified Arabic" w:hAnsi="Simplified Arabic" w:cs="Simplified Arabic"/>
                <w:sz w:val="24"/>
                <w:rtl/>
              </w:rPr>
            </w:pPr>
            <w:r w:rsidRPr="00DE4A55">
              <w:rPr>
                <w:rFonts w:ascii="Simplified Arabic" w:hAnsi="Simplified Arabic" w:cs="Simplified Arabic" w:hint="eastAsia"/>
                <w:sz w:val="24"/>
                <w:rtl/>
              </w:rPr>
              <w:t>تلتزم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الشركة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بالضوابط</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والشروط</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الصادرة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عن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الهيئة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بشأن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الادارة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ويتعين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على</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الإدارة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يقدم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للشركة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يلي</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السيرة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الذاتية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موضحاً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بها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الخبرات</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العملية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والمؤهل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العلمي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مع</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تحديد</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صفة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العضو</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التى</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يترشح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لها</w:t>
            </w:r>
            <w:r w:rsidRPr="00DE4A55">
              <w:rPr>
                <w:rFonts w:ascii="Simplified Arabic" w:hAnsi="Simplified Arabic" w:cs="Simplified Arabic"/>
                <w:sz w:val="24"/>
                <w:rtl/>
              </w:rPr>
              <w:t xml:space="preserve"> (تنفيذي /غير </w:t>
            </w:r>
            <w:r w:rsidRPr="00DE4A55">
              <w:rPr>
                <w:rFonts w:ascii="Simplified Arabic" w:hAnsi="Simplified Arabic" w:cs="Simplified Arabic" w:hint="eastAsia"/>
                <w:sz w:val="24"/>
                <w:rtl/>
              </w:rPr>
              <w:t>تنفيذي</w:t>
            </w:r>
            <w:r w:rsidRPr="00DE4A55">
              <w:rPr>
                <w:rFonts w:ascii="Simplified Arabic" w:hAnsi="Simplified Arabic" w:cs="Simplified Arabic"/>
                <w:sz w:val="24"/>
                <w:rtl/>
              </w:rPr>
              <w:t xml:space="preserve"> / </w:t>
            </w:r>
            <w:r w:rsidRPr="00DE4A55">
              <w:rPr>
                <w:rFonts w:ascii="Simplified Arabic" w:hAnsi="Simplified Arabic" w:cs="Simplified Arabic" w:hint="eastAsia"/>
                <w:sz w:val="24"/>
                <w:rtl/>
              </w:rPr>
              <w:t>مستقل</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إقرار</w:t>
            </w:r>
            <w:r w:rsidRPr="00DE4A55">
              <w:rPr>
                <w:rFonts w:ascii="Simplified Arabic" w:hAnsi="Simplified Arabic" w:cs="Simplified Arabic"/>
                <w:sz w:val="24"/>
                <w:rtl/>
              </w:rPr>
              <w:t xml:space="preserve"> بالتزامه  بأحكام </w:t>
            </w:r>
            <w:r>
              <w:rPr>
                <w:rFonts w:ascii="Simplified Arabic" w:hAnsi="Simplified Arabic" w:cs="Simplified Arabic" w:hint="cs"/>
                <w:sz w:val="24"/>
                <w:rtl/>
              </w:rPr>
              <w:t>ال</w:t>
            </w:r>
            <w:r w:rsidRPr="00DE4A55">
              <w:rPr>
                <w:rFonts w:ascii="Simplified Arabic" w:hAnsi="Simplified Arabic" w:cs="Simplified Arabic" w:hint="eastAsia"/>
                <w:sz w:val="24"/>
                <w:rtl/>
              </w:rPr>
              <w:t>قانون</w:t>
            </w:r>
            <w:r w:rsidRPr="00DE4A55">
              <w:rPr>
                <w:rFonts w:ascii="Simplified Arabic" w:hAnsi="Simplified Arabic" w:cs="Simplified Arabic"/>
                <w:sz w:val="24"/>
                <w:rtl/>
              </w:rPr>
              <w:t xml:space="preserve"> والقرارات المنفذة له والنظام الأساسي للشركة، وأن</w:t>
            </w:r>
            <w:r w:rsidRPr="00DE4A55">
              <w:rPr>
                <w:rFonts w:ascii="Simplified Arabic" w:hAnsi="Simplified Arabic" w:cs="Simplified Arabic" w:hint="eastAsia"/>
                <w:sz w:val="24"/>
                <w:rtl/>
              </w:rPr>
              <w:t>ه</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سوف</w:t>
            </w:r>
            <w:r w:rsidRPr="00DE4A55">
              <w:rPr>
                <w:rFonts w:ascii="Simplified Arabic" w:hAnsi="Simplified Arabic" w:cs="Simplified Arabic"/>
                <w:sz w:val="24"/>
                <w:rtl/>
              </w:rPr>
              <w:t xml:space="preserve"> يبذل عناية الشخص الحريص  في إداء عمله.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بيان</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بأسماء</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الشركات</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والمؤسسات</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التي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يزاول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العمل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فيها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أو</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يشغل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عضوية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مجالس</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إداراتها</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وكذلك</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أي</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عمل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يقوم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به</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بصورة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مباشرة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أو</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غير</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مباشرة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يشكل</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منافسة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للشركة</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eastAsia"/>
                <w:sz w:val="24"/>
                <w:rtl/>
              </w:rPr>
              <w:t>إقرار</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بعدم</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مخالفة</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المرشح</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للمادة</w:t>
            </w:r>
            <w:r w:rsidRPr="00DE4A55">
              <w:rPr>
                <w:rFonts w:ascii="Simplified Arabic" w:hAnsi="Simplified Arabic" w:cs="Simplified Arabic"/>
                <w:sz w:val="24"/>
                <w:rtl/>
              </w:rPr>
              <w:t xml:space="preserve"> (</w:t>
            </w:r>
            <w:r>
              <w:rPr>
                <w:rFonts w:ascii="Simplified Arabic" w:hAnsi="Simplified Arabic" w:cs="Simplified Arabic" w:hint="cs"/>
                <w:sz w:val="24"/>
                <w:rtl/>
              </w:rPr>
              <w:t>149</w:t>
            </w:r>
            <w:r w:rsidRPr="00DE4A55">
              <w:rPr>
                <w:rFonts w:ascii="Simplified Arabic" w:hAnsi="Simplified Arabic" w:cs="Simplified Arabic"/>
                <w:sz w:val="24"/>
                <w:rtl/>
              </w:rPr>
              <w:t xml:space="preserve">) </w:t>
            </w:r>
            <w:r w:rsidRPr="00DE4A55">
              <w:rPr>
                <w:rFonts w:ascii="Simplified Arabic" w:hAnsi="Simplified Arabic" w:cs="Simplified Arabic" w:hint="eastAsia"/>
                <w:sz w:val="24"/>
                <w:rtl/>
              </w:rPr>
              <w:t>من</w:t>
            </w:r>
            <w:r w:rsidRPr="00DE4A55">
              <w:rPr>
                <w:rFonts w:ascii="Simplified Arabic" w:hAnsi="Simplified Arabic" w:cs="Simplified Arabic"/>
                <w:sz w:val="24"/>
                <w:rtl/>
              </w:rPr>
              <w:t xml:space="preserve"> </w:t>
            </w:r>
            <w:r>
              <w:rPr>
                <w:rFonts w:ascii="Simplified Arabic" w:hAnsi="Simplified Arabic" w:cs="Simplified Arabic" w:hint="cs"/>
                <w:sz w:val="24"/>
                <w:rtl/>
              </w:rPr>
              <w:t>ال</w:t>
            </w:r>
            <w:r w:rsidRPr="00DE4A55">
              <w:rPr>
                <w:rFonts w:ascii="Simplified Arabic" w:hAnsi="Simplified Arabic" w:cs="Simplified Arabic" w:hint="eastAsia"/>
                <w:sz w:val="24"/>
                <w:rtl/>
              </w:rPr>
              <w:t>قانون</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cs"/>
                <w:sz w:val="24"/>
                <w:rtl/>
              </w:rPr>
              <w:t>في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حال</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ممثلي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الشخص</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الإعتباري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يتعين</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إرفاق</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كتاب</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رسمي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من</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الشخص</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الإعتباري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محدد</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فيه</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أسماء</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ممثليه</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المرشحين</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لعضوية</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مجلس</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الإدارة</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07"/>
              </w:numPr>
              <w:ind w:left="900" w:hanging="540"/>
              <w:rPr>
                <w:rFonts w:ascii="Simplified Arabic" w:hAnsi="Simplified Arabic" w:cs="Simplified Arabic"/>
                <w:sz w:val="24"/>
                <w:rtl/>
              </w:rPr>
            </w:pPr>
            <w:r w:rsidRPr="00DE4A55">
              <w:rPr>
                <w:rFonts w:ascii="Simplified Arabic" w:hAnsi="Simplified Arabic" w:cs="Simplified Arabic" w:hint="cs"/>
                <w:sz w:val="24"/>
                <w:rtl/>
              </w:rPr>
              <w:t>بيان</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بالشركات</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التجارية</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التى</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يساهم</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أو</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يشارك</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في</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ملكيتها</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وعدد</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الأسهم</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أو</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الحصص</w:t>
            </w:r>
            <w:r w:rsidRPr="00DE4A55">
              <w:rPr>
                <w:rFonts w:ascii="Simplified Arabic" w:hAnsi="Simplified Arabic" w:cs="Simplified Arabic"/>
                <w:sz w:val="24"/>
                <w:rtl/>
              </w:rPr>
              <w:t xml:space="preserve"> </w:t>
            </w:r>
            <w:r w:rsidRPr="00DE4A55">
              <w:rPr>
                <w:rFonts w:ascii="Simplified Arabic" w:hAnsi="Simplified Arabic" w:cs="Simplified Arabic" w:hint="cs"/>
                <w:sz w:val="24"/>
                <w:rtl/>
              </w:rPr>
              <w:t>فيها</w:t>
            </w:r>
            <w:r w:rsidRPr="00DE4A55">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val="en-US" w:bidi="ar-AE"/>
              </w:rPr>
            </w:pPr>
            <w:r w:rsidRPr="007F608B">
              <w:rPr>
                <w:rFonts w:ascii="Simplified Arabic" w:hAnsi="Simplified Arabic" w:cs="Simplified Arabic"/>
                <w:b/>
                <w:bCs/>
                <w:sz w:val="24"/>
                <w:u w:val="single"/>
                <w:rtl/>
              </w:rPr>
              <w:lastRenderedPageBreak/>
              <w:t xml:space="preserve">المادة </w:t>
            </w:r>
            <w:r>
              <w:rPr>
                <w:rFonts w:ascii="Simplified Arabic" w:hAnsi="Simplified Arabic" w:cs="Simplified Arabic" w:hint="cs"/>
                <w:b/>
                <w:bCs/>
                <w:sz w:val="24"/>
                <w:u w:val="single"/>
                <w:rtl/>
                <w:lang w:bidi="ar-AE"/>
              </w:rPr>
              <w:t>21</w:t>
            </w:r>
          </w:p>
        </w:tc>
      </w:tr>
      <w:tr w:rsidR="008A5442" w:rsidRPr="006331D0" w:rsidTr="00702372">
        <w:tblPrEx>
          <w:tblLook w:val="01E0" w:firstRow="1" w:lastRow="1" w:firstColumn="1" w:lastColumn="1" w:noHBand="0" w:noVBand="0"/>
        </w:tblPrEx>
        <w:trPr>
          <w:trHeight w:val="531"/>
          <w:jc w:val="center"/>
        </w:trPr>
        <w:tc>
          <w:tcPr>
            <w:tcW w:w="9781" w:type="dxa"/>
          </w:tcPr>
          <w:p w:rsidR="008A5442" w:rsidRDefault="008A5442" w:rsidP="00702372">
            <w:pPr>
              <w:pStyle w:val="ATC-APX-Parties-Arabic"/>
              <w:keepNext/>
              <w:numPr>
                <w:ilvl w:val="0"/>
                <w:numId w:val="32"/>
              </w:numPr>
              <w:tabs>
                <w:tab w:val="clear" w:pos="720"/>
                <w:tab w:val="num" w:pos="360"/>
              </w:tabs>
              <w:spacing w:after="0"/>
              <w:ind w:left="360" w:hanging="360"/>
              <w:rPr>
                <w:rFonts w:cs="Simplified Arabic"/>
                <w:sz w:val="24"/>
              </w:rPr>
            </w:pPr>
            <w:r w:rsidRPr="007F608B">
              <w:rPr>
                <w:rFonts w:cs="Simplified Arabic"/>
                <w:sz w:val="24"/>
                <w:rtl/>
              </w:rPr>
              <w:t>ينتخب مجلس الإدارة من بين أعضائه بالتصويت السري رئيسا ونائبا للرئيس ويقوم نائب رئيس مجلس الإدارة مقام رئيس مجلس الإدارة عند غيابه أو قيام مانع لديه.</w:t>
            </w:r>
          </w:p>
        </w:tc>
      </w:tr>
      <w:tr w:rsidR="008A5442" w:rsidRPr="006331D0" w:rsidTr="00702372">
        <w:tblPrEx>
          <w:tblLook w:val="01E0" w:firstRow="1" w:lastRow="1" w:firstColumn="1" w:lastColumn="1" w:noHBand="0" w:noVBand="0"/>
        </w:tblPrEx>
        <w:trPr>
          <w:trHeight w:val="188"/>
          <w:jc w:val="center"/>
        </w:trPr>
        <w:tc>
          <w:tcPr>
            <w:tcW w:w="9781" w:type="dxa"/>
          </w:tcPr>
          <w:p w:rsidR="008A5442" w:rsidRDefault="008A5442" w:rsidP="00702372">
            <w:pPr>
              <w:pStyle w:val="ATC-APX-Parties-Arabic"/>
              <w:keepNext/>
              <w:numPr>
                <w:ilvl w:val="0"/>
                <w:numId w:val="32"/>
              </w:numPr>
              <w:tabs>
                <w:tab w:val="clear" w:pos="720"/>
                <w:tab w:val="num" w:pos="360"/>
              </w:tabs>
              <w:spacing w:after="0"/>
              <w:ind w:left="360" w:hanging="360"/>
              <w:rPr>
                <w:rStyle w:val="hps"/>
                <w:rFonts w:cs="Simplified Arabic"/>
                <w:sz w:val="24"/>
                <w:rtl/>
              </w:rPr>
            </w:pPr>
            <w:r w:rsidRPr="00DC17D0">
              <w:rPr>
                <w:rFonts w:cs="Simplified Arabic"/>
                <w:sz w:val="24"/>
                <w:rtl/>
              </w:rPr>
              <w:t>يمثل رئيس مجلس الإدارة الشركة أمام القضاء</w:t>
            </w:r>
            <w:r w:rsidRPr="00DC17D0">
              <w:rPr>
                <w:rFonts w:cs="Simplified Arabic" w:hint="cs"/>
                <w:sz w:val="24"/>
                <w:rtl/>
              </w:rPr>
              <w:t xml:space="preserve"> والغير</w:t>
            </w:r>
            <w:r w:rsidRPr="00DC17D0">
              <w:rPr>
                <w:rFonts w:cs="Simplified Arabic"/>
                <w:sz w:val="24"/>
                <w:rtl/>
              </w:rPr>
              <w:t>، وعليه تنفيذ القرارات التي يصدرها مجلس الإدارة.</w:t>
            </w:r>
          </w:p>
        </w:tc>
      </w:tr>
      <w:tr w:rsidR="008A5442" w:rsidRPr="006331D0" w:rsidTr="00702372">
        <w:tblPrEx>
          <w:tblLook w:val="01E0" w:firstRow="1" w:lastRow="1" w:firstColumn="1" w:lastColumn="1" w:noHBand="0" w:noVBand="0"/>
        </w:tblPrEx>
        <w:trPr>
          <w:trHeight w:val="188"/>
          <w:jc w:val="center"/>
        </w:trPr>
        <w:tc>
          <w:tcPr>
            <w:tcW w:w="9781" w:type="dxa"/>
          </w:tcPr>
          <w:p w:rsidR="008A5442" w:rsidRDefault="008A5442" w:rsidP="00702372">
            <w:pPr>
              <w:pStyle w:val="ATC3"/>
              <w:keepNext/>
              <w:bidi/>
              <w:ind w:firstLine="72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32"/>
              </w:numPr>
              <w:tabs>
                <w:tab w:val="clear" w:pos="720"/>
                <w:tab w:val="num" w:pos="360"/>
              </w:tabs>
              <w:spacing w:after="0"/>
              <w:ind w:left="360" w:hanging="360"/>
              <w:rPr>
                <w:rFonts w:cs="Simplified Arabic"/>
                <w:b/>
                <w:sz w:val="24"/>
              </w:rPr>
            </w:pPr>
            <w:r w:rsidRPr="007F608B">
              <w:rPr>
                <w:rFonts w:cs="Simplified Arabic"/>
                <w:sz w:val="24"/>
                <w:rtl/>
              </w:rPr>
              <w:t>يحق لمجلس الإدارة أن ينتخب من بين أعضائه عضوا منتدبا للإدارة، ويُحدد مجلس الإدارة اختصاصاته ومكافآته كما يكون لمجلس الإدارة أن يشكل من بين أعضائه لجنه أو أكثر يمنحها بعض اختصاصاته أو يعهد اليها بمراقبة سير العمل بالشركة وتنفيذ قرارات المجلس.</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spacing w:after="0"/>
              <w:ind w:left="720"/>
              <w:rPr>
                <w:rFonts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22</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7"/>
              </w:numPr>
              <w:tabs>
                <w:tab w:val="clear" w:pos="720"/>
                <w:tab w:val="num" w:pos="360"/>
              </w:tabs>
              <w:spacing w:after="0"/>
              <w:ind w:left="360" w:hanging="360"/>
              <w:rPr>
                <w:rFonts w:cs="Simplified Arabic"/>
                <w:sz w:val="24"/>
                <w:lang w:bidi="ar-AE"/>
              </w:rPr>
            </w:pPr>
            <w:r w:rsidRPr="007F608B">
              <w:rPr>
                <w:rFonts w:cs="Simplified Arabic"/>
                <w:sz w:val="24"/>
                <w:rtl/>
                <w:lang w:bidi="ar-AE"/>
              </w:rPr>
              <w:t xml:space="preserve">لمجلس الإدارة كافة السلطات في إدارة الشركة والقيام بكافة </w:t>
            </w:r>
            <w:r w:rsidRPr="007F608B">
              <w:rPr>
                <w:rFonts w:cs="Simplified Arabic"/>
                <w:sz w:val="24"/>
                <w:rtl/>
              </w:rPr>
              <w:t>الأعمال</w:t>
            </w:r>
            <w:r w:rsidRPr="007F608B">
              <w:rPr>
                <w:rFonts w:cs="Simplified Arabic"/>
                <w:sz w:val="24"/>
                <w:rtl/>
                <w:lang w:bidi="ar-AE"/>
              </w:rPr>
              <w:t xml:space="preserve"> والتصرفات نيابة عن الشركة حسبما هو مصرح للشركة القيام به وممارسة كافة الصلاحيات المطلوبة لتحقيق أغراضها. ولا يحد من هذه السلطات والصلاحيات إلا ما نص عليه القانون وعقد التأسيس أو النظام الأساسي أو ما ورد بقرار من الجمعية العمومية.</w:t>
            </w:r>
            <w:r w:rsidRPr="007F608B">
              <w:rPr>
                <w:rFonts w:cs="Simplified Arabic"/>
                <w:snapToGrid w:val="0"/>
                <w:color w:val="000000"/>
                <w:sz w:val="24"/>
                <w:rtl/>
                <w:lang w:bidi="ar-EG"/>
              </w:rPr>
              <w:t xml:space="preserve"> وعلاوة على ذلك </w:t>
            </w:r>
            <w:r w:rsidRPr="00DE4A55">
              <w:rPr>
                <w:rFonts w:cs="Simplified Arabic" w:hint="eastAsia"/>
                <w:sz w:val="24"/>
                <w:rtl/>
                <w:lang w:bidi="ar-AE"/>
              </w:rPr>
              <w:t>مع</w:t>
            </w:r>
            <w:r w:rsidRPr="00DE4A55">
              <w:rPr>
                <w:rFonts w:cs="Simplified Arabic"/>
                <w:sz w:val="24"/>
                <w:rtl/>
                <w:lang w:bidi="ar-AE"/>
              </w:rPr>
              <w:t xml:space="preserve"> مراعاة أحكام </w:t>
            </w:r>
            <w:r>
              <w:rPr>
                <w:rFonts w:cs="Simplified Arabic" w:hint="cs"/>
                <w:sz w:val="24"/>
                <w:rtl/>
                <w:lang w:bidi="ar-AE"/>
              </w:rPr>
              <w:t>ال</w:t>
            </w:r>
            <w:r w:rsidRPr="00DE4A55">
              <w:rPr>
                <w:rFonts w:cs="Simplified Arabic" w:hint="eastAsia"/>
                <w:sz w:val="24"/>
                <w:rtl/>
                <w:lang w:bidi="ar-AE"/>
              </w:rPr>
              <w:t>قانون</w:t>
            </w:r>
            <w:r w:rsidRPr="00DE4A55">
              <w:rPr>
                <w:rFonts w:cs="Simplified Arabic"/>
                <w:sz w:val="24"/>
                <w:rtl/>
                <w:lang w:bidi="ar-AE"/>
              </w:rPr>
              <w:t xml:space="preserve"> </w:t>
            </w:r>
            <w:r w:rsidRPr="00DE4A55">
              <w:rPr>
                <w:rFonts w:cs="Simplified Arabic" w:hint="eastAsia"/>
                <w:sz w:val="24"/>
                <w:rtl/>
                <w:lang w:bidi="ar-AE"/>
              </w:rPr>
              <w:t>والقرارات</w:t>
            </w:r>
            <w:r w:rsidRPr="00DE4A55">
              <w:rPr>
                <w:rFonts w:cs="Simplified Arabic"/>
                <w:sz w:val="24"/>
                <w:rtl/>
                <w:lang w:bidi="ar-AE"/>
              </w:rPr>
              <w:t xml:space="preserve"> </w:t>
            </w:r>
            <w:r w:rsidRPr="00DE4A55">
              <w:rPr>
                <w:rFonts w:cs="Simplified Arabic" w:hint="eastAsia"/>
                <w:sz w:val="24"/>
                <w:rtl/>
                <w:lang w:bidi="ar-AE"/>
              </w:rPr>
              <w:t>المنفذة</w:t>
            </w:r>
            <w:r w:rsidRPr="00DE4A55">
              <w:rPr>
                <w:rFonts w:cs="Simplified Arabic"/>
                <w:sz w:val="24"/>
                <w:rtl/>
                <w:lang w:bidi="ar-AE"/>
              </w:rPr>
              <w:t xml:space="preserve"> </w:t>
            </w:r>
            <w:r w:rsidRPr="00DE4A55">
              <w:rPr>
                <w:rFonts w:cs="Simplified Arabic" w:hint="eastAsia"/>
                <w:sz w:val="24"/>
                <w:rtl/>
                <w:lang w:bidi="ar-AE"/>
              </w:rPr>
              <w:t>له</w:t>
            </w:r>
            <w:r w:rsidRPr="00DE4A55">
              <w:rPr>
                <w:rFonts w:cs="Simplified Arabic"/>
                <w:sz w:val="24"/>
                <w:rtl/>
                <w:lang w:bidi="ar-AE"/>
              </w:rPr>
              <w:t xml:space="preserve"> </w:t>
            </w:r>
            <w:r w:rsidRPr="00DE4A55">
              <w:rPr>
                <w:rFonts w:cs="Simplified Arabic" w:hint="eastAsia"/>
                <w:sz w:val="24"/>
                <w:rtl/>
                <w:lang w:bidi="ar-AE"/>
              </w:rPr>
              <w:t>الصادرة</w:t>
            </w:r>
            <w:r w:rsidRPr="00DE4A55">
              <w:rPr>
                <w:rFonts w:cs="Simplified Arabic"/>
                <w:sz w:val="24"/>
                <w:rtl/>
                <w:lang w:bidi="ar-AE"/>
              </w:rPr>
              <w:t xml:space="preserve"> </w:t>
            </w:r>
            <w:r w:rsidRPr="00DE4A55">
              <w:rPr>
                <w:rFonts w:cs="Simplified Arabic" w:hint="eastAsia"/>
                <w:sz w:val="24"/>
                <w:rtl/>
                <w:lang w:bidi="ar-AE"/>
              </w:rPr>
              <w:t>عن</w:t>
            </w:r>
            <w:r w:rsidRPr="00DE4A55">
              <w:rPr>
                <w:rFonts w:cs="Simplified Arabic"/>
                <w:sz w:val="24"/>
                <w:rtl/>
                <w:lang w:bidi="ar-AE"/>
              </w:rPr>
              <w:t xml:space="preserve"> </w:t>
            </w:r>
            <w:r w:rsidRPr="00DE4A55">
              <w:rPr>
                <w:rFonts w:cs="Simplified Arabic" w:hint="eastAsia"/>
                <w:sz w:val="24"/>
                <w:rtl/>
                <w:lang w:bidi="ar-AE"/>
              </w:rPr>
              <w:t>الهيئة</w:t>
            </w:r>
            <w:r w:rsidRPr="00DE4A55">
              <w:rPr>
                <w:rFonts w:cs="Simplified Arabic"/>
                <w:sz w:val="24"/>
                <w:rtl/>
                <w:lang w:bidi="ar-AE"/>
              </w:rPr>
              <w:t xml:space="preserve">  </w:t>
            </w:r>
            <w:r w:rsidRPr="00DE4A55">
              <w:rPr>
                <w:rFonts w:cs="Simplified Arabic" w:hint="eastAsia"/>
                <w:sz w:val="24"/>
                <w:rtl/>
                <w:lang w:bidi="ar-AE"/>
              </w:rPr>
              <w:t>يُفوض</w:t>
            </w:r>
            <w:r w:rsidRPr="00DE4A55">
              <w:rPr>
                <w:rFonts w:cs="Simplified Arabic"/>
                <w:sz w:val="24"/>
                <w:rtl/>
                <w:lang w:bidi="ar-AE"/>
              </w:rPr>
              <w:t xml:space="preserve"> </w:t>
            </w:r>
            <w:r w:rsidRPr="00DE4A55">
              <w:rPr>
                <w:rFonts w:cs="Simplified Arabic" w:hint="eastAsia"/>
                <w:sz w:val="24"/>
                <w:rtl/>
                <w:lang w:bidi="ar-AE"/>
              </w:rPr>
              <w:t>مجلس</w:t>
            </w:r>
            <w:r w:rsidRPr="00DE4A55">
              <w:rPr>
                <w:rFonts w:cs="Simplified Arabic"/>
                <w:sz w:val="24"/>
                <w:rtl/>
                <w:lang w:bidi="ar-AE"/>
              </w:rPr>
              <w:t xml:space="preserve"> </w:t>
            </w:r>
            <w:r w:rsidRPr="00DE4A55">
              <w:rPr>
                <w:rFonts w:cs="Simplified Arabic" w:hint="eastAsia"/>
                <w:sz w:val="24"/>
                <w:rtl/>
                <w:lang w:bidi="ar-AE"/>
              </w:rPr>
              <w:t>الإدارة</w:t>
            </w:r>
            <w:r w:rsidRPr="00DE4A55">
              <w:rPr>
                <w:rFonts w:cs="Simplified Arabic"/>
                <w:sz w:val="24"/>
                <w:rtl/>
                <w:lang w:bidi="ar-AE"/>
              </w:rPr>
              <w:t xml:space="preserve"> </w:t>
            </w:r>
            <w:r w:rsidRPr="00DE4A55">
              <w:rPr>
                <w:rFonts w:cs="Simplified Arabic" w:hint="eastAsia"/>
                <w:sz w:val="24"/>
                <w:rtl/>
                <w:lang w:bidi="ar-AE"/>
              </w:rPr>
              <w:t>في</w:t>
            </w:r>
            <w:r w:rsidRPr="00D45266">
              <w:rPr>
                <w:rFonts w:ascii="Times New Roman" w:hAnsi="Times New Roman" w:cs="AL-Mohanad" w:hint="cs"/>
                <w:sz w:val="30"/>
                <w:szCs w:val="30"/>
                <w:rtl/>
                <w:lang w:val="en-US" w:bidi="ar-AE"/>
              </w:rPr>
              <w:t xml:space="preserve"> </w:t>
            </w:r>
            <w:r w:rsidRPr="007F608B">
              <w:rPr>
                <w:rFonts w:cs="Simplified Arabic"/>
                <w:snapToGrid w:val="0"/>
                <w:color w:val="000000"/>
                <w:sz w:val="24"/>
                <w:rtl/>
                <w:lang w:bidi="ar-EG"/>
              </w:rPr>
              <w:t>عقد القروض لآجال تزيد على ثلاث سنوات وكذلك</w:t>
            </w:r>
            <w:r w:rsidRPr="007F608B">
              <w:rPr>
                <w:rFonts w:cs="Simplified Arabic"/>
                <w:snapToGrid w:val="0"/>
                <w:color w:val="000000"/>
                <w:sz w:val="24"/>
                <w:rtl/>
                <w:lang w:bidi="ar-AE"/>
              </w:rPr>
              <w:t xml:space="preserve"> بيع</w:t>
            </w:r>
            <w:r w:rsidRPr="007F608B">
              <w:rPr>
                <w:rFonts w:cs="Simplified Arabic"/>
                <w:snapToGrid w:val="0"/>
                <w:color w:val="000000"/>
                <w:sz w:val="24"/>
                <w:rtl/>
                <w:lang w:bidi="ar-EG"/>
              </w:rPr>
              <w:t xml:space="preserve"> عقارات الشركة أو المتجر وغيرها من الأصول أو رهنها وإبراء ذمة مديني الشركة من إلتزاماتهم أو إجراء الصلح والإتفاق على التحكيم ورفع القضايا وتسويتها.  </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tabs>
                <w:tab w:val="num" w:pos="360"/>
              </w:tabs>
              <w:spacing w:after="0"/>
              <w:ind w:left="360" w:hanging="360"/>
              <w:rPr>
                <w:rFonts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7"/>
              </w:numPr>
              <w:tabs>
                <w:tab w:val="clear" w:pos="720"/>
                <w:tab w:val="num" w:pos="360"/>
              </w:tabs>
              <w:spacing w:after="0"/>
              <w:ind w:left="360" w:hanging="360"/>
              <w:rPr>
                <w:rFonts w:cs="Simplified Arabic"/>
                <w:sz w:val="24"/>
                <w:rtl/>
                <w:lang w:bidi="ar-AE"/>
              </w:rPr>
            </w:pPr>
            <w:r w:rsidRPr="007F608B">
              <w:rPr>
                <w:rFonts w:cs="Simplified Arabic"/>
                <w:sz w:val="24"/>
                <w:rtl/>
              </w:rPr>
              <w:t>لمجلس الإدارة كافة السلطات والصلاحيات لاستخدام أي من موجودات الشركة وأموالها لتمكين الشركة من شراء وتملك والاستثمار في شركات عاملة في مجالات مماثلة أو مرتبطة بأغراض الشركة بما في ذلك على سبيل المثال لا الحصر إبرام الاتفاقيات والعقود الخاصة بشراء الشركات من قبل الشركة والاستثمار في تلك الشركات وإدارتها.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7"/>
              </w:numPr>
              <w:tabs>
                <w:tab w:val="clear" w:pos="720"/>
                <w:tab w:val="num" w:pos="360"/>
              </w:tabs>
              <w:spacing w:after="0"/>
              <w:ind w:left="360" w:hanging="360"/>
              <w:rPr>
                <w:rFonts w:cs="Simplified Arabic"/>
                <w:sz w:val="24"/>
                <w:lang w:bidi="ar-AE"/>
              </w:rPr>
            </w:pPr>
            <w:r w:rsidRPr="007F608B">
              <w:rPr>
                <w:rFonts w:cs="Simplified Arabic"/>
                <w:sz w:val="24"/>
                <w:rtl/>
                <w:lang w:bidi="ar-AE"/>
              </w:rPr>
              <w:t>ويضع مجلس الإدارة اللوائح المتعلقة بالشئون الإدارية والمالية وشئون الموظفين ومستحقاتهم المالية. كما يضع مجلس الإدارة لائحة خاصة بتنظيم أعماله واجتماعاته وتوزيع الاختصاصات والمسئوليات.</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Fonts w:ascii="Simplified Arabic" w:hAnsi="Simplified Arabic" w:cs="Simplified Arabic"/>
                <w:sz w:val="24"/>
                <w:szCs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7"/>
              </w:numPr>
              <w:tabs>
                <w:tab w:val="clear" w:pos="720"/>
                <w:tab w:val="num" w:pos="360"/>
              </w:tabs>
              <w:spacing w:after="0"/>
              <w:ind w:left="360" w:hanging="360"/>
              <w:rPr>
                <w:rFonts w:cs="Simplified Arabic"/>
                <w:sz w:val="24"/>
                <w:rtl/>
                <w:lang w:bidi="ar-AE"/>
              </w:rPr>
            </w:pPr>
            <w:r w:rsidRPr="007F608B">
              <w:rPr>
                <w:rFonts w:cs="Simplified Arabic"/>
                <w:sz w:val="24"/>
                <w:rtl/>
                <w:lang w:bidi="ar-AE"/>
              </w:rPr>
              <w:t>ويجب على كل عضو في مجلس إدارة الشركة أن يقوم خلال (15) خمسة عشر يوما من انتخابه عضوا في مجلس الإدارة وخلال (15) خمسة عشر يوما من نهاية كل سنة مالية للشركة، بتوجيه إخطار خطي إلى الشركة بعدد الأسهم التي يمتلكها في الشركة، كما عليه أن يخطر الشركة خطياً وبصورة فورية بأية تصرفات يجريها في أي وقت على أسهمه في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23</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60"/>
              </w:numPr>
              <w:tabs>
                <w:tab w:val="clear" w:pos="720"/>
                <w:tab w:val="num" w:pos="360"/>
              </w:tabs>
              <w:ind w:left="360" w:hanging="360"/>
              <w:rPr>
                <w:rFonts w:ascii="Simplified Arabic" w:hAnsi="Simplified Arabic" w:cs="Simplified Arabic"/>
                <w:sz w:val="24"/>
              </w:rPr>
            </w:pPr>
            <w:r w:rsidRPr="007F608B">
              <w:rPr>
                <w:rFonts w:ascii="Simplified Arabic" w:hAnsi="Simplified Arabic" w:cs="Simplified Arabic"/>
                <w:sz w:val="24"/>
                <w:rtl/>
                <w:lang w:bidi="ar-AE"/>
              </w:rPr>
              <w:t>يمثّل الشركة قانونياً رئيس مجلس الإدارة أمام جميع المحاكم وفي علاقاتها مع الأطراف الأخرى، دون المساس بالصلاحيات المخولة لمجلس الإدارة بموجب هذا النظام.</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tabs>
                <w:tab w:val="num" w:pos="360"/>
              </w:tabs>
              <w:ind w:left="360" w:hanging="360"/>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60"/>
              </w:numPr>
              <w:tabs>
                <w:tab w:val="clear" w:pos="720"/>
                <w:tab w:val="num" w:pos="360"/>
              </w:tabs>
              <w:ind w:left="360" w:hanging="360"/>
              <w:rPr>
                <w:rFonts w:ascii="Simplified Arabic" w:hAnsi="Simplified Arabic" w:cs="Simplified Arabic"/>
                <w:sz w:val="24"/>
                <w:rtl/>
              </w:rPr>
            </w:pPr>
            <w:r w:rsidRPr="007F608B">
              <w:rPr>
                <w:rFonts w:ascii="Simplified Arabic" w:hAnsi="Simplified Arabic" w:cs="Simplified Arabic"/>
                <w:sz w:val="24"/>
                <w:rtl/>
              </w:rPr>
              <w:t xml:space="preserve">يجوز لرئيس مجلس الإدارة أن يفوض غيره من أعضاء مجلس الإدارة في </w:t>
            </w:r>
            <w:r w:rsidRPr="007F608B">
              <w:rPr>
                <w:rFonts w:ascii="Simplified Arabic" w:hAnsi="Simplified Arabic" w:cs="Simplified Arabic"/>
                <w:sz w:val="24"/>
                <w:rtl/>
                <w:lang w:bidi="ar-AE"/>
              </w:rPr>
              <w:t>بعض</w:t>
            </w:r>
            <w:r w:rsidRPr="007F608B">
              <w:rPr>
                <w:rFonts w:ascii="Simplified Arabic" w:hAnsi="Simplified Arabic" w:cs="Simplified Arabic"/>
                <w:sz w:val="24"/>
                <w:rtl/>
              </w:rPr>
              <w:t xml:space="preserve"> صلاحياته.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val="en-US"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24</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يعقد مجلس الإدارة</w:t>
            </w:r>
            <w:r w:rsidRPr="007F608B">
              <w:rPr>
                <w:rFonts w:ascii="Simplified Arabic" w:eastAsia="Arial" w:hAnsi="Simplified Arabic" w:cs="Simplified Arabic"/>
                <w:snapToGrid w:val="0"/>
                <w:color w:val="000000"/>
                <w:sz w:val="24"/>
                <w:rtl/>
                <w:lang w:bidi="ar-EG"/>
              </w:rPr>
              <w:t xml:space="preserve"> </w:t>
            </w:r>
            <w:r>
              <w:rPr>
                <w:rFonts w:ascii="Simplified Arabic" w:eastAsia="Arial" w:hAnsi="Simplified Arabic" w:cs="Simplified Arabic" w:hint="cs"/>
                <w:sz w:val="24"/>
                <w:rtl/>
              </w:rPr>
              <w:t>أربع</w:t>
            </w:r>
            <w:r w:rsidRPr="007F608B">
              <w:rPr>
                <w:rFonts w:ascii="Simplified Arabic" w:eastAsia="Arial" w:hAnsi="Simplified Arabic" w:cs="Simplified Arabic"/>
                <w:sz w:val="24"/>
                <w:rtl/>
              </w:rPr>
              <w:t xml:space="preserve"> (</w:t>
            </w:r>
            <w:r>
              <w:rPr>
                <w:rFonts w:ascii="Simplified Arabic" w:eastAsia="Arial" w:hAnsi="Simplified Arabic" w:cs="Simplified Arabic" w:hint="cs"/>
                <w:sz w:val="24"/>
                <w:rtl/>
              </w:rPr>
              <w:t>4</w:t>
            </w:r>
            <w:r w:rsidRPr="007F608B">
              <w:rPr>
                <w:rFonts w:ascii="Simplified Arabic" w:eastAsia="Arial" w:hAnsi="Simplified Arabic" w:cs="Simplified Arabic"/>
                <w:sz w:val="24"/>
                <w:rtl/>
              </w:rPr>
              <w:t>) اجتماعات سنويًا على الأقل</w:t>
            </w:r>
            <w:r w:rsidRPr="007F608B">
              <w:rPr>
                <w:rFonts w:ascii="Simplified Arabic" w:hAnsi="Simplified Arabic" w:cs="Simplified Arabic"/>
                <w:sz w:val="24"/>
                <w:rtl/>
              </w:rPr>
              <w:t xml:space="preserve"> في المركز الرئيسي للشركة أو في أي مكان آخر يوافق عليه أعضاء مجلس الإدارة. ويجوز أن تعقد اجتماعات المجلس عن طريق وسائل الاتصال المسموعة أو المرئية وفق الضوابط والشروط الصادرة عن الهيئة بهذا الشأن.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25</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rtl/>
                <w:lang w:bidi="ar-AE"/>
              </w:rPr>
            </w:pPr>
            <w:r w:rsidRPr="007F608B">
              <w:rPr>
                <w:rFonts w:cs="Simplified Arabic"/>
                <w:sz w:val="24"/>
                <w:rtl/>
                <w:lang w:bidi="ar-AE"/>
              </w:rPr>
              <w:t>لا يكون اجتماع مجلس الإدارة صحيحا إلا بدعوة جميع أعضائه وبحضور أغلبية أعضائه</w:t>
            </w:r>
            <w:r>
              <w:rPr>
                <w:rFonts w:cs="Simplified Arabic" w:hint="cs"/>
                <w:sz w:val="24"/>
                <w:rtl/>
                <w:lang w:bidi="ar-AE"/>
              </w:rPr>
              <w:t xml:space="preserve"> شخصياً</w:t>
            </w:r>
            <w:r w:rsidRPr="007F608B">
              <w:rPr>
                <w:rFonts w:cs="Simplified Arabic"/>
                <w:sz w:val="24"/>
                <w:rtl/>
                <w:lang w:bidi="ar-AE"/>
              </w:rPr>
              <w:t>. ويجوز لعضو مجلس الإدارة أن ينيب عنه غيره من أعضاء مجلس الإدارة في التصويت. وفي هذه الحالة، يكون لهذا العضو صوتان. ولا يجوز أن ينوب عضو مجلس الإدارة عن أكثر من عضو مجلس إدارة واحد، وألا يقل عدد أعضاء مجلس الإدارة الحاضرين بأنفسهم عن نصف عدد أعضاء المجلس.</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lang w:bidi="ar-AE"/>
              </w:rPr>
            </w:pPr>
            <w:r w:rsidRPr="007F608B">
              <w:rPr>
                <w:rFonts w:cs="Simplified Arabic"/>
                <w:sz w:val="24"/>
                <w:rtl/>
                <w:lang w:bidi="ar-AE"/>
              </w:rPr>
              <w:t>وتصدر قرارات مجلس الإدارة بأغلبية أصوات أعضاء مجلس الإدارة الحاضرين والممثلين. وإذا تساوت الأصوات، رجح الجانب الذي منه الرئيس أو من يقوم مقامه. يجوز لمجلس الإدارة إصدار بعض قراراته بالتمرير وفقاً للشروط والإجراءات التي يصدر بها قرار من الهيئة.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25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rtl/>
                <w:lang w:bidi="ar-AE"/>
              </w:rPr>
            </w:pPr>
            <w:r w:rsidRPr="007F608B">
              <w:rPr>
                <w:rFonts w:cs="Simplified Arabic"/>
                <w:sz w:val="24"/>
                <w:rtl/>
                <w:lang w:bidi="ar-AE"/>
              </w:rPr>
              <w:t>تسجل في محاضر اجتماعات مجلس الإدارة أو لجانه من قبل مقرر المجلس أو اللجنة على أن توضح تفاصيل المسائل التي نظر فيها والقرارات التي تم اتخاذها بما في ذلك أية تحفظات لأعضاء مجلس الإدارة أو آراء مخالفة عبروا عنها. ويجب توقيع</w:t>
            </w:r>
            <w:r>
              <w:rPr>
                <w:rtl/>
              </w:rPr>
              <w:t xml:space="preserve"> </w:t>
            </w:r>
            <w:r w:rsidRPr="00565600">
              <w:rPr>
                <w:rFonts w:cs="Simplified Arabic"/>
                <w:sz w:val="24"/>
                <w:rtl/>
                <w:lang w:bidi="ar-AE"/>
              </w:rPr>
              <w:t>مقرر الاجتماع</w:t>
            </w:r>
            <w:r w:rsidRPr="007F608B">
              <w:rPr>
                <w:rFonts w:cs="Simplified Arabic"/>
                <w:sz w:val="24"/>
                <w:rtl/>
                <w:lang w:bidi="ar-AE"/>
              </w:rPr>
              <w:t xml:space="preserve"> </w:t>
            </w:r>
            <w:r>
              <w:rPr>
                <w:rFonts w:cs="Simplified Arabic" w:hint="cs"/>
                <w:sz w:val="24"/>
                <w:rtl/>
                <w:lang w:bidi="ar-AE"/>
              </w:rPr>
              <w:t>و</w:t>
            </w:r>
            <w:r w:rsidRPr="007F608B">
              <w:rPr>
                <w:rFonts w:cs="Simplified Arabic"/>
                <w:sz w:val="24"/>
                <w:rtl/>
                <w:lang w:bidi="ar-AE"/>
              </w:rPr>
              <w:t>كافة أعضاء مجلس الإدارة الحاضرين على محاضر اجتماعات مجلس الإدارة، على أن ترسل نسخ من هذه المحاضر لأعضاء مجلس الإدارة للاحتفاظ بها. وتحفظ محاضر اجتماعات مجلس الإدارة ولجانه من قبل مقرر مجلس الإدارة. وفي حالة امتناع أحد أعضاء مجلس الإدارة عن التوقيع، يُثبت اعتراضه في المحضر وتُذكر أسباب الاعتراض في حال إبدائها.</w:t>
            </w:r>
          </w:p>
        </w:tc>
      </w:tr>
      <w:tr w:rsidR="008A5442" w:rsidRPr="00C123E7" w:rsidTr="00702372">
        <w:tblPrEx>
          <w:tblLook w:val="01E0" w:firstRow="1" w:lastRow="1" w:firstColumn="1" w:lastColumn="1" w:noHBand="0" w:noVBand="0"/>
        </w:tblPrEx>
        <w:trPr>
          <w:trHeight w:val="315"/>
          <w:jc w:val="center"/>
        </w:trPr>
        <w:tc>
          <w:tcPr>
            <w:tcW w:w="9781" w:type="dxa"/>
          </w:tcPr>
          <w:p w:rsidR="008A5442" w:rsidRPr="007F608B" w:rsidRDefault="008A5442" w:rsidP="00702372">
            <w:pPr>
              <w:pStyle w:val="ATC3"/>
              <w:keepNext/>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522"/>
          <w:jc w:val="center"/>
        </w:trPr>
        <w:tc>
          <w:tcPr>
            <w:tcW w:w="9781" w:type="dxa"/>
          </w:tcPr>
          <w:p w:rsidR="008A5442" w:rsidRPr="007F608B" w:rsidRDefault="008A5442" w:rsidP="00702372">
            <w:pPr>
              <w:pStyle w:val="ATC-APX-Parties-Arabic"/>
              <w:keepNext/>
              <w:spacing w:after="0"/>
              <w:ind w:left="720"/>
              <w:jc w:val="center"/>
              <w:rPr>
                <w:rFonts w:cs="Simplified Arabic"/>
                <w:sz w:val="24"/>
                <w:rtl/>
                <w:lang w:val="en-US" w:bidi="ar-AE"/>
              </w:rPr>
            </w:pPr>
            <w:r w:rsidRPr="007F608B">
              <w:rPr>
                <w:rFonts w:cs="Simplified Arabic"/>
                <w:b/>
                <w:bCs/>
                <w:sz w:val="24"/>
                <w:u w:val="single"/>
                <w:rtl/>
              </w:rPr>
              <w:t xml:space="preserve">المادة </w:t>
            </w:r>
            <w:r>
              <w:rPr>
                <w:rFonts w:cs="Simplified Arabic" w:hint="cs"/>
                <w:b/>
                <w:bCs/>
                <w:sz w:val="24"/>
                <w:u w:val="single"/>
                <w:rtl/>
              </w:rPr>
              <w:t>26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AA63F8" w:rsidRDefault="008A5442" w:rsidP="00702372">
            <w:pPr>
              <w:pStyle w:val="ATC-APX-Parties-Arabic"/>
              <w:keepNext/>
              <w:spacing w:after="0"/>
              <w:rPr>
                <w:rFonts w:cs="Simplified Arabic"/>
                <w:sz w:val="24"/>
                <w:rtl/>
                <w:lang w:bidi="ar-AE"/>
              </w:rPr>
            </w:pPr>
            <w:r w:rsidRPr="00AA63F8">
              <w:rPr>
                <w:rFonts w:cs="Simplified Arabic"/>
                <w:sz w:val="24"/>
                <w:rtl/>
                <w:lang w:bidi="ar-AE"/>
              </w:rPr>
              <w:t>مع مراعاة الالتزام بالحد الادني لعدد إجتماعات مجلس الإدارة المذكورة بالمادة (</w:t>
            </w:r>
            <w:r>
              <w:rPr>
                <w:rFonts w:cs="Simplified Arabic" w:hint="cs"/>
                <w:sz w:val="24"/>
                <w:rtl/>
                <w:lang w:bidi="ar-AE"/>
              </w:rPr>
              <w:t>24</w:t>
            </w:r>
            <w:r w:rsidRPr="00AA63F8">
              <w:rPr>
                <w:rFonts w:cs="Simplified Arabic"/>
                <w:sz w:val="24"/>
                <w:rtl/>
                <w:lang w:bidi="ar-AE"/>
              </w:rPr>
              <w:t>) من هذا النظام، فإنه يجوز لمجلس الإدارة إصدار بعض قراراته بالتمرير في الحالات الطارئة وتُعتبر تلك القرارات صحيحة ونافذة كما لو أنها إتخذت في إجتماع تمت الدعوة اليه وعقد أصولاً مع مراعاة ما يلي: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0"/>
              </w:numPr>
              <w:spacing w:after="0"/>
              <w:ind w:left="630" w:hanging="630"/>
              <w:rPr>
                <w:rFonts w:cs="Simplified Arabic"/>
                <w:sz w:val="24"/>
                <w:rtl/>
                <w:lang w:bidi="ar-AE"/>
              </w:rPr>
            </w:pPr>
            <w:r w:rsidRPr="007F608B">
              <w:rPr>
                <w:rFonts w:cs="Simplified Arabic"/>
                <w:sz w:val="24"/>
                <w:rtl/>
                <w:lang w:bidi="ar-AE"/>
              </w:rPr>
              <w:t>ألا تتجاوز حالات إصدار القرارات بالتمرير أربع مرات سنوياً.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0"/>
              </w:numPr>
              <w:spacing w:after="0"/>
              <w:ind w:left="630" w:hanging="630"/>
              <w:rPr>
                <w:rFonts w:cs="Simplified Arabic"/>
                <w:sz w:val="24"/>
                <w:rtl/>
                <w:lang w:bidi="ar-AE"/>
              </w:rPr>
            </w:pPr>
            <w:r w:rsidRPr="007F608B">
              <w:rPr>
                <w:rFonts w:cs="Simplified Arabic"/>
                <w:sz w:val="24"/>
                <w:rtl/>
                <w:lang w:bidi="ar-AE"/>
              </w:rPr>
              <w:t>موافقة أعضاء مجلس الإدارة بالأغلبية على أن الحالة التي تستدعي إصدار القرار بالتمرير حالة طارئة.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0"/>
              </w:numPr>
              <w:spacing w:after="0"/>
              <w:ind w:left="630" w:hanging="630"/>
              <w:rPr>
                <w:rFonts w:cs="Simplified Arabic"/>
                <w:sz w:val="24"/>
                <w:rtl/>
                <w:lang w:bidi="ar-AE"/>
              </w:rPr>
            </w:pPr>
            <w:r w:rsidRPr="007F608B">
              <w:rPr>
                <w:rFonts w:cs="Simplified Arabic"/>
                <w:sz w:val="24"/>
                <w:rtl/>
                <w:lang w:bidi="ar-AE"/>
              </w:rPr>
              <w:t>تسليم جميع أعضاء مجلس الإدارة القرار مكتوب خطياً للموافقة عليه مصحوباً بكافة المستندات والوثائق اللازمة لمراجعته.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40"/>
              </w:numPr>
              <w:spacing w:after="0"/>
              <w:ind w:left="630" w:hanging="630"/>
              <w:rPr>
                <w:rFonts w:cs="Simplified Arabic"/>
                <w:sz w:val="24"/>
                <w:rtl/>
                <w:lang w:bidi="ar-AE"/>
              </w:rPr>
            </w:pPr>
            <w:r w:rsidRPr="007F608B">
              <w:rPr>
                <w:rFonts w:cs="Simplified Arabic"/>
                <w:sz w:val="24"/>
                <w:rtl/>
                <w:lang w:bidi="ar-AE"/>
              </w:rPr>
              <w:t xml:space="preserve">يجب الموافقة الخطية بالأغلبية على أي من قرارات مجلس الإدارة الصادرة بالتمرير مع ضرورة عرضها في الإجتماع </w:t>
            </w:r>
            <w:r w:rsidRPr="007F608B">
              <w:rPr>
                <w:rFonts w:cs="Simplified Arabic"/>
                <w:sz w:val="24"/>
                <w:rtl/>
                <w:lang w:bidi="ar-AE"/>
              </w:rPr>
              <w:lastRenderedPageBreak/>
              <w:t>التالي لمجلس الإدارة لتضمينها بمحضر إجتماعه.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spacing w:after="0"/>
              <w:ind w:left="720" w:hanging="720"/>
              <w:rPr>
                <w:rFonts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spacing w:after="0"/>
              <w:ind w:left="720" w:hanging="720"/>
              <w:jc w:val="center"/>
              <w:rPr>
                <w:rFonts w:cs="Simplified Arabic"/>
                <w:sz w:val="24"/>
                <w:rtl/>
                <w:lang w:bidi="ar-AE"/>
              </w:rPr>
            </w:pPr>
            <w:r w:rsidRPr="007F608B">
              <w:rPr>
                <w:rFonts w:cs="Simplified Arabic"/>
                <w:b/>
                <w:bCs/>
                <w:sz w:val="24"/>
                <w:u w:val="single"/>
                <w:rtl/>
              </w:rPr>
              <w:t xml:space="preserve">المادة </w:t>
            </w:r>
            <w:r>
              <w:rPr>
                <w:rFonts w:cs="Simplified Arabic" w:hint="cs"/>
                <w:b/>
                <w:bCs/>
                <w:sz w:val="24"/>
                <w:u w:val="single"/>
                <w:rtl/>
              </w:rPr>
              <w:t>27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spacing w:after="0"/>
              <w:rPr>
                <w:rFonts w:cs="Simplified Arabic"/>
                <w:sz w:val="24"/>
                <w:rtl/>
                <w:lang w:bidi="ar-AE"/>
              </w:rPr>
            </w:pPr>
            <w:r w:rsidRPr="007F608B">
              <w:rPr>
                <w:rFonts w:cs="Simplified Arabic"/>
                <w:sz w:val="24"/>
                <w:rtl/>
                <w:lang w:bidi="ar-AE"/>
              </w:rPr>
              <w:t>لا يجوز لعضو مجلس الإدارة بغير موافقة من الجمعية العمومية للشركة تجدد سنويا أن يشترك في أي عمل من شأنه منافسة الشركة أو أن يتجر لحسابه أو لحساب غيره في أحد فروع النشاط الذي تزاوله الشركة، ولا يجوز له أن يفشي أي معلومات أو بيانات تخص الشركة  وإلا كان لها أن تطالبه بالتعويض أو بإعتبار العمليات المربحة التي زاولها لحسابه كأنها أجريت لحساب الشركة.</w:t>
            </w:r>
          </w:p>
        </w:tc>
      </w:tr>
      <w:tr w:rsidR="008A5442" w:rsidRPr="00C123E7"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28</w:t>
            </w:r>
          </w:p>
        </w:tc>
      </w:tr>
      <w:tr w:rsidR="008A5442" w:rsidRPr="006331D0" w:rsidTr="00702372">
        <w:tblPrEx>
          <w:tblLook w:val="01E0" w:firstRow="1" w:lastRow="1" w:firstColumn="1" w:lastColumn="1" w:noHBand="0" w:noVBand="0"/>
        </w:tblPrEx>
        <w:trPr>
          <w:trHeight w:val="1178"/>
          <w:jc w:val="center"/>
        </w:trPr>
        <w:tc>
          <w:tcPr>
            <w:tcW w:w="9781" w:type="dxa"/>
          </w:tcPr>
          <w:p w:rsidR="008A5442" w:rsidRDefault="008A5442" w:rsidP="00702372">
            <w:pPr>
              <w:pStyle w:val="AgreementBodyA"/>
              <w:keepNext/>
              <w:numPr>
                <w:ilvl w:val="0"/>
                <w:numId w:val="37"/>
              </w:numPr>
              <w:rPr>
                <w:rFonts w:ascii="Simplified Arabic" w:hAnsi="Simplified Arabic" w:cs="Simplified Arabic"/>
                <w:sz w:val="24"/>
                <w:rtl/>
                <w:lang w:bidi="ar-AE"/>
              </w:rPr>
            </w:pPr>
            <w:r w:rsidRPr="007F608B">
              <w:rPr>
                <w:rFonts w:ascii="Simplified Arabic" w:hAnsi="Simplified Arabic" w:cs="Simplified Arabic"/>
                <w:sz w:val="24"/>
                <w:rtl/>
                <w:lang w:bidi="ar-EG"/>
              </w:rPr>
              <w:t>على كل عضو في مجلس إدارة الشركة تكون له أو للجهة التى  يمثلها بمجلس الإدارة مصلحة مشتركة أو متعارضة في صفقة أو تعامل تُعرض على مجلس الإدارة لإتخاذ قرار بشأنها أن يبلغ المجلس ذلك وأن يثبت إقراره في محضر الجلسة، ولا يجوز له الإشتراك في التصويت الخاص بالقرار الصادر في شأن هذه العملية</w:t>
            </w:r>
            <w:r w:rsidRPr="007F608B">
              <w:rPr>
                <w:rFonts w:ascii="Simplified Arabic" w:hAnsi="Simplified Arabic" w:cs="Simplified Arabic"/>
                <w:sz w:val="24"/>
                <w:rtl/>
                <w:lang w:bidi="ar-AE"/>
              </w:rPr>
              <w:t>.</w:t>
            </w:r>
          </w:p>
        </w:tc>
      </w:tr>
      <w:tr w:rsidR="008A5442" w:rsidRPr="006331D0" w:rsidTr="00702372">
        <w:tblPrEx>
          <w:tblLook w:val="01E0" w:firstRow="1" w:lastRow="1" w:firstColumn="1" w:lastColumn="1" w:noHBand="0" w:noVBand="0"/>
        </w:tblPrEx>
        <w:trPr>
          <w:trHeight w:val="351"/>
          <w:jc w:val="center"/>
        </w:trPr>
        <w:tc>
          <w:tcPr>
            <w:tcW w:w="9781" w:type="dxa"/>
          </w:tcPr>
          <w:p w:rsidR="008A5442" w:rsidRPr="00DE4A55" w:rsidRDefault="008A5442" w:rsidP="00702372">
            <w:pPr>
              <w:pStyle w:val="ATC3"/>
              <w:keepNext/>
              <w:ind w:left="1305"/>
              <w:rPr>
                <w:rStyle w:val="hps"/>
                <w:rFonts w:cs="Microsoft Sans Serif"/>
                <w:rtl/>
              </w:rPr>
            </w:pPr>
          </w:p>
        </w:tc>
      </w:tr>
      <w:tr w:rsidR="008A5442" w:rsidRPr="006331D0" w:rsidTr="00702372">
        <w:tblPrEx>
          <w:tblLook w:val="01E0" w:firstRow="1" w:lastRow="1" w:firstColumn="1" w:lastColumn="1" w:noHBand="0" w:noVBand="0"/>
        </w:tblPrEx>
        <w:trPr>
          <w:trHeight w:val="872"/>
          <w:jc w:val="center"/>
        </w:trPr>
        <w:tc>
          <w:tcPr>
            <w:tcW w:w="9781" w:type="dxa"/>
          </w:tcPr>
          <w:p w:rsidR="008A5442" w:rsidRPr="007F608B" w:rsidRDefault="008A5442" w:rsidP="00702372">
            <w:pPr>
              <w:pStyle w:val="AgreementBodyA"/>
              <w:keepNext/>
              <w:numPr>
                <w:ilvl w:val="0"/>
                <w:numId w:val="37"/>
              </w:numPr>
              <w:rPr>
                <w:rFonts w:ascii="Simplified Arabic" w:hAnsi="Simplified Arabic" w:cs="Simplified Arabic"/>
                <w:sz w:val="24"/>
                <w:rtl/>
                <w:lang w:bidi="ar-AE"/>
              </w:rPr>
            </w:pPr>
            <w:r w:rsidRPr="007F608B">
              <w:rPr>
                <w:rFonts w:ascii="Simplified Arabic" w:hAnsi="Simplified Arabic" w:cs="Simplified Arabic"/>
                <w:sz w:val="24"/>
                <w:rtl/>
                <w:lang w:bidi="ar-AE"/>
              </w:rPr>
              <w:t>‌إذا تخلّف عضو مجلس الإدارة عن إبلاغ المجلس وفقاً لحكم البند (1) من هذه المادة جاز للشركة أو لأي من مساهميها التقدم للمحكمة المختصة لإبطال العقد أو إلزام العضو المخالف بأداء أي ربح أو منفعة تحققت له من التعاقد ورده للشركة.</w:t>
            </w:r>
          </w:p>
        </w:tc>
      </w:tr>
      <w:tr w:rsidR="008A5442" w:rsidRPr="006331D0" w:rsidTr="00702372">
        <w:tblPrEx>
          <w:tblLook w:val="01E0" w:firstRow="1" w:lastRow="1" w:firstColumn="1" w:lastColumn="1" w:noHBand="0" w:noVBand="0"/>
        </w:tblPrEx>
        <w:trPr>
          <w:trHeight w:val="305"/>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ind w:left="112"/>
              <w:jc w:val="center"/>
              <w:rPr>
                <w:rStyle w:val="hps"/>
                <w:rFonts w:ascii="Simplified Arabic" w:hAnsi="Simplified Arabic" w:cs="Simplified Arabic"/>
                <w:b/>
                <w:bCs/>
                <w:sz w:val="24"/>
                <w:szCs w:val="24"/>
                <w:u w:val="single"/>
                <w:rtl/>
                <w:lang w:bidi="ar-AE"/>
              </w:rPr>
            </w:pPr>
            <w:r w:rsidRPr="007F608B">
              <w:rPr>
                <w:rFonts w:ascii="Simplified Arabic" w:hAnsi="Simplified Arabic" w:cs="Simplified Arabic"/>
                <w:b/>
                <w:bCs/>
                <w:sz w:val="24"/>
                <w:szCs w:val="24"/>
                <w:u w:val="single"/>
                <w:rtl/>
              </w:rPr>
              <w:t xml:space="preserve">المادة </w:t>
            </w:r>
            <w:r>
              <w:rPr>
                <w:rFonts w:ascii="Simplified Arabic" w:hAnsi="Simplified Arabic" w:cs="Simplified Arabic" w:hint="cs"/>
                <w:b/>
                <w:bCs/>
                <w:sz w:val="24"/>
                <w:szCs w:val="24"/>
                <w:u w:val="single"/>
                <w:rtl/>
              </w:rPr>
              <w:t>29</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r w:rsidRPr="007F608B">
              <w:rPr>
                <w:rFonts w:ascii="Simplified Arabic" w:hAnsi="Simplified Arabic" w:cs="Simplified Arabic"/>
                <w:sz w:val="24"/>
                <w:szCs w:val="24"/>
                <w:rtl/>
                <w:lang w:bidi="ar-AE"/>
              </w:rPr>
              <w:t>يحظر على الأطراف ذات العلاقة أن يستغل أي منهم ما  أتصل به من معلومات بحكم عضويته في مجلس الادارة  أو وظيفته في الشركة في تحقيق مصلحة له أو لغيره أيا كانت نتيجة التعامل في الأوراق المالية للشركة وغيرها من المعاملات، كما لا يجوز أن يكون لأي منهم مصلحة مباشرة أو غير مباشرة مع أي جهة تقوم بعمليات يراد بها إحداث تأثير في أسعار الأوراق المالية التي أصدرتها الشركة.</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ind w:left="57"/>
              <w:jc w:val="center"/>
              <w:rPr>
                <w:rStyle w:val="hps"/>
                <w:rFonts w:ascii="Simplified Arabic" w:hAnsi="Simplified Arabic" w:cs="Simplified Arabic"/>
                <w:sz w:val="24"/>
                <w:szCs w:val="24"/>
                <w:rtl/>
              </w:rPr>
            </w:pPr>
            <w:r w:rsidRPr="007F608B">
              <w:rPr>
                <w:rFonts w:ascii="Simplified Arabic" w:hAnsi="Simplified Arabic" w:cs="Simplified Arabic"/>
                <w:b/>
                <w:bCs/>
                <w:sz w:val="24"/>
                <w:szCs w:val="24"/>
                <w:u w:val="single"/>
                <w:rtl/>
              </w:rPr>
              <w:t xml:space="preserve">المادة </w:t>
            </w:r>
            <w:r>
              <w:rPr>
                <w:rFonts w:ascii="Simplified Arabic" w:hAnsi="Simplified Arabic" w:cs="Simplified Arabic" w:hint="cs"/>
                <w:b/>
                <w:bCs/>
                <w:sz w:val="24"/>
                <w:szCs w:val="24"/>
                <w:u w:val="single"/>
                <w:rtl/>
              </w:rPr>
              <w:t>30</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r w:rsidRPr="007F608B">
              <w:rPr>
                <w:rFonts w:ascii="Simplified Arabic" w:hAnsi="Simplified Arabic" w:cs="Simplified Arabic"/>
                <w:sz w:val="24"/>
                <w:szCs w:val="24"/>
                <w:rtl/>
                <w:lang w:bidi="ar-AE"/>
              </w:rPr>
              <w:t>لا يجوز للشركة عقد صفقات مع الأطراف ذات العلاقة فيما لا يجاوز 5% من رأسمال الشركة إلا بموافقة مجلس الإدارة، وبموافقة الجمعية العمومية للشركة فيما زاد على ذلك ويتم تقييم الصفقات في جميع الأحوال بواسطة مقيم معتمد لدى الهيئة، ويتعين على مدقق حسابات الشركة أن يشتمل تقريره على بيان بصفقات تعارض المصالح والتعاملات المالية التي تمت بين الشركة وأي من الأطراف ذات العلاقة والإجراءات التي أُتخذت بشأنها.</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bidi/>
              <w:ind w:left="57"/>
              <w:jc w:val="center"/>
              <w:rPr>
                <w:rStyle w:val="hps"/>
                <w:rFonts w:ascii="Simplified Arabic" w:hAnsi="Simplified Arabic" w:cs="Simplified Arabic"/>
                <w:sz w:val="24"/>
                <w:szCs w:val="24"/>
                <w:rtl/>
              </w:rPr>
            </w:pPr>
            <w:r w:rsidRPr="007F608B">
              <w:rPr>
                <w:rFonts w:ascii="Simplified Arabic" w:hAnsi="Simplified Arabic" w:cs="Simplified Arabic"/>
                <w:b/>
                <w:bCs/>
                <w:sz w:val="24"/>
                <w:szCs w:val="24"/>
                <w:u w:val="single"/>
                <w:rtl/>
              </w:rPr>
              <w:t xml:space="preserve">المادة </w:t>
            </w:r>
            <w:r>
              <w:rPr>
                <w:rFonts w:ascii="Simplified Arabic" w:hAnsi="Simplified Arabic" w:cs="Simplified Arabic" w:hint="cs"/>
                <w:b/>
                <w:bCs/>
                <w:sz w:val="24"/>
                <w:szCs w:val="24"/>
                <w:u w:val="single"/>
                <w:rtl/>
              </w:rPr>
              <w:t>31</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numPr>
                <w:ilvl w:val="0"/>
                <w:numId w:val="45"/>
              </w:numPr>
              <w:bidi/>
              <w:rPr>
                <w:rFonts w:ascii="Simplified Arabic" w:hAnsi="Simplified Arabic" w:cs="Simplified Arabic"/>
                <w:b/>
                <w:bCs/>
                <w:sz w:val="24"/>
                <w:szCs w:val="24"/>
                <w:u w:val="single"/>
                <w:rtl/>
              </w:rPr>
            </w:pPr>
            <w:r w:rsidRPr="007F608B">
              <w:rPr>
                <w:rFonts w:ascii="Simplified Arabic" w:hAnsi="Simplified Arabic" w:cs="Simplified Arabic"/>
                <w:sz w:val="24"/>
                <w:szCs w:val="24"/>
                <w:rtl/>
                <w:lang w:bidi="ar-AE"/>
              </w:rPr>
              <w:t>لا يجوز للشركة تقديم قروض لأي من أعضاء مجلس إدارتها أو عقد كفالات أو تقديم</w:t>
            </w:r>
            <w:r w:rsidRPr="007F608B">
              <w:rPr>
                <w:rFonts w:ascii="Simplified Arabic" w:hAnsi="Simplified Arabic" w:cs="Simplified Arabic"/>
                <w:sz w:val="24"/>
                <w:szCs w:val="24"/>
                <w:lang w:bidi="ar-AE"/>
              </w:rPr>
              <w:t xml:space="preserve"> </w:t>
            </w:r>
            <w:r w:rsidRPr="007F608B">
              <w:rPr>
                <w:rFonts w:ascii="Simplified Arabic" w:hAnsi="Simplified Arabic" w:cs="Simplified Arabic"/>
                <w:sz w:val="24"/>
                <w:szCs w:val="24"/>
                <w:rtl/>
                <w:lang w:bidi="ar-AE"/>
              </w:rPr>
              <w:t>أية ضمانات تتعلق بقروض ممنوحة لهم، ويعتبر قرضاً مقدماً لعضو مجلس الإدارة كل قرض مقدم إلى زوجه أو أبنائه أو أي قريب لهُ حتى الدرجة الثانية.</w:t>
            </w:r>
          </w:p>
        </w:tc>
      </w:tr>
      <w:tr w:rsidR="008A5442" w:rsidRPr="006331D0" w:rsidTr="00702372">
        <w:tblPrEx>
          <w:tblLook w:val="01E0" w:firstRow="1" w:lastRow="1" w:firstColumn="1" w:lastColumn="1" w:noHBand="0" w:noVBand="0"/>
        </w:tblPrEx>
        <w:trPr>
          <w:trHeight w:val="188"/>
          <w:jc w:val="center"/>
        </w:trPr>
        <w:tc>
          <w:tcPr>
            <w:tcW w:w="9781" w:type="dxa"/>
          </w:tcPr>
          <w:p w:rsidR="008A5442" w:rsidRPr="007F608B" w:rsidRDefault="008A5442" w:rsidP="00702372">
            <w:pPr>
              <w:pStyle w:val="ATC3"/>
              <w:keepNext/>
              <w:numPr>
                <w:ilvl w:val="0"/>
                <w:numId w:val="45"/>
              </w:numPr>
              <w:bidi/>
              <w:rPr>
                <w:rFonts w:ascii="Simplified Arabic" w:hAnsi="Simplified Arabic" w:cs="Simplified Arabic"/>
                <w:sz w:val="24"/>
                <w:szCs w:val="24"/>
                <w:rtl/>
                <w:lang w:bidi="ar-AE"/>
              </w:rPr>
            </w:pPr>
            <w:r w:rsidRPr="007F608B">
              <w:rPr>
                <w:rFonts w:ascii="Simplified Arabic" w:hAnsi="Simplified Arabic" w:cs="Simplified Arabic"/>
                <w:sz w:val="24"/>
                <w:szCs w:val="24"/>
                <w:rtl/>
                <w:lang w:bidi="ar-AE"/>
              </w:rPr>
              <w:t xml:space="preserve">لا يجوز تقديم قرض إلى شركة يملك عضو مجلس الإدارة أو زوجه أو أبناؤه أو أي من أقاربه حتى الدرجة الثانية أكثر من </w:t>
            </w:r>
            <w:r w:rsidRPr="007F608B">
              <w:rPr>
                <w:rFonts w:ascii="Simplified Arabic" w:hAnsi="Simplified Arabic" w:cs="Simplified Arabic"/>
                <w:sz w:val="24"/>
                <w:szCs w:val="24"/>
                <w:rtl/>
                <w:lang w:bidi="ar-AE"/>
              </w:rPr>
              <w:lastRenderedPageBreak/>
              <w:t>(20%) من رأس مالها</w:t>
            </w:r>
            <w:r w:rsidRPr="007F608B">
              <w:rPr>
                <w:rFonts w:ascii="Simplified Arabic" w:hAnsi="Simplified Arabic" w:cs="Simplified Arabic"/>
                <w:sz w:val="24"/>
                <w:szCs w:val="24"/>
                <w:rtl/>
                <w:lang w:val="en-US"/>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32</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لمجلس الإدارة الحق في أن يعين مديرا للشركة أو عدة مديرين أو وكلاء مفوضين وأن يحدد صلاحياتهم وشروط خدماتهم ورواتبهم ومكافآتهم. ولا يجوز</w:t>
            </w:r>
            <w:r w:rsidRPr="007F608B">
              <w:rPr>
                <w:rFonts w:ascii="Simplified Arabic" w:hAnsi="Simplified Arabic" w:cs="Simplified Arabic"/>
                <w:sz w:val="24"/>
                <w:lang w:bidi="ar-AE"/>
              </w:rPr>
              <w:t xml:space="preserve"> </w:t>
            </w:r>
            <w:r w:rsidRPr="007F608B">
              <w:rPr>
                <w:rFonts w:ascii="Simplified Arabic" w:hAnsi="Simplified Arabic" w:cs="Simplified Arabic"/>
                <w:sz w:val="24"/>
                <w:rtl/>
                <w:lang w:bidi="ar-AE"/>
              </w:rPr>
              <w:t xml:space="preserve">للرئيس التنفيذي أو مدير عام الشركة </w:t>
            </w:r>
            <w:r w:rsidRPr="007F608B">
              <w:rPr>
                <w:rFonts w:ascii="Simplified Arabic" w:hAnsi="Simplified Arabic" w:cs="Simplified Arabic"/>
                <w:sz w:val="24"/>
                <w:rtl/>
                <w:lang w:bidi="ar-EG"/>
              </w:rPr>
              <w:t xml:space="preserve">أن يكون رئيساً تنفيذاً أو مديراً عاماً لشركة مساهمة عامة أخرى، </w:t>
            </w:r>
            <w:r w:rsidRPr="007F608B">
              <w:rPr>
                <w:rFonts w:ascii="Simplified Arabic" w:hAnsi="Simplified Arabic" w:cs="Simplified Arabic"/>
                <w:sz w:val="24"/>
                <w:rtl/>
                <w:lang w:bidi="ar-AE"/>
              </w:rPr>
              <w:t>ولا يجوز للمدير المنتدب للشركة ان يكون رئيسا تنفيذياً أو مديرا عاماً لشركة أخرى.</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33</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39"/>
              </w:numPr>
              <w:rPr>
                <w:rFonts w:ascii="Simplified Arabic" w:hAnsi="Simplified Arabic" w:cs="Simplified Arabic"/>
                <w:sz w:val="24"/>
                <w:lang w:bidi="ar-AE"/>
              </w:rPr>
            </w:pPr>
            <w:r w:rsidRPr="007F608B">
              <w:rPr>
                <w:rFonts w:ascii="Simplified Arabic" w:hAnsi="Simplified Arabic" w:cs="Simplified Arabic"/>
                <w:sz w:val="24"/>
                <w:rtl/>
                <w:lang w:bidi="ar-AE"/>
              </w:rPr>
              <w:t>مع مراعاة أحكام المادة (</w:t>
            </w:r>
            <w:r>
              <w:rPr>
                <w:rFonts w:ascii="Simplified Arabic" w:hAnsi="Simplified Arabic" w:cs="Simplified Arabic" w:hint="cs"/>
                <w:sz w:val="24"/>
                <w:rtl/>
                <w:lang w:bidi="ar-AE"/>
              </w:rPr>
              <w:t>35</w:t>
            </w:r>
            <w:r w:rsidRPr="007F608B">
              <w:rPr>
                <w:rFonts w:ascii="Simplified Arabic" w:hAnsi="Simplified Arabic" w:cs="Simplified Arabic"/>
                <w:sz w:val="24"/>
                <w:rtl/>
                <w:lang w:bidi="ar-AE"/>
              </w:rPr>
              <w:t xml:space="preserve">) من هذا النظام الأساسي، لا يكون أعضاء مجلس الإدارة مسئولين مسئولية شخصية فيما يتعلق بالتزامات الشركة الناتجة عن قيامهم بواجباتهم كأعضاء مجلس إدارة وذلك بالقدر الذي لا يتجاوزون فيه حدود سلطاتهم.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39"/>
              </w:numPr>
              <w:rPr>
                <w:rFonts w:ascii="Simplified Arabic" w:hAnsi="Simplified Arabic" w:cs="Simplified Arabic"/>
                <w:sz w:val="24"/>
                <w:rtl/>
                <w:lang w:bidi="ar-AE"/>
              </w:rPr>
            </w:pPr>
            <w:r w:rsidRPr="007F608B">
              <w:rPr>
                <w:rFonts w:ascii="Simplified Arabic" w:hAnsi="Simplified Arabic" w:cs="Simplified Arabic"/>
                <w:sz w:val="24"/>
                <w:rtl/>
                <w:lang w:bidi="ar-AE"/>
              </w:rPr>
              <w:t>تلتزم الشركة بالأعمال التي يجريها مجلس الإدارة في حدود إختصاصه، كما تسأل عن تعويض ما ينشأ من الضرر عن الأفعال غير المشروعة التي تقع من رئيس وأعضاء المجلس في إدارة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34</w:t>
            </w:r>
          </w:p>
        </w:tc>
      </w:tr>
      <w:tr w:rsidR="008A5442" w:rsidRPr="006331D0" w:rsidTr="00702372">
        <w:tblPrEx>
          <w:tblLook w:val="01E0" w:firstRow="1" w:lastRow="1" w:firstColumn="1" w:lastColumn="1" w:noHBand="0" w:noVBand="0"/>
        </w:tblPrEx>
        <w:trPr>
          <w:trHeight w:val="629"/>
          <w:jc w:val="center"/>
        </w:trPr>
        <w:tc>
          <w:tcPr>
            <w:tcW w:w="9781" w:type="dxa"/>
          </w:tcPr>
          <w:p w:rsidR="008A5442" w:rsidRPr="007F608B" w:rsidRDefault="008A5442" w:rsidP="00702372">
            <w:pPr>
              <w:pStyle w:val="AgreementBodyA"/>
              <w:keepNext/>
              <w:numPr>
                <w:ilvl w:val="0"/>
                <w:numId w:val="38"/>
              </w:numPr>
              <w:rPr>
                <w:rFonts w:ascii="Simplified Arabic" w:hAnsi="Simplified Arabic" w:cs="Simplified Arabic"/>
                <w:sz w:val="24"/>
                <w:lang w:bidi="ar-AE"/>
              </w:rPr>
            </w:pPr>
            <w:r w:rsidRPr="007F608B">
              <w:rPr>
                <w:rFonts w:ascii="Simplified Arabic" w:hAnsi="Simplified Arabic" w:cs="Simplified Arabic"/>
                <w:sz w:val="24"/>
                <w:rtl/>
                <w:lang w:bidi="ar-AE"/>
              </w:rPr>
              <w:t>يكون رئيس وأعضاء مجلس الإدارة مسئولين تجاه الشركة والمساهمين والغير عن جميع أعمال الغش وإساءة استعمال السلطات الممنوحة لهم وعن أي مخالفة للقانون أو لهذا النظام،</w:t>
            </w:r>
            <w:r w:rsidRPr="007F608B">
              <w:rPr>
                <w:rFonts w:ascii="Simplified Arabic" w:hAnsi="Simplified Arabic" w:cs="Simplified Arabic"/>
                <w:sz w:val="24"/>
                <w:rtl/>
              </w:rPr>
              <w:t xml:space="preserve"> </w:t>
            </w:r>
            <w:r w:rsidRPr="007F608B">
              <w:rPr>
                <w:rFonts w:ascii="Simplified Arabic" w:hAnsi="Simplified Arabic" w:cs="Simplified Arabic"/>
                <w:sz w:val="24"/>
                <w:rtl/>
                <w:lang w:bidi="ar-AE"/>
              </w:rPr>
              <w:t>وعن الخطأ في الإدارة، ويبطل كل شرط يقضي بغير ذلك.</w:t>
            </w:r>
          </w:p>
        </w:tc>
      </w:tr>
      <w:tr w:rsidR="008A5442" w:rsidRPr="006331D0" w:rsidTr="00702372">
        <w:tblPrEx>
          <w:tblLook w:val="01E0" w:firstRow="1" w:lastRow="1" w:firstColumn="1" w:lastColumn="1" w:noHBand="0" w:noVBand="0"/>
        </w:tblPrEx>
        <w:trPr>
          <w:trHeight w:val="1251"/>
          <w:jc w:val="center"/>
        </w:trPr>
        <w:tc>
          <w:tcPr>
            <w:tcW w:w="9781" w:type="dxa"/>
          </w:tcPr>
          <w:p w:rsidR="008A5442" w:rsidRPr="007F608B" w:rsidRDefault="008A5442" w:rsidP="00702372">
            <w:pPr>
              <w:pStyle w:val="AgreementBodyA"/>
              <w:keepNext/>
              <w:numPr>
                <w:ilvl w:val="0"/>
                <w:numId w:val="38"/>
              </w:numPr>
              <w:rPr>
                <w:rFonts w:ascii="Simplified Arabic" w:hAnsi="Simplified Arabic" w:cs="Simplified Arabic"/>
                <w:sz w:val="24"/>
                <w:rtl/>
                <w:lang w:bidi="ar-AE"/>
              </w:rPr>
            </w:pPr>
            <w:r w:rsidRPr="007F608B">
              <w:rPr>
                <w:rFonts w:ascii="Simplified Arabic" w:hAnsi="Simplified Arabic" w:cs="Simplified Arabic"/>
                <w:sz w:val="24"/>
                <w:rtl/>
                <w:lang w:bidi="ar-AE"/>
              </w:rPr>
              <w:t>‌تقع المسؤولية المنصوص عليها في البند (1) من هذه المادة على جميع أعضاء مجلس الإدارة إذا نشأ الخطأ عن قرار صدر بإجماع الآراء، أما إذا كان القرار محل المساءلة صادراً بالأغلبية فلا يسأل عنه المعارضون متى كانوا قد أثبتوا إعتراضهم بمحضر الجلسة، فإذا تغيب أحد الأعضاء عن الجلسة التي صدر فيها القرار فلا تنتفي مسؤوليته إلا إذا ثبت عدم علمه بالقرار أو علمه به مع عدم إستطاعته الإعتراض عليه.</w:t>
            </w:r>
          </w:p>
        </w:tc>
      </w:tr>
      <w:tr w:rsidR="008A5442" w:rsidRPr="006331D0" w:rsidTr="00702372">
        <w:tblPrEx>
          <w:tblLook w:val="01E0" w:firstRow="1" w:lastRow="1" w:firstColumn="1" w:lastColumn="1" w:noHBand="0" w:noVBand="0"/>
        </w:tblPrEx>
        <w:trPr>
          <w:trHeight w:val="324"/>
          <w:jc w:val="center"/>
        </w:trPr>
        <w:tc>
          <w:tcPr>
            <w:tcW w:w="9781" w:type="dxa"/>
          </w:tcPr>
          <w:p w:rsidR="008A5442" w:rsidRDefault="008A5442" w:rsidP="00702372">
            <w:pPr>
              <w:pStyle w:val="AgreementBodyA"/>
              <w:keepNext/>
              <w:ind w:left="360"/>
              <w:rPr>
                <w:rFonts w:ascii="Simplified Arabic" w:hAnsi="Simplified Arabic" w:cs="Simplified Arabic"/>
                <w:sz w:val="24"/>
                <w:rtl/>
                <w:lang w:bidi="ar-AE"/>
              </w:rPr>
            </w:pPr>
          </w:p>
        </w:tc>
      </w:tr>
      <w:tr w:rsidR="008A5442" w:rsidRPr="006331D0" w:rsidTr="00702372">
        <w:tblPrEx>
          <w:tblLook w:val="01E0" w:firstRow="1" w:lastRow="1" w:firstColumn="1" w:lastColumn="1" w:noHBand="0" w:noVBand="0"/>
        </w:tblPrEx>
        <w:trPr>
          <w:trHeight w:val="405"/>
          <w:jc w:val="center"/>
        </w:trPr>
        <w:tc>
          <w:tcPr>
            <w:tcW w:w="9781" w:type="dxa"/>
          </w:tcPr>
          <w:p w:rsidR="008A5442" w:rsidRDefault="008A5442" w:rsidP="00702372">
            <w:pPr>
              <w:pStyle w:val="AgreementBodyA"/>
              <w:keepNext/>
              <w:ind w:left="360"/>
              <w:jc w:val="center"/>
              <w:rPr>
                <w:rFonts w:ascii="Simplified Arabic" w:hAnsi="Simplified Arabic" w:cs="Simplified Arabic"/>
                <w:sz w:val="24"/>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35</w:t>
            </w:r>
          </w:p>
        </w:tc>
      </w:tr>
      <w:tr w:rsidR="008A5442" w:rsidRPr="006331D0" w:rsidTr="00702372">
        <w:tblPrEx>
          <w:tblLook w:val="01E0" w:firstRow="1" w:lastRow="1" w:firstColumn="1" w:lastColumn="1" w:noHBand="0" w:noVBand="0"/>
        </w:tblPrEx>
        <w:trPr>
          <w:trHeight w:val="1755"/>
          <w:jc w:val="center"/>
        </w:trPr>
        <w:tc>
          <w:tcPr>
            <w:tcW w:w="9781" w:type="dxa"/>
          </w:tcPr>
          <w:p w:rsidR="008A5442" w:rsidRDefault="008A5442" w:rsidP="00702372">
            <w:pPr>
              <w:pStyle w:val="AgreementBodyA"/>
              <w:keepNext/>
              <w:rPr>
                <w:rFonts w:ascii="Simplified Arabic" w:hAnsi="Simplified Arabic" w:cs="Simplified Arabic"/>
                <w:sz w:val="24"/>
                <w:rtl/>
                <w:lang w:bidi="ar-AE"/>
              </w:rPr>
            </w:pPr>
            <w:r w:rsidRPr="00FC4A96">
              <w:rPr>
                <w:rFonts w:ascii="Simplified Arabic" w:hAnsi="Simplified Arabic" w:cs="Simplified Arabic"/>
                <w:sz w:val="24"/>
                <w:rtl/>
                <w:lang w:bidi="ar-EG"/>
              </w:rPr>
              <w:t>تتكون مكافأة رئيس وأعضاء مجلس الإدارة من نسبة مئوية من الربح الصافي على ان لا تتجاوز 10% من تلك الارباح للسنة المالية ، كما يجوز ان تدفع الشركة مصاريف أو أتعاباً أو مكافأة إضافية أو مرتباً شهرياً بالقدر الذي يقرره مجلس الإدارة لأيّ عضو من أعضائه إذا كان ذلك العضو يعمل في أي لجنة أو يبذل جهوداً خاصة أو يقوم بأعمال إضافية لخدمة الشركة فوق واجباته العادية كعضو في مجلس إدارة الشركة، ولا يجوز صرف بدل حضور لرئيس او عضو مجلس  الإدارة عن اجتماعات المجلس</w:t>
            </w:r>
            <w:r>
              <w:rPr>
                <w:rFonts w:ascii="Simplified Arabic" w:hAnsi="Simplified Arabic" w:cs="Simplified Arabic" w:hint="cs"/>
                <w:sz w:val="24"/>
                <w:rtl/>
                <w:lang w:bidi="ar-EG"/>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bidi/>
              <w:ind w:left="360"/>
              <w:rPr>
                <w:rFonts w:ascii="Simplified Arabic" w:hAnsi="Simplified Arabic" w:cs="Simplified Arabic"/>
                <w:sz w:val="24"/>
                <w:szCs w:val="24"/>
                <w:rtl/>
                <w:lang w:bidi="ar-EG"/>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ind w:left="360"/>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36</w:t>
            </w:r>
          </w:p>
        </w:tc>
      </w:tr>
      <w:tr w:rsidR="008A5442" w:rsidRPr="006331D0" w:rsidTr="00702372">
        <w:tblPrEx>
          <w:tblLook w:val="01E0" w:firstRow="1" w:lastRow="1" w:firstColumn="1" w:lastColumn="1" w:noHBand="0" w:noVBand="0"/>
        </w:tblPrEx>
        <w:trPr>
          <w:trHeight w:val="1233"/>
          <w:jc w:val="center"/>
        </w:trPr>
        <w:tc>
          <w:tcPr>
            <w:tcW w:w="9781" w:type="dxa"/>
          </w:tcPr>
          <w:p w:rsidR="008A5442" w:rsidRDefault="008A5442" w:rsidP="00702372">
            <w:pPr>
              <w:pStyle w:val="ATC3"/>
              <w:keepNext/>
              <w:bidi/>
              <w:rPr>
                <w:rFonts w:ascii="Simplified Arabic" w:hAnsi="Simplified Arabic" w:cs="Simplified Arabic"/>
                <w:sz w:val="24"/>
                <w:szCs w:val="24"/>
                <w:rtl/>
                <w:lang w:bidi="ar-EG"/>
              </w:rPr>
            </w:pPr>
            <w:r w:rsidRPr="00FC4A96">
              <w:rPr>
                <w:rFonts w:ascii="Simplified Arabic" w:hAnsi="Simplified Arabic" w:cs="Simplified Arabic"/>
                <w:sz w:val="24"/>
                <w:szCs w:val="24"/>
                <w:rtl/>
                <w:lang w:bidi="ar-EG"/>
              </w:rPr>
              <w:lastRenderedPageBreak/>
              <w:t>يكون للجمعية العموميـة حـق عزل كل أو بعض أعضاء مجلــس الإدارة المنتخبين وفتح باب الترشح وفق الضوابط الصادرة عن الهيئة بهذا الشأن وانتخاب أعضاء جدد بدلا منهم. ولا يحق للعضـو الذي تم عزله إعـادة ترشيحه لعضوية مجلـــس الادارة إلا بعد مضي (3) ثلاث سنــوات على عزله.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الخامس</w:t>
            </w:r>
          </w:p>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في الجمعية العمومية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EG"/>
              </w:rPr>
            </w:pPr>
            <w:r w:rsidRPr="007F608B">
              <w:rPr>
                <w:rFonts w:ascii="Simplified Arabic" w:hAnsi="Simplified Arabic" w:cs="Simplified Arabic"/>
                <w:sz w:val="24"/>
                <w:rtl/>
                <w:lang w:bidi="ar-AE"/>
              </w:rPr>
              <w:t xml:space="preserve">الجمعية العمومية المكونة تكوينا صحيحا تمثل جميع المساهمين ويتم انعقادها في إمارة </w:t>
            </w:r>
            <w:r w:rsidRPr="007F608B">
              <w:rPr>
                <w:rFonts w:ascii="Simplified Arabic" w:hAnsi="Simplified Arabic" w:cs="Simplified Arabic"/>
                <w:sz w:val="24"/>
                <w:rtl/>
                <w:lang w:bidi="ar-EG"/>
              </w:rPr>
              <w:t>دبي</w:t>
            </w:r>
            <w:r w:rsidRPr="007F608B">
              <w:rPr>
                <w:rFonts w:ascii="Simplified Arabic" w:hAnsi="Simplified Arabic" w:cs="Simplified Arabic"/>
                <w:sz w:val="24"/>
                <w:rtl/>
                <w:lang w:val="en-US" w:eastAsia="ar-SA"/>
              </w:rPr>
              <w:t xml:space="preserve"> </w:t>
            </w:r>
            <w:r w:rsidRPr="007F608B">
              <w:rPr>
                <w:rFonts w:ascii="Simplified Arabic" w:hAnsi="Simplified Arabic" w:cs="Simplified Arabic"/>
                <w:sz w:val="24"/>
                <w:rtl/>
              </w:rPr>
              <w:t>أو في أي مكان يقرر مجلس الإدارة انعقادها فيه</w:t>
            </w:r>
            <w:r>
              <w:rPr>
                <w:rFonts w:ascii="Simplified Arabic" w:hAnsi="Simplified Arabic" w:cs="Simplified Arabic" w:hint="cs"/>
                <w:sz w:val="24"/>
                <w:rtl/>
                <w:lang w:bidi="ar-AE"/>
              </w:rPr>
              <w:t xml:space="preserve"> بعد موافقة السلطة المختصة</w:t>
            </w:r>
            <w:r w:rsidRPr="007F608B">
              <w:rPr>
                <w:rFonts w:ascii="Simplified Arabic" w:hAnsi="Simplified Arabic" w:cs="Simplified Arabic"/>
                <w:sz w:val="24"/>
                <w:rtl/>
                <w:lang w:bidi="ar-AE"/>
              </w:rPr>
              <w:t>.</w:t>
            </w:r>
          </w:p>
        </w:tc>
      </w:tr>
      <w:tr w:rsidR="008A5442" w:rsidRPr="006331D0" w:rsidTr="00702372">
        <w:tblPrEx>
          <w:tblLook w:val="01E0" w:firstRow="1" w:lastRow="1" w:firstColumn="1" w:lastColumn="1" w:noHBand="0" w:noVBand="0"/>
        </w:tblPrEx>
        <w:trPr>
          <w:trHeight w:val="450"/>
          <w:jc w:val="center"/>
        </w:trPr>
        <w:tc>
          <w:tcPr>
            <w:tcW w:w="9781" w:type="dxa"/>
          </w:tcPr>
          <w:p w:rsidR="008A5442"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38</w:t>
            </w:r>
          </w:p>
        </w:tc>
      </w:tr>
      <w:tr w:rsidR="008A5442" w:rsidRPr="006331D0" w:rsidTr="00702372">
        <w:tblPrEx>
          <w:tblLook w:val="01E0" w:firstRow="1" w:lastRow="1" w:firstColumn="1" w:lastColumn="1" w:noHBand="0" w:noVBand="0"/>
        </w:tblPrEx>
        <w:trPr>
          <w:trHeight w:val="170"/>
          <w:jc w:val="center"/>
        </w:trPr>
        <w:tc>
          <w:tcPr>
            <w:tcW w:w="9781" w:type="dxa"/>
          </w:tcPr>
          <w:p w:rsidR="008A5442" w:rsidRDefault="008A5442" w:rsidP="00702372">
            <w:pPr>
              <w:pStyle w:val="ATC-APX-Parties-Arabic"/>
              <w:keepNext/>
              <w:numPr>
                <w:ilvl w:val="0"/>
                <w:numId w:val="33"/>
              </w:numPr>
              <w:tabs>
                <w:tab w:val="clear" w:pos="720"/>
                <w:tab w:val="num" w:pos="360"/>
              </w:tabs>
              <w:spacing w:after="0"/>
              <w:ind w:left="360" w:hanging="360"/>
              <w:rPr>
                <w:rFonts w:cs="Simplified Arabic"/>
                <w:sz w:val="24"/>
                <w:lang w:bidi="ar-AE"/>
              </w:rPr>
            </w:pPr>
            <w:r w:rsidRPr="007F608B">
              <w:rPr>
                <w:rFonts w:cs="Simplified Arabic"/>
                <w:sz w:val="24"/>
                <w:rtl/>
                <w:lang w:bidi="ar-AE"/>
              </w:rPr>
              <w:t>لكل مساهم الحق في حضور اجتماعات الجمعية العمومية للمساهمين، ويكون له عدد من الأصوات يعادل عدد أسهمه.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lang w:bidi="ar-AE"/>
              </w:rPr>
            </w:pPr>
            <w:r w:rsidRPr="007F608B">
              <w:rPr>
                <w:rFonts w:cs="Simplified Arabic"/>
                <w:sz w:val="24"/>
                <w:rtl/>
                <w:lang w:bidi="ar-AE"/>
              </w:rPr>
              <w:t>ويجوز للمساهم أن ينيب عنه غيره من غير أعضاء مجلس الإدارة في حضور الجمعية العمومية بمقتضى توكيل خاص ثابت بالكتابة. ويجب ألا يكون الوكيل حائزا بهذه الصفة على أكثر من (5%) خمسة بالمائة من أسهم رأس مال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rtl/>
                <w:lang w:bidi="ar-AE"/>
              </w:rPr>
            </w:pPr>
            <w:r w:rsidRPr="007F608B">
              <w:rPr>
                <w:rFonts w:cs="Simplified Arabic"/>
                <w:sz w:val="24"/>
                <w:rtl/>
                <w:lang w:bidi="ar-AE"/>
              </w:rPr>
              <w:t>ويمثل ناقصي الأهلية وفاقديها النائبون عنهم قانونا.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29"/>
              </w:numPr>
              <w:tabs>
                <w:tab w:val="clear" w:pos="720"/>
                <w:tab w:val="num" w:pos="360"/>
              </w:tabs>
              <w:spacing w:after="0"/>
              <w:ind w:left="360" w:hanging="360"/>
              <w:rPr>
                <w:rFonts w:cs="Simplified Arabic"/>
                <w:sz w:val="24"/>
                <w:lang w:bidi="ar-AE"/>
              </w:rPr>
            </w:pPr>
            <w:r w:rsidRPr="007F608B">
              <w:rPr>
                <w:rFonts w:cs="Simplified Arabic"/>
                <w:sz w:val="24"/>
                <w:rtl/>
                <w:lang w:bidi="ar-AE"/>
              </w:rPr>
              <w:t>للشخص الإعتباري ان يفوض أحد ممثليه أو القائمين على إدارته بموجب قرار من مجلس إدارته أو من يقوم مقامه، ليمثله في أية جمعية عمومية للشركة، ويكون للشخص المفوض الصلاحيات المقررة بموجب قرار التفويض.</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39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r w:rsidRPr="007F608B">
              <w:rPr>
                <w:rFonts w:ascii="Simplified Arabic" w:hAnsi="Simplified Arabic" w:cs="Simplified Arabic"/>
                <w:sz w:val="24"/>
                <w:szCs w:val="24"/>
                <w:rtl/>
                <w:lang w:bidi="ar-AE"/>
              </w:rPr>
              <w:t xml:space="preserve">توجه الدعوة إلى المساهمين لحضور اجتماعات الجمعية العمومية بإعلان في صحيفتين يوميتين محليتين تصدر احداها </w:t>
            </w:r>
            <w:r>
              <w:rPr>
                <w:rFonts w:ascii="Simplified Arabic" w:hAnsi="Simplified Arabic" w:cs="Simplified Arabic" w:hint="cs"/>
                <w:sz w:val="24"/>
                <w:szCs w:val="24"/>
                <w:rtl/>
                <w:lang w:bidi="ar-AE"/>
              </w:rPr>
              <w:t xml:space="preserve">على الاقل </w:t>
            </w:r>
            <w:r w:rsidRPr="007F608B">
              <w:rPr>
                <w:rFonts w:ascii="Simplified Arabic" w:hAnsi="Simplified Arabic" w:cs="Simplified Arabic"/>
                <w:sz w:val="24"/>
                <w:szCs w:val="24"/>
                <w:rtl/>
                <w:lang w:bidi="ar-AE"/>
              </w:rPr>
              <w:t>باللغة العربية وبكتب مسجلة</w:t>
            </w:r>
            <w:r>
              <w:rPr>
                <w:rtl/>
              </w:rPr>
              <w:t xml:space="preserve"> </w:t>
            </w:r>
            <w:r w:rsidRPr="00FC4A96">
              <w:rPr>
                <w:rFonts w:ascii="Simplified Arabic" w:hAnsi="Simplified Arabic" w:cs="Simplified Arabic"/>
                <w:sz w:val="24"/>
                <w:szCs w:val="24"/>
                <w:rtl/>
                <w:lang w:bidi="ar-AE"/>
              </w:rPr>
              <w:t>مصحوبة بتقرير مجلس الادارة وتقرير مدققي الحسابات</w:t>
            </w:r>
            <w:r w:rsidRPr="007F608B">
              <w:rPr>
                <w:rFonts w:ascii="Simplified Arabic" w:hAnsi="Simplified Arabic" w:cs="Simplified Arabic"/>
                <w:sz w:val="24"/>
                <w:szCs w:val="24"/>
                <w:rtl/>
                <w:lang w:bidi="ar-AE"/>
              </w:rPr>
              <w:t>، وذلك قبل الموعد المحدد للاجتماع بخمسة عشر يوما على الأقل، وذلك بعد الحصول على موافقة الهيئة. ويجب أن تتضمن الدعوة جدول أعمال ذلك الاجتماع وترسل صورة من أوراق الدعوة إلى الهيئة والسلطة المختصة.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lang w:bidi="ar-AE"/>
              </w:rPr>
              <w:t>40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تنعقد الجمعية العمومية بدعوة من: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82"/>
              </w:numPr>
              <w:spacing w:after="0"/>
              <w:rPr>
                <w:rFonts w:cs="Simplified Arabic"/>
                <w:sz w:val="24"/>
                <w:lang w:bidi="ar-AE"/>
              </w:rPr>
            </w:pPr>
            <w:r w:rsidRPr="007F608B">
              <w:rPr>
                <w:rFonts w:cs="Simplified Arabic"/>
                <w:sz w:val="24"/>
                <w:rtl/>
                <w:lang w:bidi="ar-AE"/>
              </w:rPr>
              <w:t>مجلس الإدارة مرة على الأقل في السنة خلال الأشهر الأربعة التالية لنهاية السنة المالية.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82"/>
              </w:numPr>
              <w:spacing w:after="0"/>
              <w:rPr>
                <w:rFonts w:cs="Simplified Arabic"/>
                <w:sz w:val="24"/>
                <w:lang w:bidi="ar-AE"/>
              </w:rPr>
            </w:pPr>
            <w:r w:rsidRPr="007F608B">
              <w:rPr>
                <w:rFonts w:cs="Simplified Arabic"/>
                <w:sz w:val="24"/>
                <w:rtl/>
                <w:lang w:bidi="ar-AE"/>
              </w:rPr>
              <w:t xml:space="preserve">مجلس الإدارة، كلما رأى وجهاً لذلك أو بناء على طلب مدقق الحسابات، أو إذا طلب مساهم أو أكثر يملكون (20%) من رأس المال كحد أدنى عقد الجمعية العمومية، وجب على مجلس الإدارة دعوة الجمعية العمومية خلال 5 أيام من </w:t>
            </w:r>
            <w:r w:rsidRPr="007F608B">
              <w:rPr>
                <w:rFonts w:cs="Simplified Arabic"/>
                <w:sz w:val="24"/>
                <w:rtl/>
                <w:lang w:bidi="ar-AE"/>
              </w:rPr>
              <w:lastRenderedPageBreak/>
              <w:t xml:space="preserve">تاريخ تقديم الطلب، </w:t>
            </w:r>
            <w:r w:rsidRPr="007F608B">
              <w:rPr>
                <w:rFonts w:cs="Simplified Arabic"/>
                <w:sz w:val="24"/>
                <w:rtl/>
              </w:rPr>
              <w:t>ويتم انعقاد الجمعية خلال مدة لا تقل عن(15) خمسة عشر يوماً ولا تجاوز ثلاثين يوماً من تاريخ الدعوة للاجتماع.</w:t>
            </w:r>
          </w:p>
        </w:tc>
      </w:tr>
      <w:tr w:rsidR="008A5442" w:rsidRPr="006331D0" w:rsidTr="00702372">
        <w:tblPrEx>
          <w:tblLook w:val="01E0" w:firstRow="1" w:lastRow="1" w:firstColumn="1" w:lastColumn="1" w:noHBand="0" w:noVBand="0"/>
        </w:tblPrEx>
        <w:trPr>
          <w:trHeight w:val="314"/>
          <w:jc w:val="center"/>
        </w:trPr>
        <w:tc>
          <w:tcPr>
            <w:tcW w:w="9781" w:type="dxa"/>
          </w:tcPr>
          <w:p w:rsidR="008A5442" w:rsidRPr="007F608B" w:rsidRDefault="008A5442" w:rsidP="00702372">
            <w:pPr>
              <w:pStyle w:val="ATC-APX-Parties-Arabic"/>
              <w:keepNext/>
              <w:numPr>
                <w:ilvl w:val="0"/>
                <w:numId w:val="82"/>
              </w:numPr>
              <w:spacing w:after="0"/>
              <w:rPr>
                <w:rFonts w:cs="Simplified Arabic"/>
                <w:sz w:val="24"/>
                <w:lang w:bidi="ar-AE"/>
              </w:rPr>
            </w:pPr>
            <w:r w:rsidRPr="007F608B">
              <w:rPr>
                <w:rFonts w:cs="Simplified Arabic"/>
                <w:sz w:val="24"/>
                <w:rtl/>
                <w:lang w:bidi="ar-AE"/>
              </w:rPr>
              <w:lastRenderedPageBreak/>
              <w:t xml:space="preserve">مدقق الحسابات مباشرة إذا أغفل مجلس الإدارة توجيه الدعوة لعقد الجمعية العمومية في الاحوال التي يوجب القانون فيها دعوتها أو خلال خمسة أيام من تاريخ تقديم مدقق الحسابات طلب توجيه الدعوة لمجلس الإدارة ولم يقم بذلك، </w:t>
            </w:r>
            <w:r w:rsidRPr="007F608B">
              <w:rPr>
                <w:rFonts w:cs="Simplified Arabic"/>
                <w:sz w:val="24"/>
                <w:rtl/>
              </w:rPr>
              <w:t>ويتم انعقاد الجمعية خلال مدة لا تقل عن(15) خمسة عشر يوماً ولا تجاوز ثلاثين يوماً من تاريخ الدعوة للاجتماع.</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82"/>
              </w:numPr>
              <w:spacing w:after="0"/>
              <w:rPr>
                <w:rFonts w:cs="Simplified Arabic"/>
                <w:sz w:val="24"/>
              </w:rPr>
            </w:pPr>
            <w:r w:rsidRPr="007F608B">
              <w:rPr>
                <w:rFonts w:cs="Simplified Arabic"/>
                <w:sz w:val="24"/>
                <w:rtl/>
              </w:rPr>
              <w:t xml:space="preserve">للهيئة في الأحوال التالية وبعد خمسة أيام من تاريخ طلبها من رئيس مجلس الادارة أو من يقوم مقامه ولم يقم بالدعوى للجمعية العمومية للانعقاد وجب على الهيئة توجيه الدعوة للاجتماع على نفقة الشركة: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3F2900" w:rsidRDefault="008A5442" w:rsidP="00702372">
            <w:pPr>
              <w:pStyle w:val="ATC3"/>
              <w:keepNext/>
              <w:bidi/>
              <w:ind w:left="1305"/>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2"/>
                <w:numId w:val="16"/>
              </w:numPr>
              <w:tabs>
                <w:tab w:val="clear" w:pos="1009"/>
              </w:tabs>
              <w:ind w:left="1260"/>
              <w:jc w:val="both"/>
              <w:rPr>
                <w:rFonts w:ascii="Simplified Arabic" w:hAnsi="Simplified Arabic" w:cs="Simplified Arabic"/>
                <w:sz w:val="24"/>
                <w:lang w:val="en-GB"/>
              </w:rPr>
            </w:pPr>
            <w:r w:rsidRPr="00DE4A55">
              <w:rPr>
                <w:rFonts w:ascii="Simplified Arabic" w:hAnsi="Simplified Arabic" w:cs="Simplified Arabic"/>
                <w:sz w:val="24"/>
                <w:rtl/>
                <w:lang w:val="en-GB"/>
              </w:rPr>
              <w:t>إذا مضى ثلاثون يوماً على الموعد المحدد لانعقادها (وهو مضي أربعة أشهر على انتهاء السنة المالية) دون أن يقوم مجلس الإدارة بدعوتها للانعقاد؛</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3F2900" w:rsidRDefault="008A5442" w:rsidP="00702372">
            <w:pPr>
              <w:pStyle w:val="ATA3"/>
              <w:keepNext/>
              <w:ind w:left="1305"/>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2"/>
                <w:numId w:val="16"/>
              </w:numPr>
              <w:tabs>
                <w:tab w:val="clear" w:pos="1009"/>
              </w:tabs>
              <w:ind w:left="1260"/>
              <w:jc w:val="both"/>
              <w:rPr>
                <w:rFonts w:ascii="Simplified Arabic" w:hAnsi="Simplified Arabic" w:cs="Simplified Arabic"/>
                <w:sz w:val="24"/>
                <w:lang w:val="en-GB"/>
              </w:rPr>
            </w:pPr>
            <w:r w:rsidRPr="00DE4A55">
              <w:rPr>
                <w:rFonts w:ascii="Simplified Arabic" w:hAnsi="Simplified Arabic" w:cs="Simplified Arabic"/>
                <w:sz w:val="24"/>
                <w:rtl/>
                <w:lang w:val="en-GB"/>
              </w:rPr>
              <w:t>إذا نقص عدد أعضاء مجلس الإدارة عن الحد الأدنى لصحة انعقاده؛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0"/>
                <w:numId w:val="0"/>
              </w:numPr>
              <w:ind w:left="1260"/>
              <w:jc w:val="both"/>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2"/>
                <w:numId w:val="16"/>
              </w:numPr>
              <w:tabs>
                <w:tab w:val="clear" w:pos="1009"/>
              </w:tabs>
              <w:ind w:left="1260"/>
              <w:jc w:val="both"/>
              <w:rPr>
                <w:rFonts w:ascii="Simplified Arabic" w:hAnsi="Simplified Arabic" w:cs="Simplified Arabic"/>
                <w:sz w:val="24"/>
                <w:lang w:val="en-GB"/>
              </w:rPr>
            </w:pPr>
            <w:r w:rsidRPr="00DE4A55">
              <w:rPr>
                <w:rFonts w:ascii="Simplified Arabic" w:hAnsi="Simplified Arabic" w:cs="Simplified Arabic"/>
                <w:sz w:val="24"/>
                <w:rtl/>
                <w:lang w:val="en-GB"/>
              </w:rPr>
              <w:t>إذا تبين لها في أي وقت وقوع مخالفات للقانون أو لنظام الشركة أو وقوع خلل في إدارتها؛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0"/>
                <w:numId w:val="0"/>
              </w:numPr>
              <w:ind w:left="1260"/>
              <w:jc w:val="both"/>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A4"/>
              <w:keepNext/>
              <w:numPr>
                <w:ilvl w:val="2"/>
                <w:numId w:val="16"/>
              </w:numPr>
              <w:tabs>
                <w:tab w:val="clear" w:pos="1009"/>
              </w:tabs>
              <w:ind w:left="1260"/>
              <w:jc w:val="both"/>
              <w:rPr>
                <w:rFonts w:ascii="Simplified Arabic" w:hAnsi="Simplified Arabic" w:cs="Simplified Arabic"/>
                <w:sz w:val="24"/>
                <w:lang w:val="en-GB"/>
              </w:rPr>
            </w:pPr>
            <w:r w:rsidRPr="00DE4A55">
              <w:rPr>
                <w:rFonts w:ascii="Simplified Arabic" w:hAnsi="Simplified Arabic" w:cs="Simplified Arabic"/>
                <w:sz w:val="24"/>
                <w:rtl/>
                <w:lang w:val="en-GB"/>
              </w:rPr>
              <w:t xml:space="preserve">إذا تقاعس مجلس الإدارة عن دعوتها للانعقاد رغم طلب مساهم أو أكثر يمثلون (20 %) من رأسمال الشركة؛ </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A4"/>
              <w:keepNext/>
              <w:numPr>
                <w:ilvl w:val="0"/>
                <w:numId w:val="0"/>
              </w:numPr>
              <w:ind w:left="1260"/>
              <w:rPr>
                <w:rFonts w:ascii="Simplified Arabic" w:hAnsi="Simplified Arabic" w:cs="Simplified Arabic"/>
                <w:sz w:val="24"/>
                <w:rtl/>
                <w:lang w:val="en-GB"/>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41</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EG"/>
              </w:rPr>
              <w:t>تختص الجمعية العمومية السنوية على وجه الخصوص بالنظر فيما يلي:</w:t>
            </w:r>
            <w:r w:rsidRPr="007F608B">
              <w:rPr>
                <w:rFonts w:ascii="Simplified Arabic" w:hAnsi="Simplified Arabic" w:cs="Simplified Arabic"/>
                <w:sz w:val="24"/>
                <w:rtl/>
                <w:lang w:bidi="ar-AE"/>
              </w:rPr>
              <w:t xml:space="preserve">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سماع تقرير مجلس الإدارة عن نشاط الشركة وعن مركزها المالي خلال السنة وتقرير مدقق الحسابات والتصديق عليهما؛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مناقشة ميزانية الشركة وحساب الأرباح والخسائر والتصديق عليهما؛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انتخاب أعضاء مجلس الإدارة عند الاقتضاء؛</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تعيين مدققي الحسابات وتحديد أتعابهم؛</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النظر في مقترحات مجلس الإدارة بشأن توزيع الأرباح؛</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النظر في مقترحات مجلس الإدارة بشأن مكافأة أعضاء مجلس الإدارة وتحديدها؛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إبراء ذمة أعضاء مجلس الإدارة أو عزلهم ورفع دعوى المسؤولية عليهم حسب الأحوال؛ و</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5"/>
              </w:numPr>
              <w:spacing w:after="0"/>
              <w:rPr>
                <w:rFonts w:cs="Simplified Arabic"/>
                <w:sz w:val="24"/>
                <w:lang w:bidi="ar-AE"/>
              </w:rPr>
            </w:pPr>
            <w:r w:rsidRPr="007F608B">
              <w:rPr>
                <w:rFonts w:cs="Simplified Arabic"/>
                <w:sz w:val="24"/>
                <w:rtl/>
                <w:lang w:bidi="ar-AE"/>
              </w:rPr>
              <w:t>إبراء ذمة مدقق الحسابات أو عزلهم ورفع دعوى المسؤولية عليهم حسب الأحوال.</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42</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02372" w:rsidRDefault="008A5442" w:rsidP="00702372">
            <w:pPr>
              <w:pStyle w:val="ATC-APX-Parties-Arabic"/>
              <w:keepNext/>
              <w:numPr>
                <w:ilvl w:val="0"/>
                <w:numId w:val="85"/>
              </w:numPr>
              <w:tabs>
                <w:tab w:val="clear" w:pos="720"/>
                <w:tab w:val="num" w:pos="360"/>
              </w:tabs>
              <w:spacing w:after="0"/>
              <w:ind w:left="360" w:hanging="360"/>
              <w:rPr>
                <w:rFonts w:cs="Simplified Arabic"/>
                <w:sz w:val="24"/>
                <w:lang w:bidi="ar-AE"/>
              </w:rPr>
            </w:pPr>
            <w:r w:rsidRPr="007F608B">
              <w:rPr>
                <w:rFonts w:cs="Simplified Arabic"/>
                <w:sz w:val="24"/>
                <w:rtl/>
                <w:lang w:bidi="ar-AE"/>
              </w:rPr>
              <w:t xml:space="preserve">يسجل المساهمون الذين يرغبون في حضور الجمعية العمومية أسماءهم في السجل الإلكتروني الذي تعده إدارة الشركة لهذا الغرض في مركز الشركة قبل الوقت المحدد لانعقاد ذلك الاجتماع بوقت كاف. ويجب أن يتضمن السجل اسم المساهم أو من ينوب عنه وعدد الأسهم التي يملكها أو عدد الأسهم التي يمثلها وأسماء مالكيها مع تقديم سند الوكالة. ويعطى المساهم أو النائب بطاقة لحضور الاجتماع يذكر فيها عدد الأصوات التي يمثلها أصالة أو وكالة. ويستخرج من هذا السجل خلاصة مطبوعة بعدد الأسهم التي مثلت في الاجتماع ونسبة الحضور </w:t>
            </w:r>
            <w:r w:rsidRPr="00FC4A96">
              <w:rPr>
                <w:rFonts w:cs="Simplified Arabic"/>
                <w:sz w:val="24"/>
                <w:rtl/>
                <w:lang w:bidi="ar-AE"/>
              </w:rPr>
              <w:t xml:space="preserve">وتسلم نسخة منها للمراقب الممثل للهيئة </w:t>
            </w:r>
            <w:r w:rsidRPr="007F608B">
              <w:rPr>
                <w:rFonts w:cs="Simplified Arabic"/>
                <w:sz w:val="24"/>
                <w:rtl/>
                <w:lang w:bidi="ar-AE"/>
              </w:rPr>
              <w:t>ويتم إلحاقها بمحضر اجتماع الجمعية العمومية بعد توقيعها من قبل كل من مقرر الجلسة ورئيس الاجتماع وجامع الأصوات ومدقق حسابات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tabs>
                <w:tab w:val="num" w:pos="360"/>
              </w:tabs>
              <w:spacing w:after="0"/>
              <w:ind w:left="360" w:hanging="360"/>
              <w:rPr>
                <w:rFonts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85"/>
              </w:numPr>
              <w:tabs>
                <w:tab w:val="clear" w:pos="720"/>
                <w:tab w:val="num" w:pos="360"/>
              </w:tabs>
              <w:spacing w:after="0"/>
              <w:ind w:left="360" w:hanging="360"/>
              <w:rPr>
                <w:rFonts w:cs="Simplified Arabic"/>
                <w:sz w:val="24"/>
                <w:lang w:bidi="ar-AE"/>
              </w:rPr>
            </w:pPr>
            <w:r w:rsidRPr="007F608B">
              <w:rPr>
                <w:rFonts w:cs="Simplified Arabic"/>
                <w:sz w:val="24"/>
                <w:rtl/>
                <w:lang w:bidi="ar-AE"/>
              </w:rPr>
              <w:t>ويقفل باب التسجيل لحضور اجتماعات الجمعية العمومية عندما يعلن رئيس الاجتماع اكتمال النصاب المحدد لذلك الاجتماع أو عدم اكتماله، ولا يجوز بعد ذلك قبول تسجيل أي مساهم أو نائب عنه لحضور ذلك الاجتماع كما لا يجوز الاعتداد بصوته أو برأيه في المسائل التي تطرح في ذلك الاجتماع.</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43</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lang w:bidi="ar-AE"/>
              </w:rPr>
            </w:pPr>
            <w:r w:rsidRPr="007F608B">
              <w:rPr>
                <w:rFonts w:ascii="Simplified Arabic" w:hAnsi="Simplified Arabic" w:cs="Simplified Arabic"/>
                <w:sz w:val="24"/>
                <w:rtl/>
                <w:lang w:bidi="ar-AE"/>
              </w:rPr>
              <w:t>يكون</w:t>
            </w:r>
            <w:r w:rsidRPr="007F608B">
              <w:rPr>
                <w:rFonts w:ascii="Simplified Arabic" w:hAnsi="Simplified Arabic" w:cs="Simplified Arabic"/>
                <w:b/>
                <w:bCs/>
                <w:sz w:val="24"/>
                <w:rtl/>
                <w:lang w:bidi="ar-AE"/>
              </w:rPr>
              <w:t xml:space="preserve"> </w:t>
            </w:r>
            <w:r w:rsidRPr="007F608B">
              <w:rPr>
                <w:rFonts w:ascii="Simplified Arabic" w:hAnsi="Simplified Arabic" w:cs="Simplified Arabic"/>
                <w:sz w:val="24"/>
                <w:rtl/>
                <w:lang w:bidi="ar-AE"/>
              </w:rPr>
              <w:t>سجل المساهمين في الشركة الذين لهم الحق في حضور اجتماع الجمعية العمومية للشركة والتصويت على قراراتها طبقا للنظام الخاص بالتداول والمقاصة والتسويات ونقل الملكية وحفظ الأوراق المالية والقواعد المعنية السائدة في السوق.</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val="en-US"/>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44</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0"/>
              </w:numPr>
              <w:rPr>
                <w:rFonts w:ascii="Simplified Arabic" w:hAnsi="Simplified Arabic" w:cs="Simplified Arabic"/>
                <w:sz w:val="24"/>
                <w:lang w:bidi="ar-AE"/>
              </w:rPr>
            </w:pPr>
            <w:r w:rsidRPr="007F608B">
              <w:rPr>
                <w:rFonts w:ascii="Simplified Arabic" w:hAnsi="Simplified Arabic" w:cs="Simplified Arabic"/>
                <w:sz w:val="24"/>
                <w:rtl/>
                <w:lang w:bidi="ar-EG"/>
              </w:rPr>
              <w:t>تختص الجمعية العمومية بالنظر في جميع المسائل المتعلقة بالشركة،</w:t>
            </w:r>
            <w:r w:rsidRPr="007F608B" w:rsidDel="008859EC">
              <w:rPr>
                <w:rFonts w:ascii="Simplified Arabic" w:hAnsi="Simplified Arabic" w:cs="Simplified Arabic"/>
                <w:sz w:val="24"/>
                <w:rtl/>
                <w:lang w:bidi="ar-AE"/>
              </w:rPr>
              <w:t xml:space="preserve"> </w:t>
            </w:r>
            <w:r w:rsidRPr="007F608B">
              <w:rPr>
                <w:rFonts w:ascii="Simplified Arabic" w:hAnsi="Simplified Arabic" w:cs="Simplified Arabic"/>
                <w:sz w:val="24"/>
                <w:rtl/>
                <w:lang w:bidi="ar-AE"/>
              </w:rPr>
              <w:t xml:space="preserve">ويتحقق النصاب في اجتماع الجمعية العمومية بحضور مساهمين يملكون أو يمثلون بالوكالة ما لا يقل عن (50%) من رأسمال الشركة، فإذا لم يتوفر النصاب في الاجتماع الأول، </w:t>
            </w:r>
            <w:r w:rsidRPr="007F608B">
              <w:rPr>
                <w:rFonts w:ascii="Simplified Arabic" w:hAnsi="Simplified Arabic" w:cs="Simplified Arabic"/>
                <w:sz w:val="24"/>
                <w:rtl/>
              </w:rPr>
              <w:t>وجب دعوة الجمعية العمومية إلى إجتماع ثان يعقد</w:t>
            </w:r>
            <w:r w:rsidRPr="007F608B">
              <w:rPr>
                <w:rFonts w:ascii="Simplified Arabic" w:hAnsi="Simplified Arabic" w:cs="Simplified Arabic"/>
                <w:sz w:val="24"/>
                <w:lang w:val="en-US" w:bidi="ar-AE"/>
              </w:rPr>
              <w:t xml:space="preserve"> </w:t>
            </w:r>
            <w:r w:rsidRPr="007F608B">
              <w:rPr>
                <w:rFonts w:ascii="Simplified Arabic" w:hAnsi="Simplified Arabic" w:cs="Simplified Arabic"/>
                <w:sz w:val="24"/>
                <w:rtl/>
              </w:rPr>
              <w:t>بعد مضي مدة لا تقل عن (</w:t>
            </w:r>
            <w:r w:rsidRPr="007F608B">
              <w:rPr>
                <w:rFonts w:ascii="Simplified Arabic" w:hAnsi="Simplified Arabic" w:cs="Simplified Arabic"/>
                <w:sz w:val="24"/>
                <w:rtl/>
                <w:lang w:val="en-US" w:bidi="ar-AE"/>
              </w:rPr>
              <w:t>5</w:t>
            </w:r>
            <w:r w:rsidRPr="007F608B">
              <w:rPr>
                <w:rFonts w:ascii="Simplified Arabic" w:hAnsi="Simplified Arabic" w:cs="Simplified Arabic"/>
                <w:sz w:val="24"/>
                <w:rtl/>
              </w:rPr>
              <w:t xml:space="preserve">) خمسة </w:t>
            </w:r>
            <w:r w:rsidRPr="007F608B">
              <w:rPr>
                <w:rFonts w:ascii="Simplified Arabic" w:hAnsi="Simplified Arabic" w:cs="Simplified Arabic"/>
                <w:sz w:val="24"/>
                <w:rtl/>
                <w:lang w:bidi="ar-AE"/>
              </w:rPr>
              <w:t>أيام</w:t>
            </w:r>
            <w:r w:rsidRPr="007F608B">
              <w:rPr>
                <w:rFonts w:ascii="Simplified Arabic" w:hAnsi="Simplified Arabic" w:cs="Simplified Arabic"/>
                <w:sz w:val="24"/>
                <w:rtl/>
              </w:rPr>
              <w:t xml:space="preserve"> ولا تجاوز (</w:t>
            </w:r>
            <w:r w:rsidRPr="007F608B">
              <w:rPr>
                <w:rFonts w:ascii="Simplified Arabic" w:hAnsi="Simplified Arabic" w:cs="Simplified Arabic"/>
                <w:sz w:val="24"/>
                <w:rtl/>
                <w:lang w:val="en-US" w:bidi="ar-AE"/>
              </w:rPr>
              <w:t>15</w:t>
            </w:r>
            <w:r w:rsidRPr="007F608B">
              <w:rPr>
                <w:rFonts w:ascii="Simplified Arabic" w:hAnsi="Simplified Arabic" w:cs="Simplified Arabic"/>
                <w:sz w:val="24"/>
                <w:rtl/>
              </w:rPr>
              <w:t xml:space="preserve">) خمسة عشر يوماً من تاريخ الإجتماع الأول ويُعتبر الإجتماع المؤجل صحيحاً </w:t>
            </w:r>
            <w:r w:rsidRPr="007F608B">
              <w:rPr>
                <w:rFonts w:ascii="Simplified Arabic" w:hAnsi="Simplified Arabic" w:cs="Simplified Arabic"/>
                <w:sz w:val="24"/>
                <w:rtl/>
                <w:lang w:bidi="ar-AE"/>
              </w:rPr>
              <w:t>أياً كان عدد ال</w:t>
            </w:r>
            <w:r w:rsidRPr="007F608B">
              <w:rPr>
                <w:rFonts w:ascii="Simplified Arabic" w:hAnsi="Simplified Arabic" w:cs="Simplified Arabic"/>
                <w:sz w:val="24"/>
                <w:rtl/>
              </w:rPr>
              <w:t>ح</w:t>
            </w:r>
            <w:r w:rsidRPr="007F608B">
              <w:rPr>
                <w:rFonts w:ascii="Simplified Arabic" w:hAnsi="Simplified Arabic" w:cs="Simplified Arabic"/>
                <w:sz w:val="24"/>
                <w:rtl/>
                <w:lang w:bidi="ar-AE"/>
              </w:rPr>
              <w:t>ا</w:t>
            </w:r>
            <w:r w:rsidRPr="007F608B">
              <w:rPr>
                <w:rFonts w:ascii="Simplified Arabic" w:hAnsi="Simplified Arabic" w:cs="Simplified Arabic"/>
                <w:sz w:val="24"/>
                <w:rtl/>
              </w:rPr>
              <w:t>ضر</w:t>
            </w:r>
            <w:r w:rsidRPr="007F608B">
              <w:rPr>
                <w:rFonts w:ascii="Simplified Arabic" w:hAnsi="Simplified Arabic" w:cs="Simplified Arabic"/>
                <w:sz w:val="24"/>
                <w:rtl/>
                <w:lang w:bidi="ar-AE"/>
              </w:rPr>
              <w:t>ين</w:t>
            </w:r>
            <w:r w:rsidRPr="007F608B">
              <w:rPr>
                <w:rFonts w:ascii="Simplified Arabic" w:hAnsi="Simplified Arabic"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ind w:left="360" w:hanging="360"/>
              <w:rPr>
                <w:rFonts w:ascii="Simplified Arabic" w:hAnsi="Simplified Arabic" w:cs="Simplified Arabic"/>
                <w:sz w:val="24"/>
                <w:rtl/>
                <w:lang w:bidi="ar-EG"/>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0"/>
              </w:numPr>
              <w:rPr>
                <w:rFonts w:ascii="Simplified Arabic" w:hAnsi="Simplified Arabic" w:cs="Simplified Arabic"/>
                <w:sz w:val="24"/>
                <w:rtl/>
                <w:lang w:bidi="ar-AE"/>
              </w:rPr>
            </w:pPr>
            <w:r w:rsidRPr="007F608B">
              <w:rPr>
                <w:rFonts w:ascii="Simplified Arabic" w:hAnsi="Simplified Arabic" w:cs="Simplified Arabic"/>
                <w:sz w:val="24"/>
                <w:rtl/>
              </w:rPr>
              <w:t xml:space="preserve">فيما عدا القرارات التى يتعين صدورها بقرار خاص، </w:t>
            </w:r>
            <w:r w:rsidRPr="007F608B">
              <w:rPr>
                <w:rFonts w:ascii="Simplified Arabic" w:hAnsi="Simplified Arabic" w:cs="Simplified Arabic"/>
                <w:sz w:val="24"/>
                <w:rtl/>
                <w:lang w:bidi="ar-EG"/>
              </w:rPr>
              <w:t>تصدر قرارات الجمعية العمومية للشركة بأغلبية الأسهم الممثلة في الإجتماع، وتكون قرارات الجمعية العمومية ملزمة لجميع المساهمين سواءً كانوا حاضرين في الإجتماع الذي صدرت فيه هذهِ القرارات أو غائبين عنه وسواءً كانوا موافقين عليها أو معارضين لها، ويتم وإبلاغ صورة منها إلى كل من الهيئة والسوق والسلطة المختصة وفقاً للضوابط الصادرة عن الهيئة بهذا الشأن.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45</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67"/>
              </w:numPr>
              <w:tabs>
                <w:tab w:val="clear" w:pos="720"/>
                <w:tab w:val="num" w:pos="360"/>
              </w:tabs>
              <w:spacing w:after="0"/>
              <w:ind w:left="360" w:hanging="360"/>
              <w:rPr>
                <w:rFonts w:cs="Simplified Arabic"/>
                <w:sz w:val="24"/>
                <w:lang w:val="en-US" w:bidi="ar-AE"/>
              </w:rPr>
            </w:pPr>
            <w:r w:rsidRPr="007F608B">
              <w:rPr>
                <w:rFonts w:cs="Simplified Arabic"/>
                <w:sz w:val="24"/>
                <w:rtl/>
                <w:lang w:bidi="ar-EG"/>
              </w:rPr>
              <w:t xml:space="preserve">يرأس الجمعية العمومية رئيس مجلس إدارة الشركة وفي حالة غيابهِ يرأسها نائبه وفي حال غيابهما يرأسها أي مساهم يختاره </w:t>
            </w:r>
            <w:r w:rsidRPr="007F608B">
              <w:rPr>
                <w:rFonts w:cs="Simplified Arabic"/>
                <w:sz w:val="24"/>
                <w:rtl/>
                <w:lang w:bidi="ar-EG"/>
              </w:rPr>
              <w:lastRenderedPageBreak/>
              <w:t>المساهمون لذلك عن طريق التصويت بأية وسيلة تحددها الجمعية العمومية، كما تعين الجمعية مقرراً للإجتماع، وإذا كانـت الجمعيــة تبحث في أمر يتعلق برئيس الإجتماع أيا كان وجب أن تختار الجمعية من بين المساهمين من يتولى رئاسة الإجتماع خلال مناقشة هذا الأمر، ويعين الرئيس جامعاً للأصوات على أن تقر الجمعية العمومية تعيينه.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67"/>
              </w:numPr>
              <w:tabs>
                <w:tab w:val="clear" w:pos="720"/>
                <w:tab w:val="num" w:pos="360"/>
              </w:tabs>
              <w:spacing w:after="0"/>
              <w:ind w:left="360" w:hanging="360"/>
              <w:rPr>
                <w:rFonts w:cs="Simplified Arabic"/>
                <w:sz w:val="24"/>
                <w:lang w:bidi="ar-AE"/>
              </w:rPr>
            </w:pPr>
            <w:r w:rsidRPr="007F608B">
              <w:rPr>
                <w:rFonts w:cs="Simplified Arabic"/>
                <w:sz w:val="24"/>
                <w:rtl/>
                <w:lang w:bidi="ar-EG"/>
              </w:rPr>
              <w:t>يحرر محضر بإجتماع الجمعية العمومية يتضمن أسماء المساهمين الحاضرين أو الممثلين وعدد الأسهم التي في حيازتهم بالأصالة أو بالوكالة وعدد الأصوات المقررة لهم والقرارات الصادرة وعدد الأصوات التي وافقت عليها أو عارضتها وخلاصة وافية للمناقشات التي دارت في الإجتماع.</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67"/>
              </w:numPr>
              <w:tabs>
                <w:tab w:val="clear" w:pos="720"/>
                <w:tab w:val="num" w:pos="360"/>
              </w:tabs>
              <w:spacing w:after="0"/>
              <w:ind w:left="360" w:hanging="360"/>
              <w:rPr>
                <w:rFonts w:cs="Simplified Arabic"/>
                <w:sz w:val="24"/>
                <w:rtl/>
                <w:lang w:bidi="ar-AE"/>
              </w:rPr>
            </w:pPr>
            <w:r w:rsidRPr="007F608B">
              <w:rPr>
                <w:rFonts w:cs="Simplified Arabic"/>
                <w:sz w:val="24"/>
                <w:rtl/>
                <w:lang w:bidi="ar-EG"/>
              </w:rPr>
              <w:t>تدون محاضر إجتماع الجمعية العمومية بصفة منتظمة عقب كل جلسة في سجل خاص يتبع في شأنه الضوابط التي يصدر بها قرار من الهيئة ويوقع كل محضر من رئيس الجمعية ومقررها وجامع الأصوات ومدقق الحسابات، ويكون الموقعون على محاضر الإجتماعات مسؤولين عن   صحة البيانات الواردة فيه</w:t>
            </w:r>
            <w:r w:rsidRPr="007F608B">
              <w:rPr>
                <w:rFonts w:cs="Simplified Arabic"/>
                <w:sz w:val="24"/>
                <w:rtl/>
                <w:lang w:bidi="ar-AE"/>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lang w:bidi="ar-AE"/>
              </w:rPr>
              <w:t xml:space="preserve">المادة </w:t>
            </w:r>
            <w:r>
              <w:rPr>
                <w:rFonts w:ascii="Simplified Arabic" w:hAnsi="Simplified Arabic" w:cs="Simplified Arabic" w:hint="cs"/>
                <w:b/>
                <w:bCs/>
                <w:sz w:val="24"/>
                <w:u w:val="single"/>
                <w:rtl/>
                <w:lang w:bidi="ar-AE"/>
              </w:rPr>
              <w:t>46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lang w:bidi="ar-AE"/>
              </w:rPr>
            </w:pPr>
            <w:r w:rsidRPr="007F608B">
              <w:rPr>
                <w:rFonts w:ascii="Simplified Arabic" w:hAnsi="Simplified Arabic" w:cs="Simplified Arabic"/>
                <w:sz w:val="24"/>
                <w:rtl/>
                <w:lang w:bidi="ar-AE"/>
              </w:rPr>
              <w:t xml:space="preserve">يكون التصويت في الجمعية العمومية بالطريقة التي يعينها رئيس الجمعية إلا إذا قررت الجمعية العمومية طريقة معينة للتصويت. و إذا تعلق الأمر بانتخاب أعضاء مجلس الإدارة أو بعزلهم أو بمساءلتهم، فان ذلك يكون بالتصويت السري التراكمي. </w:t>
            </w:r>
          </w:p>
          <w:p w:rsidR="008A5442" w:rsidRPr="007F608B" w:rsidRDefault="008A5442" w:rsidP="00702372">
            <w:pPr>
              <w:pStyle w:val="AgreementBodyA"/>
              <w:keepNext/>
              <w:rPr>
                <w:rFonts w:ascii="Simplified Arabic" w:hAnsi="Simplified Arabic" w:cs="Simplified Arabic"/>
                <w:sz w:val="24"/>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5A79E9" w:rsidRDefault="008A5442" w:rsidP="00702372">
            <w:pPr>
              <w:pStyle w:val="AgreementBodyA"/>
              <w:keepNext/>
              <w:jc w:val="center"/>
              <w:rPr>
                <w:rFonts w:ascii="Simplified Arabic" w:hAnsi="Simplified Arabic" w:cs="Simplified Arabic"/>
                <w:b/>
                <w:bCs/>
                <w:sz w:val="24"/>
                <w:u w:val="single"/>
                <w:lang w:bidi="ar-AE"/>
              </w:rPr>
            </w:pPr>
            <w:r w:rsidRPr="005A79E9">
              <w:rPr>
                <w:rFonts w:ascii="Simplified Arabic" w:hAnsi="Simplified Arabic" w:cs="Simplified Arabic"/>
                <w:b/>
                <w:bCs/>
                <w:sz w:val="24"/>
                <w:u w:val="single"/>
                <w:rtl/>
                <w:lang w:bidi="ar-AE"/>
              </w:rPr>
              <w:t xml:space="preserve">المادة </w:t>
            </w:r>
            <w:r>
              <w:rPr>
                <w:rFonts w:ascii="Simplified Arabic" w:hAnsi="Simplified Arabic" w:cs="Simplified Arabic" w:hint="cs"/>
                <w:b/>
                <w:bCs/>
                <w:sz w:val="24"/>
                <w:u w:val="single"/>
                <w:rtl/>
                <w:lang w:bidi="ar-AE"/>
              </w:rPr>
              <w:t>47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09"/>
              </w:numPr>
              <w:tabs>
                <w:tab w:val="clear" w:pos="720"/>
                <w:tab w:val="num" w:pos="360"/>
              </w:tabs>
              <w:bidi/>
              <w:ind w:left="360" w:hanging="360"/>
              <w:rPr>
                <w:rtl/>
                <w:lang w:bidi="ar-AE"/>
              </w:rPr>
            </w:pPr>
            <w:r w:rsidRPr="00DE4A55">
              <w:rPr>
                <w:rFonts w:ascii="Simplified Arabic" w:hAnsi="Simplified Arabic" w:cs="Simplified Arabic"/>
                <w:sz w:val="24"/>
                <w:szCs w:val="24"/>
                <w:rtl/>
                <w:lang w:bidi="ar-AE"/>
              </w:rPr>
              <w:t>لا يجوز لأعضاء مجلس الإدارة الإشتراك في التصويت على قرارات الجمعية العمومية الخاصة بإبراء ذمتهم من المسؤولية عن إدارتهم أو التي تتعلق بمنفعة خاصة لهم أو المتعلقة بتعارض المصالح أو بخلاف قائم بينهم وبين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tabs>
                <w:tab w:val="num" w:pos="360"/>
              </w:tabs>
              <w:bidi/>
              <w:ind w:left="360" w:hanging="360"/>
              <w:rPr>
                <w:rFonts w:ascii="Simplified Arabic" w:hAnsi="Simplified Arabic" w:cs="Simplified Arabic"/>
                <w:sz w:val="24"/>
                <w:szCs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09"/>
              </w:numPr>
              <w:tabs>
                <w:tab w:val="clear" w:pos="720"/>
                <w:tab w:val="num" w:pos="360"/>
              </w:tabs>
              <w:bidi/>
              <w:ind w:left="360" w:hanging="360"/>
              <w:rPr>
                <w:rtl/>
                <w:lang w:bidi="ar-AE"/>
              </w:rPr>
            </w:pPr>
            <w:r w:rsidRPr="00DE4A55">
              <w:rPr>
                <w:rFonts w:ascii="Simplified Arabic" w:hAnsi="Simplified Arabic" w:cs="Simplified Arabic"/>
                <w:sz w:val="24"/>
                <w:szCs w:val="24"/>
                <w:rtl/>
                <w:lang w:bidi="ar-AE"/>
              </w:rPr>
              <w:t>في حال كون  عضو مجلس الإدارة  يمثل شخصا إعتبارياً يستبعد أسهم ذلك الشخص الإعتباري.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tabs>
                <w:tab w:val="num" w:pos="360"/>
              </w:tabs>
              <w:bidi/>
              <w:ind w:left="360" w:hanging="360"/>
              <w:rPr>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09"/>
              </w:numPr>
              <w:tabs>
                <w:tab w:val="clear" w:pos="720"/>
                <w:tab w:val="num" w:pos="360"/>
              </w:tabs>
              <w:bidi/>
              <w:ind w:left="360" w:hanging="360"/>
              <w:rPr>
                <w:rtl/>
                <w:lang w:bidi="ar-AE"/>
              </w:rPr>
            </w:pPr>
            <w:r w:rsidRPr="00DE4A55">
              <w:rPr>
                <w:rFonts w:ascii="Simplified Arabic" w:hAnsi="Simplified Arabic" w:cs="Simplified Arabic"/>
                <w:sz w:val="24"/>
                <w:szCs w:val="24"/>
                <w:rtl/>
                <w:lang w:bidi="ar-AE"/>
              </w:rPr>
              <w:t>لا يجوز لمن له حق حضور إجتماعات الجمعية العمومية أن يشترك في التصويت عن نفسه أو عمن يمثله في المسائل التي تتعلق بمنفعة خاصة أو بخلاف قائم بينه وبين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lang w:bidi="ar-AE"/>
              </w:rPr>
            </w:pPr>
            <w:r w:rsidRPr="007F608B">
              <w:rPr>
                <w:rFonts w:ascii="Simplified Arabic" w:hAnsi="Simplified Arabic" w:cs="Simplified Arabic"/>
                <w:b/>
                <w:bCs/>
                <w:sz w:val="24"/>
                <w:u w:val="single"/>
                <w:rtl/>
                <w:lang w:bidi="ar-AE"/>
              </w:rPr>
              <w:t xml:space="preserve">المادة </w:t>
            </w:r>
            <w:r>
              <w:rPr>
                <w:rFonts w:ascii="Simplified Arabic" w:hAnsi="Simplified Arabic" w:cs="Simplified Arabic" w:hint="cs"/>
                <w:b/>
                <w:bCs/>
                <w:sz w:val="24"/>
                <w:u w:val="single"/>
                <w:rtl/>
                <w:lang w:bidi="ar-AE"/>
              </w:rPr>
              <w:t>48</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71"/>
              </w:numPr>
              <w:rPr>
                <w:rFonts w:ascii="Simplified Arabic" w:hAnsi="Simplified Arabic" w:cs="Simplified Arabic"/>
                <w:sz w:val="24"/>
                <w:lang w:bidi="ar-AE"/>
              </w:rPr>
            </w:pPr>
            <w:r w:rsidRPr="007F608B">
              <w:rPr>
                <w:rFonts w:ascii="Simplified Arabic" w:hAnsi="Simplified Arabic" w:cs="Simplified Arabic"/>
                <w:sz w:val="24"/>
                <w:rtl/>
              </w:rPr>
              <w:t>يتعين على الجمعية العمومية إصدار قرار خاص في الحالات التالية</w:t>
            </w:r>
            <w:r w:rsidRPr="007F608B">
              <w:rPr>
                <w:rFonts w:ascii="Simplified Arabic" w:hAnsi="Simplified Arabic" w:cs="Simplified Arabic"/>
                <w:sz w:val="24"/>
                <w:rtl/>
                <w:lang w:bidi="ar-AE"/>
              </w:rPr>
              <w:t xml:space="preserve">: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t>زيادة رأس المال أو تخفيضه.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t>حل الشركة أو إدماجها في شركة أخرى.</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lastRenderedPageBreak/>
              <w:t>بيع المشروع الذي قامت به الشركة أو التصرف فيه بأي وجه آخر·</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t>إطالة مدة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t>إصدار صكوك أو سندات من قبل الشركة</w:t>
            </w:r>
            <w:r w:rsidRPr="007F608B">
              <w:rPr>
                <w:rFonts w:cs="Simplified Arabic"/>
                <w:sz w:val="24"/>
                <w:lang w:bidi="ar-AE"/>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1102"/>
              <w:rPr>
                <w:rFonts w:cs="Simplified Arabic"/>
                <w:sz w:val="24"/>
                <w:lang w:bidi="ar-AE"/>
              </w:rPr>
            </w:pPr>
            <w:r w:rsidRPr="007F608B">
              <w:rPr>
                <w:rFonts w:cs="Simplified Arabic"/>
                <w:sz w:val="24"/>
                <w:rtl/>
                <w:lang w:bidi="ar-AE"/>
              </w:rPr>
              <w:t>تقديم مساهمات طوعية لخدمة المجتمع</w:t>
            </w:r>
            <w:r w:rsidRPr="007F608B">
              <w:rPr>
                <w:rFonts w:cs="Simplified Arabic"/>
                <w:sz w:val="24"/>
                <w:lang w:bidi="ar-AE"/>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922" w:hanging="540"/>
              <w:rPr>
                <w:rFonts w:cs="Simplified Arabic"/>
                <w:sz w:val="24"/>
                <w:lang w:bidi="ar-AE"/>
              </w:rPr>
            </w:pPr>
            <w:r w:rsidRPr="007F608B">
              <w:rPr>
                <w:rFonts w:cs="Simplified Arabic"/>
                <w:sz w:val="24"/>
                <w:rtl/>
                <w:lang w:bidi="ar-AE"/>
              </w:rPr>
              <w:t>تعديل عقد الشركة أو النظام الأساسي الا ان حقها هذا ليس مطلقاً وانما هو مقيد بالقيود التالية: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0"/>
                <w:numId w:val="70"/>
              </w:numPr>
              <w:ind w:left="1372"/>
              <w:rPr>
                <w:rFonts w:ascii="Simplified Arabic" w:hAnsi="Simplified Arabic" w:cs="Simplified Arabic"/>
                <w:sz w:val="24"/>
              </w:rPr>
            </w:pPr>
            <w:r w:rsidRPr="007F608B">
              <w:rPr>
                <w:rFonts w:ascii="Simplified Arabic" w:hAnsi="Simplified Arabic" w:cs="Simplified Arabic"/>
                <w:sz w:val="24"/>
                <w:rtl/>
              </w:rPr>
              <w:t>ألا يؤدي التعديل إلى زيادة أعباء المساهمين؛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ind w:left="1305"/>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02372" w:rsidRDefault="008A5442" w:rsidP="00702372">
            <w:pPr>
              <w:pStyle w:val="ATA3"/>
              <w:keepNext/>
              <w:numPr>
                <w:ilvl w:val="0"/>
                <w:numId w:val="70"/>
              </w:numPr>
              <w:ind w:left="1372"/>
              <w:rPr>
                <w:rFonts w:ascii="Simplified Arabic" w:hAnsi="Simplified Arabic" w:cs="Simplified Arabic"/>
                <w:sz w:val="24"/>
              </w:rPr>
            </w:pPr>
            <w:r w:rsidRPr="007F608B">
              <w:rPr>
                <w:rFonts w:ascii="Simplified Arabic" w:hAnsi="Simplified Arabic" w:cs="Simplified Arabic"/>
                <w:sz w:val="24"/>
                <w:rtl/>
              </w:rPr>
              <w:t>ألا يؤدي التعديل إلى نقل مركز الشركة الرئيسي إلى خارج الدولة.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69"/>
              </w:numPr>
              <w:tabs>
                <w:tab w:val="clear" w:pos="1440"/>
                <w:tab w:val="num" w:pos="922"/>
              </w:tabs>
              <w:spacing w:after="0"/>
              <w:ind w:left="922" w:hanging="540"/>
              <w:rPr>
                <w:rFonts w:cs="Simplified Arabic"/>
                <w:sz w:val="24"/>
                <w:rtl/>
              </w:rPr>
            </w:pPr>
            <w:r w:rsidRPr="007F608B">
              <w:rPr>
                <w:rFonts w:cs="Simplified Arabic"/>
                <w:sz w:val="24"/>
                <w:rtl/>
              </w:rPr>
              <w:t xml:space="preserve">في </w:t>
            </w:r>
            <w:r w:rsidRPr="007F608B">
              <w:rPr>
                <w:rFonts w:cs="Simplified Arabic"/>
                <w:sz w:val="24"/>
                <w:rtl/>
                <w:lang w:bidi="ar-AE"/>
              </w:rPr>
              <w:t>الحالات</w:t>
            </w:r>
            <w:r w:rsidRPr="007F608B">
              <w:rPr>
                <w:rFonts w:cs="Simplified Arabic"/>
                <w:sz w:val="24"/>
                <w:rtl/>
              </w:rPr>
              <w:t xml:space="preserve"> التى يتطلب فيها القانون إصدار قرار خاص.</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ind w:left="1009"/>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numPr>
                <w:ilvl w:val="0"/>
                <w:numId w:val="71"/>
              </w:numPr>
              <w:rPr>
                <w:rStyle w:val="hps"/>
                <w:rFonts w:ascii="Simplified Arabic" w:hAnsi="Simplified Arabic" w:cs="Simplified Arabic"/>
                <w:sz w:val="24"/>
                <w:rtl/>
              </w:rPr>
            </w:pPr>
            <w:r>
              <w:rPr>
                <w:rtl/>
              </w:rPr>
              <w:t xml:space="preserve"> </w:t>
            </w:r>
            <w:r w:rsidRPr="00FC4A96">
              <w:rPr>
                <w:rStyle w:val="hps"/>
                <w:rFonts w:ascii="Simplified Arabic" w:hAnsi="Simplified Arabic" w:cs="Simplified Arabic"/>
                <w:sz w:val="24"/>
                <w:rtl/>
              </w:rPr>
              <w:t xml:space="preserve">وفي جميع الأحوال وفقاً لحكم المادة (139) من </w:t>
            </w:r>
            <w:r>
              <w:rPr>
                <w:rStyle w:val="hps"/>
                <w:rFonts w:ascii="Simplified Arabic" w:hAnsi="Simplified Arabic" w:cs="Simplified Arabic" w:hint="cs"/>
                <w:sz w:val="24"/>
                <w:rtl/>
              </w:rPr>
              <w:t>ال</w:t>
            </w:r>
            <w:r w:rsidRPr="00FC4A96">
              <w:rPr>
                <w:rStyle w:val="hps"/>
                <w:rFonts w:ascii="Simplified Arabic" w:hAnsi="Simplified Arabic" w:cs="Simplified Arabic"/>
                <w:sz w:val="24"/>
                <w:rtl/>
              </w:rPr>
              <w:t>قانون يتعين  موافقة الهيئة والسلطة المختصة على إستصدار القرار الخاص بتعديل عقد التأسيس والنظام الأساسي للشركة.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rPr>
                <w:rStyle w:val="hps"/>
                <w:rFonts w:ascii="Simplified Arabic" w:hAnsi="Simplified Arabic" w:cs="Simplified Arabic"/>
                <w:sz w:val="24"/>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49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يكون مالك السهم المسجل في يوم العمل السابق لانعقاد الجمعية العمومية للشركة هو صاحب الحق في التصويت في الجمعية العمومية لتلك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lang w:bidi="ar-AE"/>
              </w:rPr>
              <w:t>50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APX-Parties-Arabic"/>
              <w:keepNext/>
              <w:numPr>
                <w:ilvl w:val="0"/>
                <w:numId w:val="75"/>
              </w:numPr>
              <w:tabs>
                <w:tab w:val="clear" w:pos="720"/>
                <w:tab w:val="num" w:pos="360"/>
              </w:tabs>
              <w:spacing w:after="0"/>
              <w:ind w:left="360" w:hanging="360"/>
              <w:rPr>
                <w:rFonts w:cs="Simplified Arabic"/>
                <w:sz w:val="24"/>
              </w:rPr>
            </w:pPr>
            <w:r w:rsidRPr="007F608B">
              <w:rPr>
                <w:rFonts w:cs="Simplified Arabic"/>
                <w:sz w:val="24"/>
                <w:rtl/>
                <w:lang w:val="en-US" w:bidi="ar-AE"/>
              </w:rPr>
              <w:t>مع</w:t>
            </w:r>
            <w:r w:rsidRPr="007F608B">
              <w:rPr>
                <w:rFonts w:cs="Simplified Arabic"/>
                <w:sz w:val="24"/>
                <w:rtl/>
              </w:rPr>
              <w:t xml:space="preserve"> مراعاة أحكام القانون والقرارات الصادرة بموجبه والنظام الأساسي للشركة تختص الجمعية العمومية بالنظر في جميع المسائل المتعلقة بالشركة، ولا يجوز للجمعية العمومية المداولة في غير المسائل المدرجة بجدول الأعمال. </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C3"/>
              <w:keepNext/>
              <w:tabs>
                <w:tab w:val="num" w:pos="360"/>
              </w:tabs>
              <w:bidi/>
              <w:ind w:left="360" w:hanging="360"/>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02372" w:rsidRDefault="008A5442" w:rsidP="00702372">
            <w:pPr>
              <w:pStyle w:val="ATC-APX-Parties-Arabic"/>
              <w:keepNext/>
              <w:numPr>
                <w:ilvl w:val="0"/>
                <w:numId w:val="75"/>
              </w:numPr>
              <w:tabs>
                <w:tab w:val="clear" w:pos="720"/>
                <w:tab w:val="num" w:pos="360"/>
              </w:tabs>
              <w:spacing w:after="0"/>
              <w:ind w:left="360" w:hanging="360"/>
              <w:rPr>
                <w:rFonts w:cs="Simplified Arabic"/>
                <w:sz w:val="24"/>
                <w:rtl/>
              </w:rPr>
            </w:pPr>
            <w:r w:rsidRPr="007F608B">
              <w:rPr>
                <w:rFonts w:cs="Simplified Arabic"/>
                <w:sz w:val="24"/>
                <w:rtl/>
              </w:rPr>
              <w:t xml:space="preserve">استثناء من أحكام الفقرة السابقة يكون للجمعية العمومية حق </w:t>
            </w:r>
            <w:r w:rsidRPr="007F608B">
              <w:rPr>
                <w:rFonts w:cs="Simplified Arabic"/>
                <w:sz w:val="24"/>
                <w:rtl/>
                <w:lang w:bidi="ar-AE"/>
              </w:rPr>
              <w:t>المداولة</w:t>
            </w:r>
            <w:r w:rsidRPr="007F608B">
              <w:rPr>
                <w:rFonts w:cs="Simplified Arabic"/>
                <w:sz w:val="24"/>
                <w:rtl/>
              </w:rPr>
              <w:t xml:space="preserve"> في الوقائع الخطيرة التي تكتشف أثناء الاجتماع، وإذا طلبت الهيئة أو عدد من المساهمين يمثل (10%) من رأس مال الشركة على الأقل وذلك قبل البدء في مناقشة جدول أعمال الجمعية العمومية، إدراج مسائل معينة في جدول الأعمال وجب على مجلس الإدارة إجابة الطلب وإلا كان من حق الجمعية العمومية أن تقرر مناقشة هذه المسائل، وذلك وفقاً للضوابط الصادرة عن الهيئة بهذا الشأن.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السادس</w:t>
            </w:r>
          </w:p>
          <w:p w:rsidR="008A5442" w:rsidRPr="007F608B" w:rsidRDefault="008A5442" w:rsidP="00702372">
            <w:pPr>
              <w:pStyle w:val="AgreementBodyA"/>
              <w:keepNext/>
              <w:jc w:val="center"/>
              <w:rPr>
                <w:rFonts w:ascii="Simplified Arabic" w:hAnsi="Simplified Arabic" w:cs="Simplified Arabic"/>
                <w:sz w:val="24"/>
              </w:rPr>
            </w:pPr>
            <w:r w:rsidRPr="007F608B">
              <w:rPr>
                <w:rFonts w:ascii="Simplified Arabic" w:hAnsi="Simplified Arabic" w:cs="Simplified Arabic"/>
                <w:b/>
                <w:bCs/>
                <w:sz w:val="24"/>
                <w:u w:val="single"/>
                <w:rtl/>
              </w:rPr>
              <w:t>مدقق الحسابات</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51</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0"/>
              </w:numPr>
              <w:tabs>
                <w:tab w:val="clear" w:pos="720"/>
                <w:tab w:val="num" w:pos="360"/>
              </w:tabs>
              <w:bidi/>
              <w:ind w:left="360" w:hanging="360"/>
              <w:rPr>
                <w:rtl/>
              </w:rPr>
            </w:pPr>
            <w:r w:rsidRPr="00DE4A55">
              <w:rPr>
                <w:rFonts w:ascii="Simplified Arabic" w:hAnsi="Simplified Arabic" w:cs="Simplified Arabic"/>
                <w:sz w:val="24"/>
                <w:szCs w:val="24"/>
                <w:rtl/>
              </w:rPr>
              <w:t>يكون للشركة مدقق حسابات أو أكثر تعينه وتحدد أتعابه الجمعية العمومية بناءاً على ترشيح من مجلس الإدارة، ويشترط في مدقق الحسابات أن يكون مقيداً لدي الهيئة  ومرخص له بمزاولة المهنة.</w:t>
            </w:r>
          </w:p>
        </w:tc>
      </w:tr>
      <w:tr w:rsidR="008A5442" w:rsidRPr="006331D0" w:rsidTr="00702372">
        <w:tblPrEx>
          <w:tblLook w:val="01E0" w:firstRow="1" w:lastRow="1" w:firstColumn="1" w:lastColumn="1" w:noHBand="0" w:noVBand="0"/>
        </w:tblPrEx>
        <w:trPr>
          <w:trHeight w:val="270"/>
          <w:jc w:val="center"/>
        </w:trPr>
        <w:tc>
          <w:tcPr>
            <w:tcW w:w="9781" w:type="dxa"/>
          </w:tcPr>
          <w:p w:rsidR="008A5442" w:rsidRPr="00DE4A55" w:rsidRDefault="008A5442" w:rsidP="00702372">
            <w:pPr>
              <w:pStyle w:val="ATC3"/>
              <w:keepNext/>
              <w:tabs>
                <w:tab w:val="num" w:pos="360"/>
              </w:tabs>
              <w:bidi/>
              <w:ind w:left="360" w:hanging="360"/>
              <w:rPr>
                <w:rStyle w:val="hps"/>
                <w:rFonts w:cs="Microsoft Sans Serif"/>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0"/>
              </w:numPr>
              <w:tabs>
                <w:tab w:val="clear" w:pos="720"/>
                <w:tab w:val="num" w:pos="360"/>
              </w:tabs>
              <w:bidi/>
              <w:ind w:left="360" w:hanging="360"/>
              <w:rPr>
                <w:rtl/>
              </w:rPr>
            </w:pPr>
            <w:r w:rsidRPr="00DE4A55">
              <w:rPr>
                <w:rFonts w:ascii="Simplified Arabic" w:hAnsi="Simplified Arabic" w:cs="Simplified Arabic"/>
                <w:sz w:val="24"/>
                <w:szCs w:val="24"/>
                <w:rtl/>
              </w:rPr>
              <w:t>يُعيين مدقق حسابات لمدة سنة قابلة للتجديد وعليه مراقبة حسابات السنة المالية التي عين لها على ألا تتجاوز مدة تجديد تعينه ثلاث سنوات متتالية.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tabs>
                <w:tab w:val="num" w:pos="360"/>
              </w:tabs>
              <w:bidi/>
              <w:ind w:left="360" w:hanging="360"/>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0"/>
              </w:numPr>
              <w:tabs>
                <w:tab w:val="clear" w:pos="720"/>
                <w:tab w:val="num" w:pos="360"/>
              </w:tabs>
              <w:bidi/>
              <w:ind w:left="360" w:hanging="360"/>
              <w:rPr>
                <w:rtl/>
              </w:rPr>
            </w:pPr>
            <w:r w:rsidRPr="00DE4A55">
              <w:rPr>
                <w:rFonts w:ascii="Simplified Arabic" w:hAnsi="Simplified Arabic" w:cs="Simplified Arabic"/>
                <w:sz w:val="24"/>
                <w:szCs w:val="24"/>
                <w:rtl/>
              </w:rPr>
              <w:t>يتولى مدقق الحسابات مهامه من نهاية إجتماع تلك الجمعية إلى نهاية إجتماع الجمعية العمومية السنوية التالية.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52</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02372" w:rsidRDefault="008A5442" w:rsidP="00702372">
            <w:pPr>
              <w:pStyle w:val="AgreementBodyA"/>
              <w:keepNext/>
              <w:numPr>
                <w:ilvl w:val="0"/>
                <w:numId w:val="55"/>
              </w:numPr>
              <w:rPr>
                <w:rFonts w:ascii="Simplified Arabic" w:hAnsi="Simplified Arabic" w:cs="Simplified Arabic"/>
                <w:sz w:val="24"/>
              </w:rPr>
            </w:pPr>
            <w:r w:rsidRPr="007F608B">
              <w:rPr>
                <w:rFonts w:ascii="Simplified Arabic" w:hAnsi="Simplified Arabic" w:cs="Simplified Arabic"/>
                <w:sz w:val="24"/>
                <w:rtl/>
              </w:rPr>
              <w:t>يتعين على مدقق الحسابات مراعاة ما يلي: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4"/>
              </w:numPr>
              <w:ind w:left="1102" w:hanging="742"/>
              <w:rPr>
                <w:rFonts w:ascii="Simplified Arabic" w:hAnsi="Simplified Arabic" w:cs="Simplified Arabic"/>
                <w:sz w:val="24"/>
                <w:rtl/>
              </w:rPr>
            </w:pPr>
            <w:r w:rsidRPr="007F608B">
              <w:rPr>
                <w:rFonts w:ascii="Simplified Arabic" w:hAnsi="Simplified Arabic" w:cs="Simplified Arabic"/>
                <w:sz w:val="24"/>
                <w:rtl/>
              </w:rPr>
              <w:t>الإلتزام بالأحكام المنصوص عليها في القانون.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4"/>
              </w:numPr>
              <w:ind w:left="1102" w:hanging="742"/>
              <w:rPr>
                <w:rFonts w:ascii="Simplified Arabic" w:hAnsi="Simplified Arabic" w:cs="Simplified Arabic"/>
                <w:sz w:val="24"/>
                <w:rtl/>
              </w:rPr>
            </w:pPr>
            <w:r w:rsidRPr="007F608B">
              <w:rPr>
                <w:rFonts w:ascii="Simplified Arabic" w:hAnsi="Simplified Arabic" w:cs="Simplified Arabic"/>
                <w:sz w:val="24"/>
                <w:rtl/>
              </w:rPr>
              <w:t>أن يكون مستقلاً عن الشركة ومجلس إدارتها.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4"/>
              </w:numPr>
              <w:ind w:left="1102" w:hanging="742"/>
              <w:rPr>
                <w:rFonts w:ascii="Simplified Arabic" w:hAnsi="Simplified Arabic" w:cs="Simplified Arabic"/>
                <w:sz w:val="24"/>
                <w:rtl/>
              </w:rPr>
            </w:pPr>
            <w:r w:rsidRPr="007F608B">
              <w:rPr>
                <w:rFonts w:ascii="Simplified Arabic" w:hAnsi="Simplified Arabic" w:cs="Simplified Arabic"/>
                <w:sz w:val="24"/>
                <w:rtl/>
              </w:rPr>
              <w:t>ألا يجمع بين مهنة مدقق الحسابات وصفة الشريك في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4"/>
              </w:numPr>
              <w:ind w:left="1102" w:hanging="742"/>
              <w:rPr>
                <w:rFonts w:ascii="Simplified Arabic" w:hAnsi="Simplified Arabic" w:cs="Simplified Arabic"/>
                <w:sz w:val="24"/>
                <w:rtl/>
              </w:rPr>
            </w:pPr>
            <w:r w:rsidRPr="007F608B">
              <w:rPr>
                <w:rFonts w:ascii="Simplified Arabic" w:hAnsi="Simplified Arabic" w:cs="Simplified Arabic"/>
                <w:sz w:val="24"/>
                <w:rtl/>
              </w:rPr>
              <w:t>ألا يشغل منصب عضو مجلس إدارة أو أي منصب فني أو إداري أو تنفيذي فيها.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4"/>
              </w:numPr>
              <w:ind w:left="1102" w:hanging="742"/>
              <w:rPr>
                <w:rFonts w:ascii="Simplified Arabic" w:hAnsi="Simplified Arabic" w:cs="Simplified Arabic"/>
                <w:sz w:val="24"/>
                <w:rtl/>
              </w:rPr>
            </w:pPr>
            <w:r w:rsidRPr="007F608B">
              <w:rPr>
                <w:rFonts w:ascii="Simplified Arabic" w:hAnsi="Simplified Arabic" w:cs="Simplified Arabic"/>
                <w:sz w:val="24"/>
                <w:rtl/>
              </w:rPr>
              <w:t>ألا يكون شريكاً أو وكيلاً لأي من مؤسسي الشركة أو أي من أعضاء مجلس إدارتها أو قريباً لأي منهم حتى الدرجة الثانية.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55"/>
              </w:numPr>
              <w:rPr>
                <w:rFonts w:ascii="Simplified Arabic" w:hAnsi="Simplified Arabic" w:cs="Simplified Arabic"/>
                <w:sz w:val="24"/>
                <w:rtl/>
              </w:rPr>
            </w:pPr>
            <w:r w:rsidRPr="007F608B">
              <w:rPr>
                <w:rFonts w:ascii="Simplified Arabic" w:hAnsi="Simplified Arabic" w:cs="Simplified Arabic"/>
                <w:sz w:val="24"/>
                <w:rtl/>
              </w:rPr>
              <w:t>على الشركة عن تتخذ خطوات معقولة للتأكد من استقلالية مدقق الحسابات الخارجي وأن كافة الأعمال التي يقوم بها تخلو من أي تضارب للمصالح.</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53</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2"/>
              </w:numPr>
              <w:rPr>
                <w:rFonts w:ascii="Simplified Arabic" w:hAnsi="Simplified Arabic" w:cs="Simplified Arabic"/>
                <w:sz w:val="24"/>
                <w:rtl/>
              </w:rPr>
            </w:pPr>
            <w:r w:rsidRPr="00DD3879">
              <w:rPr>
                <w:rFonts w:ascii="Simplified Arabic" w:hAnsi="Simplified Arabic" w:cs="Simplified Arabic"/>
                <w:sz w:val="24"/>
                <w:rtl/>
              </w:rPr>
              <w:t>‌يكون لمدقق الحسابات الحق في الإطلاع في كل وقت على جميع دفاتر الشركة وسجلاتها ومستنداتها وغير ذلك من وثائق ومستندات وله أن يطلب الإيضاحات التي يراها لازمة لأداء مهمته وله كذلك أن يتحقق من موجودات الشركة وإلتزاماتها ، وإذا لم يتمكن من إستعمال هذه الصلاحيات أثبت ذلك كتابة في تقرير يقدم إلى مجلس الإدارة، فإذا لم يقم المجلس بتمكين المدقق من أداء مهمته وجب على المدقق أن يرسل صورة من التقرير إلى الهيئة والسلطة المختصة وأن يعرضه على الجمعية العمومية.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ind w:left="720"/>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2"/>
              </w:numPr>
              <w:rPr>
                <w:rFonts w:ascii="Simplified Arabic" w:hAnsi="Simplified Arabic" w:cs="Simplified Arabic"/>
                <w:sz w:val="24"/>
                <w:rtl/>
              </w:rPr>
            </w:pPr>
            <w:r w:rsidRPr="00DE4A55">
              <w:rPr>
                <w:rFonts w:ascii="Simplified Arabic" w:hAnsi="Simplified Arabic" w:cs="Simplified Arabic"/>
                <w:sz w:val="24"/>
                <w:rtl/>
              </w:rPr>
              <w:t xml:space="preserve">يتولى مدقق الحسابات تدقيق حسابات الشركة وفحص الميزانية وحساب الأرباح والخسائر ومراجعة صفقات الشركة مع الأطراف ذات العلاقة وملاحظة تطبيق أحكام </w:t>
            </w:r>
            <w:r>
              <w:rPr>
                <w:rFonts w:ascii="Simplified Arabic" w:hAnsi="Simplified Arabic" w:cs="Simplified Arabic" w:hint="cs"/>
                <w:sz w:val="24"/>
                <w:rtl/>
              </w:rPr>
              <w:t>ال</w:t>
            </w:r>
            <w:r w:rsidRPr="00DE4A55">
              <w:rPr>
                <w:rFonts w:ascii="Simplified Arabic" w:hAnsi="Simplified Arabic" w:cs="Simplified Arabic"/>
                <w:sz w:val="24"/>
                <w:rtl/>
              </w:rPr>
              <w:t>قانون وهذا النظام، وعليه تقديم تقرير بنتيجة هذا الفحص إلى الجمعية العمومية ويرسل صورة منه إلى الهيئة والسلطة المختصة، ويجب عليه عند إعداد تقريره، التأكد مما يأتي: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3"/>
              </w:numPr>
              <w:ind w:left="990" w:hanging="630"/>
              <w:rPr>
                <w:rFonts w:ascii="Simplified Arabic" w:hAnsi="Simplified Arabic" w:cs="Simplified Arabic"/>
                <w:sz w:val="24"/>
                <w:rtl/>
              </w:rPr>
            </w:pPr>
            <w:r w:rsidRPr="00DE4A55">
              <w:rPr>
                <w:rFonts w:ascii="Simplified Arabic" w:hAnsi="Simplified Arabic" w:cs="Simplified Arabic"/>
                <w:sz w:val="24"/>
                <w:rtl/>
              </w:rPr>
              <w:t>مدى صحة السجلات المحاسبية التي تحتفظ بها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3"/>
              </w:numPr>
              <w:ind w:left="990" w:hanging="630"/>
              <w:rPr>
                <w:rFonts w:ascii="Simplified Arabic" w:hAnsi="Simplified Arabic" w:cs="Simplified Arabic"/>
                <w:sz w:val="24"/>
                <w:rtl/>
              </w:rPr>
            </w:pPr>
            <w:r w:rsidRPr="00DE4A55">
              <w:rPr>
                <w:rFonts w:ascii="Simplified Arabic" w:hAnsi="Simplified Arabic" w:cs="Simplified Arabic"/>
                <w:sz w:val="24"/>
                <w:rtl/>
              </w:rPr>
              <w:lastRenderedPageBreak/>
              <w:t>مدى إتفاق حسابات الشركة مع السجلات المحاسبية.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D3879" w:rsidRDefault="008A5442" w:rsidP="00702372">
            <w:pPr>
              <w:pStyle w:val="AgreementBodyA"/>
              <w:keepNext/>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2"/>
              </w:numPr>
              <w:rPr>
                <w:rFonts w:ascii="Simplified Arabic" w:hAnsi="Simplified Arabic" w:cs="Simplified Arabic"/>
                <w:sz w:val="24"/>
                <w:rtl/>
              </w:rPr>
            </w:pPr>
            <w:r w:rsidRPr="00DE4A55">
              <w:rPr>
                <w:rFonts w:ascii="Simplified Arabic" w:hAnsi="Simplified Arabic" w:cs="Simplified Arabic"/>
                <w:sz w:val="24"/>
                <w:rtl/>
              </w:rPr>
              <w:t>إذا لم يتم تقديم تسهيلات إلى مدقق الحسابات لتنفيذ مهامه، إلتزم بإثبات ذلك في تقرير يقدمه إلى مجلس الإدارة وإذا قصّر مجلس الإدارة في تسهيل مهمة مدقق الحسابات، تعيّن عليه إرسال نسخة من التقرير إلى الهيئة.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ind w:left="360" w:hanging="360"/>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greementBodyA"/>
              <w:keepNext/>
              <w:numPr>
                <w:ilvl w:val="0"/>
                <w:numId w:val="112"/>
              </w:numPr>
              <w:rPr>
                <w:rFonts w:ascii="Simplified Arabic" w:hAnsi="Simplified Arabic" w:cs="Simplified Arabic"/>
                <w:sz w:val="24"/>
                <w:rtl/>
              </w:rPr>
            </w:pPr>
            <w:r w:rsidRPr="00DE4A55">
              <w:rPr>
                <w:rFonts w:ascii="Simplified Arabic" w:hAnsi="Simplified Arabic" w:cs="Simplified Arabic"/>
                <w:sz w:val="24"/>
                <w:rtl/>
              </w:rPr>
              <w:t>تلتزم الشركة التابعة ومدقق حساباتها بتقديم المعلومات والتوضيحات التي يطلبها مدقق حسابات الشركة القابضة أو الشركة الأم لأغراض التدقيق.</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B85736" w:rsidRDefault="008A5442" w:rsidP="00702372">
            <w:pPr>
              <w:pStyle w:val="AgreementBodyA"/>
              <w:keepNext/>
              <w:rPr>
                <w:rFonts w:ascii="Simplified Arabic" w:hAnsi="Simplified Arabic" w:cs="Simplified Arabic"/>
                <w:b/>
                <w:bCs/>
                <w:sz w:val="24"/>
                <w:u w:val="single"/>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54</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5"/>
              </w:numPr>
              <w:bidi/>
              <w:ind w:left="360"/>
              <w:rPr>
                <w:rtl/>
              </w:rPr>
            </w:pPr>
            <w:r w:rsidRPr="00DE4A55">
              <w:rPr>
                <w:rFonts w:ascii="Simplified Arabic" w:hAnsi="Simplified Arabic" w:cs="Simplified Arabic"/>
                <w:sz w:val="24"/>
                <w:szCs w:val="24"/>
                <w:rtl/>
              </w:rPr>
              <w:t xml:space="preserve">يقدم مدقق الحسابات إلى الجمعية العمومية تقريرا يشتمل على البيانات والمعلومات المنصوص عليها في </w:t>
            </w:r>
            <w:r>
              <w:rPr>
                <w:rFonts w:ascii="Simplified Arabic" w:hAnsi="Simplified Arabic" w:cs="Simplified Arabic" w:hint="cs"/>
                <w:sz w:val="24"/>
                <w:szCs w:val="24"/>
                <w:rtl/>
              </w:rPr>
              <w:t>ال</w:t>
            </w:r>
            <w:r w:rsidRPr="00DE4A55">
              <w:rPr>
                <w:rFonts w:ascii="Simplified Arabic" w:hAnsi="Simplified Arabic" w:cs="Simplified Arabic"/>
                <w:sz w:val="24"/>
                <w:szCs w:val="24"/>
                <w:rtl/>
              </w:rPr>
              <w:t>قانون،</w:t>
            </w:r>
            <w:r>
              <w:rPr>
                <w:rFonts w:ascii="Simplified Arabic" w:hAnsi="Simplified Arabic" w:cs="Simplified Arabic" w:hint="cs"/>
                <w:sz w:val="24"/>
                <w:szCs w:val="24"/>
                <w:rtl/>
              </w:rPr>
              <w:t xml:space="preserve"> </w:t>
            </w:r>
            <w:r w:rsidRPr="00DE4A55">
              <w:rPr>
                <w:rFonts w:ascii="Simplified Arabic" w:hAnsi="Simplified Arabic" w:cs="Simplified Arabic"/>
                <w:sz w:val="24"/>
                <w:szCs w:val="24"/>
                <w:rtl/>
              </w:rPr>
              <w:t>وأن يذكر في تقريره وكذلك في الميزانية العمومية للشركة المساهمات الطوعية التى قامت بها الشركة خلال السنة المالية لأغراض خدمة المجتمع " إن وجدت" وأن يحدد الجهة المستفيدة من هذه المساهمات الطوعية.</w:t>
            </w:r>
          </w:p>
        </w:tc>
      </w:tr>
      <w:tr w:rsidR="008A5442" w:rsidRPr="001D12B2"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ind w:left="360" w:hanging="360"/>
              <w:rPr>
                <w:rtl/>
              </w:rPr>
            </w:pPr>
          </w:p>
        </w:tc>
      </w:tr>
      <w:tr w:rsidR="008A5442" w:rsidRPr="001D12B2"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5"/>
              </w:numPr>
              <w:bidi/>
              <w:ind w:left="360"/>
              <w:rPr>
                <w:rtl/>
              </w:rPr>
            </w:pPr>
            <w:r w:rsidRPr="00DE4A55">
              <w:rPr>
                <w:rFonts w:ascii="Simplified Arabic" w:hAnsi="Simplified Arabic" w:cs="Simplified Arabic"/>
                <w:sz w:val="24"/>
                <w:szCs w:val="24"/>
                <w:rtl/>
              </w:rPr>
              <w:t>يجب على مدقق الحسابات أن يحضر إجتماع الجمعية العمومية وأن يقرأ تقريره في الجمعية العمومية، موضحاً أية معوقات أو تدخلات من مجلس الإدارة واجهته أثناء تأدية أعماله، وأن يتسم تقريره بالإستقلالية والحيادية، وأن يدلي في الإجتماع برأيه في كل ما يتعلق بعمله وبوجه خاص في ميزانية الشركة وملاحظاته على حسابات الشركة ومركزها المالي وأية مخالفات بها، ويكون المدقق مسؤولاً عن صحة البيانات الواردة في تقريره، ولكل مساهم أثناء عقد الجمعية العمومية أن يناقش تقرير المدقق وأن يستوضحه عما ورد فيه.</w:t>
            </w:r>
          </w:p>
        </w:tc>
      </w:tr>
      <w:tr w:rsidR="008A5442" w:rsidRPr="001D12B2"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ind w:left="360" w:hanging="360"/>
              <w:rPr>
                <w:rtl/>
              </w:rPr>
            </w:pPr>
          </w:p>
        </w:tc>
      </w:tr>
      <w:tr w:rsidR="008A5442" w:rsidRPr="001D12B2"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5"/>
              </w:numPr>
              <w:bidi/>
              <w:ind w:left="360"/>
              <w:rPr>
                <w:rtl/>
              </w:rPr>
            </w:pPr>
            <w:r w:rsidRPr="00DE4A55">
              <w:rPr>
                <w:rFonts w:ascii="Simplified Arabic" w:hAnsi="Simplified Arabic" w:cs="Simplified Arabic"/>
                <w:sz w:val="24"/>
                <w:szCs w:val="24"/>
                <w:rtl/>
              </w:rPr>
              <w:t>يحق لمدقق الحسابات استلام كافة الإشعارات والمراسلات الأخرى المتعلقة بأية جمعية عمومية والتي يحق لكل مساهم استلامها.</w:t>
            </w:r>
          </w:p>
        </w:tc>
      </w:tr>
      <w:tr w:rsidR="008A5442" w:rsidRPr="001D12B2"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السابع</w:t>
            </w:r>
          </w:p>
          <w:p w:rsidR="008A5442" w:rsidRPr="007F608B" w:rsidRDefault="008A5442" w:rsidP="00702372">
            <w:pPr>
              <w:pStyle w:val="AgreementBodyA"/>
              <w:keepNext/>
              <w:jc w:val="center"/>
              <w:rPr>
                <w:rFonts w:ascii="Simplified Arabic" w:hAnsi="Simplified Arabic" w:cs="Simplified Arabic"/>
                <w:sz w:val="24"/>
              </w:rPr>
            </w:pPr>
            <w:r w:rsidRPr="007F608B">
              <w:rPr>
                <w:rFonts w:ascii="Simplified Arabic" w:hAnsi="Simplified Arabic" w:cs="Simplified Arabic"/>
                <w:b/>
                <w:bCs/>
                <w:sz w:val="24"/>
                <w:u w:val="single"/>
                <w:rtl/>
              </w:rPr>
              <w:t>مالية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55</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18"/>
              </w:numPr>
              <w:rPr>
                <w:rFonts w:ascii="Simplified Arabic" w:hAnsi="Simplified Arabic" w:cs="Simplified Arabic"/>
                <w:sz w:val="24"/>
                <w:rtl/>
              </w:rPr>
            </w:pPr>
            <w:r w:rsidRPr="007F608B">
              <w:rPr>
                <w:rFonts w:ascii="Simplified Arabic" w:hAnsi="Simplified Arabic" w:cs="Simplified Arabic"/>
                <w:sz w:val="24"/>
                <w:rtl/>
              </w:rPr>
              <w:t>على مجلس الإدارة أن يحتفظ بدفاتر حسابات منتظمة حسب الأصول لإعطاء صورة صحيحة وعادلة عن وضع أعمال الشركة ولتفسير تعاملاتها. تحفظ هذه الدفاتر طبقا للمبادئ المحاسبية المتعارف عليها والمطبقة دوليا. ولا يحق لأي مساهم في الشركة فحص دفاتر الحسابات تلك إلا بموجب تفويض بهذا المعنى صادر عن مجلس الإدارة.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118"/>
              </w:numPr>
              <w:rPr>
                <w:rFonts w:ascii="Simplified Arabic" w:hAnsi="Simplified Arabic" w:cs="Simplified Arabic"/>
                <w:sz w:val="24"/>
                <w:rtl/>
              </w:rPr>
            </w:pPr>
            <w:r w:rsidRPr="007F608B">
              <w:rPr>
                <w:rFonts w:ascii="Simplified Arabic" w:hAnsi="Simplified Arabic" w:cs="Simplified Arabic"/>
                <w:sz w:val="24"/>
                <w:rtl/>
              </w:rPr>
              <w:t>تبدأ السنة المالية للشركة في أول يناير وتنتهي في آخر يوم من شهر ديسمبر من كل سنة.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866CB" w:rsidRDefault="008A5442" w:rsidP="00702372">
            <w:pPr>
              <w:pStyle w:val="AgreementBodyA"/>
              <w:keepNext/>
              <w:jc w:val="center"/>
              <w:rPr>
                <w:rFonts w:ascii="Simplified Arabic" w:hAnsi="Simplified Arabic" w:cs="Simplified Arabic"/>
                <w:b/>
                <w:bCs/>
                <w:sz w:val="24"/>
                <w:u w:val="single"/>
              </w:rPr>
            </w:pPr>
            <w:r w:rsidRPr="007866C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6"/>
              </w:numPr>
              <w:bidi/>
              <w:rPr>
                <w:rtl/>
              </w:rPr>
            </w:pPr>
            <w:r w:rsidRPr="00DE4A55">
              <w:rPr>
                <w:rFonts w:ascii="Simplified Arabic" w:hAnsi="Simplified Arabic" w:cs="Simplified Arabic" w:hint="eastAsia"/>
                <w:sz w:val="24"/>
                <w:szCs w:val="24"/>
                <w:rtl/>
              </w:rPr>
              <w:lastRenderedPageBreak/>
              <w:t>يتعين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أن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تكون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الميزانية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العمومية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عن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السنة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المالية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قد</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تم</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تدقيقها</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قبل</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الإجتماع</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السنوي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للجمعية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العمومية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بشهر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على</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الأقل،</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وعلى</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المجلس</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إعداد</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تقرير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عن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نشاط</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الشركة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ومركزها</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المالي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في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ختام</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السنة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المالية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والطريقة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التي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يقترحها</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لتوزيع</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الأرباح</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الصافية</w:t>
            </w:r>
            <w:r w:rsidRPr="00DE4A55">
              <w:rPr>
                <w:rFonts w:ascii="Simplified Arabic" w:hAnsi="Simplified Arabic" w:cs="Simplified Arabic"/>
                <w:sz w:val="24"/>
                <w:szCs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bidi/>
              <w:ind w:left="360" w:hanging="360"/>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6"/>
              </w:numPr>
              <w:bidi/>
              <w:rPr>
                <w:rtl/>
              </w:rPr>
            </w:pPr>
            <w:r w:rsidRPr="00DE4A55">
              <w:rPr>
                <w:rFonts w:ascii="Simplified Arabic" w:hAnsi="Simplified Arabic" w:cs="Simplified Arabic" w:hint="eastAsia"/>
                <w:sz w:val="24"/>
                <w:szCs w:val="24"/>
                <w:rtl/>
              </w:rPr>
              <w:t>ترسل</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صورة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الميزانية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وحساب</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الأرباح</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والخسائر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مع</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نسخة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تقرير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مدقق</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الحسابات</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وتقرير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مجلس</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الإدارة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وتقرير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الحوكمة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إلى</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الهيئة</w:t>
            </w:r>
            <w:r w:rsidRPr="00DE4A55">
              <w:rPr>
                <w:rFonts w:ascii="Simplified Arabic" w:hAnsi="Simplified Arabic" w:cs="Simplified Arabic"/>
                <w:sz w:val="24"/>
                <w:szCs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bidi/>
              <w:ind w:left="360" w:hanging="360"/>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3"/>
              <w:keepNext/>
              <w:numPr>
                <w:ilvl w:val="0"/>
                <w:numId w:val="116"/>
              </w:numPr>
              <w:bidi/>
              <w:rPr>
                <w:rtl/>
              </w:rPr>
            </w:pPr>
            <w:r w:rsidRPr="00DE4A55">
              <w:rPr>
                <w:rFonts w:ascii="Simplified Arabic" w:hAnsi="Simplified Arabic" w:cs="Simplified Arabic" w:hint="eastAsia"/>
                <w:sz w:val="24"/>
                <w:szCs w:val="24"/>
                <w:rtl/>
              </w:rPr>
              <w:t>تلتزم</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الشركة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بموافاة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الهيئة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بمسودة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دعوة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الجمعية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العمومية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السنوية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لمساهمي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الشركة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للموافقة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على</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نشر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الدعوة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في</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الصحف</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اليومية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قبل</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موعد</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إنعقاد</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إجتماع</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الجمعية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العمومية</w:t>
            </w:r>
            <w:r w:rsidRPr="00DE4A55">
              <w:rPr>
                <w:rFonts w:ascii="Simplified Arabic" w:hAnsi="Simplified Arabic" w:cs="Simplified Arabic"/>
                <w:sz w:val="24"/>
                <w:szCs w:val="24"/>
                <w:rtl/>
              </w:rPr>
              <w:t xml:space="preserve"> بوقت كافٍ  </w:t>
            </w:r>
            <w:r w:rsidRPr="00DE4A55">
              <w:rPr>
                <w:rFonts w:ascii="Simplified Arabic" w:hAnsi="Simplified Arabic" w:cs="Simplified Arabic" w:hint="eastAsia"/>
                <w:sz w:val="24"/>
                <w:szCs w:val="24"/>
                <w:rtl/>
              </w:rPr>
              <w:t>مع</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مراعاة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حكم</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المادة</w:t>
            </w:r>
            <w:r w:rsidRPr="00DE4A55">
              <w:rPr>
                <w:rFonts w:ascii="Simplified Arabic" w:hAnsi="Simplified Arabic" w:cs="Simplified Arabic"/>
                <w:sz w:val="24"/>
                <w:szCs w:val="24"/>
                <w:rtl/>
              </w:rPr>
              <w:t xml:space="preserve"> (</w:t>
            </w:r>
            <w:r>
              <w:rPr>
                <w:rFonts w:ascii="Simplified Arabic" w:hAnsi="Simplified Arabic" w:cs="Simplified Arabic" w:hint="cs"/>
                <w:sz w:val="24"/>
                <w:szCs w:val="24"/>
                <w:rtl/>
              </w:rPr>
              <w:t>172</w:t>
            </w:r>
            <w:r w:rsidRPr="00DE4A55">
              <w:rPr>
                <w:rFonts w:ascii="Simplified Arabic" w:hAnsi="Simplified Arabic" w:cs="Simplified Arabic"/>
                <w:sz w:val="24"/>
                <w:szCs w:val="24"/>
                <w:rtl/>
              </w:rPr>
              <w:t xml:space="preserve">) من </w:t>
            </w:r>
            <w:r>
              <w:rPr>
                <w:rFonts w:ascii="Simplified Arabic" w:hAnsi="Simplified Arabic" w:cs="Simplified Arabic" w:hint="cs"/>
                <w:sz w:val="24"/>
                <w:szCs w:val="24"/>
                <w:rtl/>
              </w:rPr>
              <w:t>ال</w:t>
            </w:r>
            <w:r w:rsidRPr="00DE4A55">
              <w:rPr>
                <w:rFonts w:ascii="Simplified Arabic" w:hAnsi="Simplified Arabic" w:cs="Simplified Arabic" w:hint="eastAsia"/>
                <w:sz w:val="24"/>
                <w:szCs w:val="24"/>
                <w:rtl/>
              </w:rPr>
              <w:t>قانون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بشأن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نشر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دعوة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الجمعية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العمومية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قبل</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خمسة</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عشر</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يوماً</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من</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تاريخ</w:t>
            </w:r>
            <w:r w:rsidRPr="00DE4A55">
              <w:rPr>
                <w:rFonts w:ascii="Simplified Arabic" w:hAnsi="Simplified Arabic" w:cs="Simplified Arabic"/>
                <w:sz w:val="24"/>
                <w:szCs w:val="24"/>
                <w:rtl/>
              </w:rPr>
              <w:t xml:space="preserve"> </w:t>
            </w:r>
            <w:r w:rsidRPr="00DE4A55">
              <w:rPr>
                <w:rFonts w:ascii="Simplified Arabic" w:hAnsi="Simplified Arabic" w:cs="Simplified Arabic" w:hint="eastAsia"/>
                <w:sz w:val="24"/>
                <w:szCs w:val="24"/>
                <w:rtl/>
              </w:rPr>
              <w:t>الاجتماع</w:t>
            </w:r>
            <w:r w:rsidRPr="00DE4A55">
              <w:rPr>
                <w:rFonts w:ascii="Simplified Arabic" w:hAnsi="Simplified Arabic" w:cs="Simplified Arabic"/>
                <w:sz w:val="24"/>
                <w:szCs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 xml:space="preserve">لمجلس الإدارة أن يقتطع من الأرباح السنوية غير الصافية نسبة يحددها لاستهلاك موجودات الشركة أو التعويض عن انخفاض قيمتها، ويتم التصرف في هذه الأموال بناءا على قرار من مجلس الإدارة ولا يجوز توزيعها على المساهمين.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58</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توزع الأرباح السنوية الصافية للشركة بعد خصم جميع المصروفات العمومية والتكاليف الأخرى وفقا لما يلي: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86"/>
              </w:numPr>
              <w:spacing w:after="0"/>
              <w:rPr>
                <w:rFonts w:cs="Simplified Arabic"/>
                <w:sz w:val="24"/>
                <w:rtl/>
                <w:lang w:bidi="ar-AE"/>
              </w:rPr>
            </w:pPr>
            <w:r w:rsidRPr="007F608B">
              <w:rPr>
                <w:rFonts w:cs="Simplified Arabic"/>
                <w:sz w:val="24"/>
                <w:rtl/>
              </w:rPr>
              <w:t>تقتطع (10%) عشرة بالمائة من صافي الأرباح تخصص لحساب الاحتياطي القانوني. ويوقف هذا الاقتطاع متى بلغ مجموع الاحتياطي قدرا يوازي (50%) خمسين بالمائة على الأقل من رأس مال الشركة</w:t>
            </w:r>
            <w:r w:rsidRPr="007F608B">
              <w:rPr>
                <w:rFonts w:cs="Simplified Arabic"/>
                <w:sz w:val="24"/>
                <w:rtl/>
                <w:lang w:bidi="ar-AE"/>
              </w:rPr>
              <w:t xml:space="preserve"> المدفوع</w:t>
            </w:r>
            <w:r w:rsidRPr="007F608B">
              <w:rPr>
                <w:rFonts w:cs="Simplified Arabic"/>
                <w:sz w:val="24"/>
                <w:rtl/>
              </w:rPr>
              <w:t>. وإذا نقص الاحتياطي عن ذلك، تعين العودة إلى الاقتطاع.</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APX-Parties-Arabic"/>
              <w:keepNext/>
              <w:numPr>
                <w:ilvl w:val="0"/>
                <w:numId w:val="86"/>
              </w:numPr>
              <w:spacing w:after="0"/>
              <w:rPr>
                <w:rStyle w:val="hps"/>
                <w:rFonts w:cs="Simplified Arabic"/>
                <w:sz w:val="24"/>
                <w:rtl/>
              </w:rPr>
            </w:pPr>
            <w:r w:rsidRPr="007F608B">
              <w:rPr>
                <w:rFonts w:cs="Simplified Arabic"/>
                <w:sz w:val="24"/>
                <w:rtl/>
              </w:rPr>
              <w:t>يجوز للجمعية العمومية بناء على اقتراح مجلس الإدارة اقتطاع ما لا يزيد على نسبة عشرة بالمائة (10%) أخرى من أرباح المساهمين تخصص لتكوين احتياطي اختياري</w:t>
            </w:r>
            <w:r w:rsidRPr="007F608B">
              <w:rPr>
                <w:rFonts w:cs="Simplified Arabic"/>
                <w:sz w:val="24"/>
              </w:rPr>
              <w:t>.</w:t>
            </w:r>
            <w:r w:rsidRPr="007F608B">
              <w:rPr>
                <w:rFonts w:cs="Simplified Arabic"/>
                <w:sz w:val="24"/>
                <w:rtl/>
              </w:rPr>
              <w:t xml:space="preserve"> يجوز وقف هذا الاقتطاع بقرار من الجمعية العمومية  بناء على اقتراح من مجلس الإدارة، ويستخدم هذا الاحتياطي  في الأغراض التي تقررها الجمعية العمومية العادية بناء على اقتراح من مجلس الإدارة.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numPr>
                <w:ilvl w:val="0"/>
                <w:numId w:val="86"/>
              </w:numPr>
              <w:spacing w:after="0"/>
              <w:rPr>
                <w:rtl/>
              </w:rPr>
            </w:pPr>
            <w:r w:rsidRPr="00DE4A55">
              <w:rPr>
                <w:rFonts w:cs="Simplified Arabic" w:hint="eastAsia"/>
                <w:sz w:val="24"/>
                <w:rtl/>
              </w:rPr>
              <w:t>تنظر</w:t>
            </w:r>
            <w:r w:rsidRPr="00DE4A55">
              <w:rPr>
                <w:rFonts w:cs="Simplified Arabic"/>
                <w:sz w:val="24"/>
                <w:rtl/>
              </w:rPr>
              <w:t xml:space="preserve"> </w:t>
            </w:r>
            <w:r w:rsidRPr="00DE4A55">
              <w:rPr>
                <w:rFonts w:cs="Simplified Arabic" w:hint="eastAsia"/>
                <w:sz w:val="24"/>
                <w:rtl/>
              </w:rPr>
              <w:t>الجمعية</w:t>
            </w:r>
            <w:r w:rsidRPr="00DE4A55">
              <w:rPr>
                <w:rFonts w:cs="Simplified Arabic"/>
                <w:sz w:val="24"/>
                <w:rtl/>
              </w:rPr>
              <w:t xml:space="preserve"> </w:t>
            </w:r>
            <w:r w:rsidRPr="00DE4A55">
              <w:rPr>
                <w:rFonts w:cs="Simplified Arabic" w:hint="eastAsia"/>
                <w:sz w:val="24"/>
                <w:rtl/>
              </w:rPr>
              <w:t>العمومية</w:t>
            </w:r>
            <w:r w:rsidRPr="00DE4A55">
              <w:rPr>
                <w:rFonts w:cs="Simplified Arabic"/>
                <w:sz w:val="24"/>
                <w:rtl/>
              </w:rPr>
              <w:t xml:space="preserve"> </w:t>
            </w:r>
            <w:r w:rsidRPr="00DE4A55">
              <w:rPr>
                <w:rFonts w:cs="Simplified Arabic" w:hint="eastAsia"/>
                <w:sz w:val="24"/>
                <w:rtl/>
              </w:rPr>
              <w:t>في</w:t>
            </w:r>
            <w:r w:rsidRPr="00DE4A55">
              <w:rPr>
                <w:rFonts w:cs="Simplified Arabic"/>
                <w:sz w:val="24"/>
                <w:rtl/>
              </w:rPr>
              <w:t xml:space="preserve"> </w:t>
            </w:r>
            <w:r w:rsidRPr="00DE4A55">
              <w:rPr>
                <w:rFonts w:cs="Simplified Arabic" w:hint="eastAsia"/>
                <w:sz w:val="24"/>
                <w:rtl/>
              </w:rPr>
              <w:t>توصيات</w:t>
            </w:r>
            <w:r w:rsidRPr="00DE4A55">
              <w:rPr>
                <w:rFonts w:cs="Simplified Arabic"/>
                <w:sz w:val="24"/>
                <w:rtl/>
              </w:rPr>
              <w:t xml:space="preserve"> </w:t>
            </w:r>
            <w:r w:rsidRPr="00DE4A55">
              <w:rPr>
                <w:rFonts w:cs="Simplified Arabic" w:hint="eastAsia"/>
                <w:sz w:val="24"/>
                <w:rtl/>
              </w:rPr>
              <w:t>مجلس</w:t>
            </w:r>
            <w:r w:rsidRPr="00DE4A55">
              <w:rPr>
                <w:rFonts w:cs="Simplified Arabic"/>
                <w:sz w:val="24"/>
                <w:rtl/>
              </w:rPr>
              <w:t xml:space="preserve"> </w:t>
            </w:r>
            <w:r w:rsidRPr="00DE4A55">
              <w:rPr>
                <w:rFonts w:cs="Simplified Arabic" w:hint="eastAsia"/>
                <w:sz w:val="24"/>
                <w:rtl/>
              </w:rPr>
              <w:t>الادارة</w:t>
            </w:r>
            <w:r w:rsidRPr="00DE4A55">
              <w:rPr>
                <w:rFonts w:cs="Simplified Arabic"/>
                <w:sz w:val="24"/>
                <w:rtl/>
              </w:rPr>
              <w:t xml:space="preserve"> </w:t>
            </w:r>
            <w:r w:rsidRPr="00DE4A55">
              <w:rPr>
                <w:rFonts w:cs="Simplified Arabic" w:hint="eastAsia"/>
                <w:sz w:val="24"/>
                <w:rtl/>
              </w:rPr>
              <w:t>بشأن</w:t>
            </w:r>
            <w:r w:rsidRPr="00DE4A55">
              <w:rPr>
                <w:rFonts w:cs="Simplified Arabic"/>
                <w:sz w:val="24"/>
                <w:rtl/>
              </w:rPr>
              <w:t xml:space="preserve"> </w:t>
            </w:r>
            <w:r w:rsidRPr="00DE4A55">
              <w:rPr>
                <w:rFonts w:cs="Simplified Arabic" w:hint="eastAsia"/>
                <w:sz w:val="24"/>
                <w:rtl/>
              </w:rPr>
              <w:t>النسبة</w:t>
            </w:r>
            <w:r w:rsidRPr="00DE4A55">
              <w:rPr>
                <w:rFonts w:cs="Simplified Arabic"/>
                <w:sz w:val="24"/>
                <w:rtl/>
              </w:rPr>
              <w:t xml:space="preserve"> </w:t>
            </w:r>
            <w:r w:rsidRPr="00DE4A55">
              <w:rPr>
                <w:rFonts w:cs="Simplified Arabic" w:hint="eastAsia"/>
                <w:sz w:val="24"/>
                <w:rtl/>
              </w:rPr>
              <w:t>المقترح</w:t>
            </w:r>
            <w:r w:rsidRPr="00DE4A55">
              <w:rPr>
                <w:rFonts w:cs="Simplified Arabic"/>
                <w:sz w:val="24"/>
                <w:rtl/>
              </w:rPr>
              <w:t xml:space="preserve"> </w:t>
            </w:r>
            <w:r w:rsidRPr="00DE4A55">
              <w:rPr>
                <w:rFonts w:cs="Simplified Arabic" w:hint="eastAsia"/>
                <w:sz w:val="24"/>
                <w:rtl/>
              </w:rPr>
              <w:t>توزيعها</w:t>
            </w:r>
            <w:r w:rsidRPr="00DE4A55">
              <w:rPr>
                <w:rFonts w:cs="Simplified Arabic"/>
                <w:sz w:val="24"/>
                <w:rtl/>
              </w:rPr>
              <w:t xml:space="preserve"> </w:t>
            </w:r>
            <w:r w:rsidRPr="00DE4A55">
              <w:rPr>
                <w:rFonts w:cs="Simplified Arabic" w:hint="eastAsia"/>
                <w:sz w:val="24"/>
                <w:rtl/>
              </w:rPr>
              <w:t>على</w:t>
            </w:r>
            <w:r w:rsidRPr="00DE4A55">
              <w:rPr>
                <w:rFonts w:cs="Simplified Arabic"/>
                <w:sz w:val="24"/>
                <w:rtl/>
              </w:rPr>
              <w:t xml:space="preserve"> </w:t>
            </w:r>
            <w:r w:rsidRPr="00DE4A55">
              <w:rPr>
                <w:rFonts w:cs="Simplified Arabic" w:hint="eastAsia"/>
                <w:sz w:val="24"/>
                <w:rtl/>
              </w:rPr>
              <w:t>المساهمين</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الأرباح</w:t>
            </w:r>
            <w:r w:rsidRPr="00DE4A55">
              <w:rPr>
                <w:rFonts w:cs="Simplified Arabic"/>
                <w:sz w:val="24"/>
                <w:rtl/>
              </w:rPr>
              <w:t xml:space="preserve"> </w:t>
            </w:r>
            <w:r w:rsidRPr="00DE4A55">
              <w:rPr>
                <w:rFonts w:cs="Simplified Arabic" w:hint="eastAsia"/>
                <w:sz w:val="24"/>
                <w:rtl/>
              </w:rPr>
              <w:t>الصافية</w:t>
            </w:r>
            <w:r w:rsidRPr="00DE4A55">
              <w:rPr>
                <w:rFonts w:cs="Simplified Arabic"/>
                <w:sz w:val="24"/>
                <w:rtl/>
              </w:rPr>
              <w:t xml:space="preserve"> </w:t>
            </w:r>
            <w:r w:rsidRPr="00DE4A55">
              <w:rPr>
                <w:rFonts w:cs="Simplified Arabic" w:hint="eastAsia"/>
                <w:sz w:val="24"/>
                <w:rtl/>
              </w:rPr>
              <w:t>بعد</w:t>
            </w:r>
            <w:r w:rsidRPr="00DE4A55">
              <w:rPr>
                <w:rFonts w:cs="Simplified Arabic"/>
                <w:sz w:val="24"/>
                <w:rtl/>
              </w:rPr>
              <w:t xml:space="preserve"> </w:t>
            </w:r>
            <w:r w:rsidRPr="00DE4A55">
              <w:rPr>
                <w:rFonts w:cs="Simplified Arabic" w:hint="eastAsia"/>
                <w:sz w:val="24"/>
                <w:rtl/>
              </w:rPr>
              <w:t>خصم</w:t>
            </w:r>
            <w:r w:rsidRPr="00DE4A55">
              <w:rPr>
                <w:rFonts w:cs="Simplified Arabic"/>
                <w:sz w:val="24"/>
                <w:rtl/>
              </w:rPr>
              <w:t xml:space="preserve"> </w:t>
            </w:r>
            <w:r w:rsidRPr="00DE4A55">
              <w:rPr>
                <w:rFonts w:cs="Simplified Arabic" w:hint="eastAsia"/>
                <w:sz w:val="24"/>
                <w:rtl/>
              </w:rPr>
              <w:t>الاحتياطيات</w:t>
            </w:r>
            <w:r w:rsidRPr="00DE4A55">
              <w:rPr>
                <w:rFonts w:cs="Simplified Arabic"/>
                <w:sz w:val="24"/>
                <w:rtl/>
              </w:rPr>
              <w:t xml:space="preserve">  </w:t>
            </w:r>
            <w:r w:rsidRPr="00DE4A55">
              <w:rPr>
                <w:rFonts w:cs="Simplified Arabic" w:hint="eastAsia"/>
                <w:sz w:val="24"/>
                <w:rtl/>
              </w:rPr>
              <w:t>والاستهلاكات</w:t>
            </w:r>
            <w:r w:rsidRPr="00DE4A55">
              <w:rPr>
                <w:rFonts w:cs="Simplified Arabic"/>
                <w:sz w:val="24"/>
                <w:rtl/>
              </w:rPr>
              <w:t xml:space="preserve"> </w:t>
            </w:r>
            <w:r w:rsidRPr="00DE4A55">
              <w:rPr>
                <w:rFonts w:cs="Simplified Arabic" w:hint="eastAsia"/>
                <w:sz w:val="24"/>
                <w:rtl/>
              </w:rPr>
              <w:t>،</w:t>
            </w:r>
            <w:r w:rsidRPr="00DE4A55">
              <w:rPr>
                <w:rFonts w:cs="Simplified Arabic"/>
                <w:sz w:val="24"/>
                <w:rtl/>
              </w:rPr>
              <w:t xml:space="preserve"> </w:t>
            </w:r>
            <w:r w:rsidRPr="00DE4A55">
              <w:rPr>
                <w:rFonts w:cs="Simplified Arabic" w:hint="eastAsia"/>
                <w:sz w:val="24"/>
                <w:rtl/>
              </w:rPr>
              <w:t>على</w:t>
            </w:r>
            <w:r w:rsidRPr="00DE4A55">
              <w:rPr>
                <w:rFonts w:cs="Simplified Arabic"/>
                <w:sz w:val="24"/>
                <w:rtl/>
              </w:rPr>
              <w:t xml:space="preserve"> </w:t>
            </w:r>
            <w:r w:rsidRPr="00DE4A55">
              <w:rPr>
                <w:rFonts w:cs="Simplified Arabic" w:hint="eastAsia"/>
                <w:sz w:val="24"/>
                <w:rtl/>
              </w:rPr>
              <w:t>أنه</w:t>
            </w:r>
            <w:r w:rsidRPr="00DE4A55">
              <w:rPr>
                <w:rFonts w:cs="Simplified Arabic"/>
                <w:sz w:val="24"/>
                <w:rtl/>
              </w:rPr>
              <w:t xml:space="preserve"> </w:t>
            </w:r>
            <w:r w:rsidRPr="00DE4A55">
              <w:rPr>
                <w:rFonts w:cs="Simplified Arabic" w:hint="eastAsia"/>
                <w:sz w:val="24"/>
                <w:rtl/>
              </w:rPr>
              <w:t>إذا</w:t>
            </w:r>
            <w:r w:rsidRPr="00DE4A55">
              <w:rPr>
                <w:rFonts w:cs="Simplified Arabic"/>
                <w:sz w:val="24"/>
                <w:rtl/>
              </w:rPr>
              <w:t xml:space="preserve"> </w:t>
            </w:r>
            <w:r w:rsidRPr="00DE4A55">
              <w:rPr>
                <w:rFonts w:cs="Simplified Arabic" w:hint="eastAsia"/>
                <w:sz w:val="24"/>
                <w:rtl/>
              </w:rPr>
              <w:t>لم</w:t>
            </w:r>
            <w:r w:rsidRPr="00DE4A55">
              <w:rPr>
                <w:rFonts w:cs="Simplified Arabic"/>
                <w:sz w:val="24"/>
                <w:rtl/>
              </w:rPr>
              <w:t xml:space="preserve"> </w:t>
            </w:r>
            <w:r w:rsidRPr="00DE4A55">
              <w:rPr>
                <w:rFonts w:cs="Simplified Arabic" w:hint="eastAsia"/>
                <w:sz w:val="24"/>
                <w:rtl/>
              </w:rPr>
              <w:t>تسمح</w:t>
            </w:r>
            <w:r w:rsidRPr="00DE4A55">
              <w:rPr>
                <w:rFonts w:cs="Simplified Arabic"/>
                <w:sz w:val="24"/>
                <w:rtl/>
              </w:rPr>
              <w:t xml:space="preserve"> </w:t>
            </w:r>
            <w:r w:rsidRPr="00DE4A55">
              <w:rPr>
                <w:rFonts w:cs="Simplified Arabic" w:hint="eastAsia"/>
                <w:sz w:val="24"/>
                <w:rtl/>
              </w:rPr>
              <w:t>الأرباح</w:t>
            </w:r>
            <w:r w:rsidRPr="00DE4A55">
              <w:rPr>
                <w:rFonts w:cs="Simplified Arabic"/>
                <w:sz w:val="24"/>
                <w:rtl/>
              </w:rPr>
              <w:t xml:space="preserve"> </w:t>
            </w:r>
            <w:r w:rsidRPr="00DE4A55">
              <w:rPr>
                <w:rFonts w:cs="Simplified Arabic" w:hint="eastAsia"/>
                <w:sz w:val="24"/>
                <w:rtl/>
              </w:rPr>
              <w:t>الصافية</w:t>
            </w:r>
            <w:r w:rsidRPr="00DE4A55">
              <w:rPr>
                <w:rFonts w:cs="Simplified Arabic"/>
                <w:sz w:val="24"/>
                <w:rtl/>
              </w:rPr>
              <w:t xml:space="preserve"> </w:t>
            </w:r>
            <w:r w:rsidRPr="00DE4A55">
              <w:rPr>
                <w:rFonts w:cs="Simplified Arabic" w:hint="eastAsia"/>
                <w:sz w:val="24"/>
                <w:rtl/>
              </w:rPr>
              <w:t>في</w:t>
            </w:r>
            <w:r w:rsidRPr="00DE4A55">
              <w:rPr>
                <w:rFonts w:cs="Simplified Arabic"/>
                <w:sz w:val="24"/>
                <w:rtl/>
              </w:rPr>
              <w:t xml:space="preserve"> </w:t>
            </w:r>
            <w:r w:rsidRPr="00DE4A55">
              <w:rPr>
                <w:rFonts w:cs="Simplified Arabic" w:hint="eastAsia"/>
                <w:sz w:val="24"/>
                <w:rtl/>
              </w:rPr>
              <w:t>سنة</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السنين</w:t>
            </w:r>
            <w:r w:rsidRPr="00DE4A55">
              <w:rPr>
                <w:rFonts w:cs="Simplified Arabic"/>
                <w:sz w:val="24"/>
                <w:rtl/>
              </w:rPr>
              <w:t xml:space="preserve"> </w:t>
            </w:r>
            <w:r w:rsidRPr="00DE4A55">
              <w:rPr>
                <w:rFonts w:cs="Simplified Arabic" w:hint="eastAsia"/>
                <w:sz w:val="24"/>
                <w:rtl/>
              </w:rPr>
              <w:t>بتوزيع</w:t>
            </w:r>
            <w:r w:rsidRPr="00DE4A55">
              <w:rPr>
                <w:rFonts w:cs="Simplified Arabic"/>
                <w:sz w:val="24"/>
                <w:rtl/>
              </w:rPr>
              <w:t xml:space="preserve"> </w:t>
            </w:r>
            <w:r w:rsidRPr="00DE4A55">
              <w:rPr>
                <w:rFonts w:cs="Simplified Arabic" w:hint="eastAsia"/>
                <w:sz w:val="24"/>
                <w:rtl/>
              </w:rPr>
              <w:t>أرباح</w:t>
            </w:r>
            <w:r w:rsidRPr="00DE4A55">
              <w:rPr>
                <w:rFonts w:cs="Simplified Arabic"/>
                <w:sz w:val="24"/>
                <w:rtl/>
              </w:rPr>
              <w:t xml:space="preserve"> </w:t>
            </w:r>
            <w:r w:rsidRPr="00DE4A55">
              <w:rPr>
                <w:rFonts w:cs="Simplified Arabic" w:hint="eastAsia"/>
                <w:sz w:val="24"/>
                <w:rtl/>
              </w:rPr>
              <w:t>فلا</w:t>
            </w:r>
            <w:r w:rsidRPr="00DE4A55">
              <w:rPr>
                <w:rFonts w:cs="Simplified Arabic"/>
                <w:sz w:val="24"/>
                <w:rtl/>
              </w:rPr>
              <w:t xml:space="preserve"> </w:t>
            </w:r>
            <w:r w:rsidRPr="00DE4A55">
              <w:rPr>
                <w:rFonts w:cs="Simplified Arabic" w:hint="eastAsia"/>
                <w:sz w:val="24"/>
                <w:rtl/>
              </w:rPr>
              <w:t>يجوز</w:t>
            </w:r>
            <w:r w:rsidRPr="00DE4A55">
              <w:rPr>
                <w:rFonts w:cs="Simplified Arabic"/>
                <w:sz w:val="24"/>
                <w:rtl/>
              </w:rPr>
              <w:t xml:space="preserve"> </w:t>
            </w:r>
            <w:r w:rsidRPr="00DE4A55">
              <w:rPr>
                <w:rFonts w:cs="Simplified Arabic" w:hint="eastAsia"/>
                <w:sz w:val="24"/>
                <w:rtl/>
              </w:rPr>
              <w:t>المطالبة</w:t>
            </w:r>
            <w:r w:rsidRPr="00DE4A55">
              <w:rPr>
                <w:rFonts w:cs="Simplified Arabic"/>
                <w:sz w:val="24"/>
                <w:rtl/>
              </w:rPr>
              <w:t xml:space="preserve"> </w:t>
            </w:r>
            <w:r w:rsidRPr="00DE4A55">
              <w:rPr>
                <w:rFonts w:cs="Simplified Arabic" w:hint="eastAsia"/>
                <w:sz w:val="24"/>
                <w:rtl/>
              </w:rPr>
              <w:t>بها</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أرباح</w:t>
            </w:r>
            <w:r w:rsidRPr="00DE4A55">
              <w:rPr>
                <w:rFonts w:cs="Simplified Arabic"/>
                <w:sz w:val="24"/>
                <w:rtl/>
              </w:rPr>
              <w:t xml:space="preserve"> </w:t>
            </w:r>
            <w:r w:rsidRPr="00DE4A55">
              <w:rPr>
                <w:rFonts w:cs="Simplified Arabic" w:hint="eastAsia"/>
                <w:sz w:val="24"/>
                <w:rtl/>
              </w:rPr>
              <w:t>السنين</w:t>
            </w:r>
            <w:r w:rsidRPr="00DE4A55">
              <w:rPr>
                <w:rFonts w:cs="Simplified Arabic"/>
                <w:sz w:val="24"/>
                <w:rtl/>
              </w:rPr>
              <w:t xml:space="preserve"> </w:t>
            </w:r>
            <w:r w:rsidRPr="00DE4A55">
              <w:rPr>
                <w:rFonts w:cs="Simplified Arabic" w:hint="eastAsia"/>
                <w:sz w:val="24"/>
                <w:rtl/>
              </w:rPr>
              <w:t>اللاحقة</w:t>
            </w:r>
            <w:r w:rsidRPr="00DE4A55">
              <w:rPr>
                <w:rFonts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spacing w:after="0"/>
              <w:ind w:left="720"/>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numPr>
                <w:ilvl w:val="0"/>
                <w:numId w:val="86"/>
              </w:numPr>
              <w:spacing w:after="0"/>
              <w:rPr>
                <w:rtl/>
              </w:rPr>
            </w:pPr>
            <w:r w:rsidRPr="00DE4A55">
              <w:rPr>
                <w:rFonts w:cs="Simplified Arabic" w:hint="eastAsia"/>
                <w:sz w:val="24"/>
                <w:rtl/>
              </w:rPr>
              <w:t>تخصص</w:t>
            </w:r>
            <w:r w:rsidRPr="00DE4A55">
              <w:rPr>
                <w:rFonts w:cs="Simplified Arabic"/>
                <w:sz w:val="24"/>
                <w:rtl/>
              </w:rPr>
              <w:t xml:space="preserve"> </w:t>
            </w:r>
            <w:r w:rsidRPr="00DE4A55">
              <w:rPr>
                <w:rFonts w:cs="Simplified Arabic" w:hint="eastAsia"/>
                <w:sz w:val="24"/>
                <w:rtl/>
              </w:rPr>
              <w:t>نسبة</w:t>
            </w:r>
            <w:r w:rsidRPr="00DE4A55">
              <w:rPr>
                <w:rFonts w:cs="Simplified Arabic"/>
                <w:sz w:val="24"/>
                <w:rtl/>
              </w:rPr>
              <w:t xml:space="preserve"> </w:t>
            </w:r>
            <w:r w:rsidRPr="00DE4A55">
              <w:rPr>
                <w:rFonts w:cs="Simplified Arabic" w:hint="eastAsia"/>
                <w:sz w:val="24"/>
                <w:rtl/>
              </w:rPr>
              <w:t>لا</w:t>
            </w:r>
            <w:r w:rsidRPr="00DE4A55">
              <w:rPr>
                <w:rFonts w:cs="Simplified Arabic"/>
                <w:sz w:val="24"/>
                <w:rtl/>
              </w:rPr>
              <w:t xml:space="preserve"> </w:t>
            </w:r>
            <w:r w:rsidRPr="00DE4A55">
              <w:rPr>
                <w:rFonts w:cs="Simplified Arabic" w:hint="eastAsia"/>
                <w:sz w:val="24"/>
                <w:rtl/>
              </w:rPr>
              <w:t>تزيد</w:t>
            </w:r>
            <w:r w:rsidRPr="00DE4A55">
              <w:rPr>
                <w:rFonts w:cs="Simplified Arabic"/>
                <w:sz w:val="24"/>
                <w:rtl/>
              </w:rPr>
              <w:t xml:space="preserve"> </w:t>
            </w:r>
            <w:r w:rsidRPr="00DE4A55">
              <w:rPr>
                <w:rFonts w:cs="Simplified Arabic" w:hint="eastAsia"/>
                <w:sz w:val="24"/>
                <w:rtl/>
              </w:rPr>
              <w:t>على</w:t>
            </w:r>
            <w:r w:rsidRPr="00DE4A55">
              <w:rPr>
                <w:rFonts w:cs="Simplified Arabic"/>
                <w:sz w:val="24"/>
                <w:rtl/>
              </w:rPr>
              <w:t xml:space="preserve"> (</w:t>
            </w:r>
            <w:r w:rsidRPr="00DE4A55">
              <w:rPr>
                <w:rFonts w:cs="Simplified Arabic"/>
                <w:sz w:val="24"/>
              </w:rPr>
              <w:t>10</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الربح</w:t>
            </w:r>
            <w:r w:rsidRPr="00DE4A55">
              <w:rPr>
                <w:rFonts w:cs="Simplified Arabic"/>
                <w:sz w:val="24"/>
                <w:rtl/>
              </w:rPr>
              <w:t xml:space="preserve"> </w:t>
            </w:r>
            <w:r w:rsidRPr="00DE4A55">
              <w:rPr>
                <w:rFonts w:cs="Simplified Arabic" w:hint="eastAsia"/>
                <w:sz w:val="24"/>
                <w:rtl/>
              </w:rPr>
              <w:t>الصافي</w:t>
            </w:r>
            <w:r w:rsidRPr="00DE4A55">
              <w:rPr>
                <w:rFonts w:cs="Simplified Arabic"/>
                <w:sz w:val="24"/>
                <w:rtl/>
              </w:rPr>
              <w:t xml:space="preserve"> </w:t>
            </w:r>
            <w:r w:rsidRPr="00DE4A55">
              <w:rPr>
                <w:rFonts w:cs="Simplified Arabic" w:hint="eastAsia"/>
                <w:sz w:val="24"/>
                <w:rtl/>
              </w:rPr>
              <w:t>للسنة</w:t>
            </w:r>
            <w:r w:rsidRPr="00DE4A55">
              <w:rPr>
                <w:rFonts w:cs="Simplified Arabic"/>
                <w:sz w:val="24"/>
                <w:rtl/>
              </w:rPr>
              <w:t xml:space="preserve"> </w:t>
            </w:r>
            <w:r w:rsidRPr="00DE4A55">
              <w:rPr>
                <w:rFonts w:cs="Simplified Arabic" w:hint="eastAsia"/>
                <w:sz w:val="24"/>
                <w:rtl/>
              </w:rPr>
              <w:t>المالية</w:t>
            </w:r>
            <w:r w:rsidRPr="00DE4A55">
              <w:rPr>
                <w:rFonts w:cs="Simplified Arabic"/>
                <w:sz w:val="24"/>
                <w:rtl/>
              </w:rPr>
              <w:t xml:space="preserve"> </w:t>
            </w:r>
            <w:r w:rsidRPr="00DE4A55">
              <w:rPr>
                <w:rFonts w:cs="Simplified Arabic" w:hint="eastAsia"/>
                <w:sz w:val="24"/>
                <w:rtl/>
              </w:rPr>
              <w:t>المنتهية</w:t>
            </w:r>
            <w:r w:rsidRPr="00DE4A55">
              <w:rPr>
                <w:rFonts w:cs="Simplified Arabic"/>
                <w:sz w:val="24"/>
                <w:rtl/>
              </w:rPr>
              <w:t xml:space="preserve"> </w:t>
            </w:r>
            <w:r w:rsidRPr="00DE4A55">
              <w:rPr>
                <w:rFonts w:cs="Simplified Arabic" w:hint="eastAsia"/>
                <w:sz w:val="24"/>
                <w:rtl/>
              </w:rPr>
              <w:t>بعد</w:t>
            </w:r>
            <w:r w:rsidRPr="00DE4A55">
              <w:rPr>
                <w:rFonts w:cs="Simplified Arabic"/>
                <w:sz w:val="24"/>
                <w:rtl/>
              </w:rPr>
              <w:t xml:space="preserve"> </w:t>
            </w:r>
            <w:r w:rsidRPr="00DE4A55">
              <w:rPr>
                <w:rFonts w:cs="Simplified Arabic" w:hint="eastAsia"/>
                <w:sz w:val="24"/>
                <w:rtl/>
              </w:rPr>
              <w:t>خصم</w:t>
            </w:r>
            <w:r w:rsidRPr="00DE4A55">
              <w:rPr>
                <w:rFonts w:cs="Simplified Arabic"/>
                <w:sz w:val="24"/>
                <w:rtl/>
              </w:rPr>
              <w:t xml:space="preserve"> </w:t>
            </w:r>
            <w:r w:rsidRPr="00DE4A55">
              <w:rPr>
                <w:rFonts w:cs="Simplified Arabic" w:hint="eastAsia"/>
                <w:sz w:val="24"/>
                <w:rtl/>
              </w:rPr>
              <w:t>كل</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الاستهلاكات</w:t>
            </w:r>
            <w:r w:rsidRPr="00DE4A55">
              <w:rPr>
                <w:rFonts w:cs="Simplified Arabic"/>
                <w:sz w:val="24"/>
                <w:rtl/>
              </w:rPr>
              <w:t xml:space="preserve"> </w:t>
            </w:r>
            <w:r w:rsidRPr="00DE4A55">
              <w:rPr>
                <w:rFonts w:cs="Simplified Arabic" w:hint="eastAsia"/>
                <w:sz w:val="24"/>
                <w:rtl/>
              </w:rPr>
              <w:t>والاحتياطيات</w:t>
            </w:r>
            <w:r w:rsidRPr="00DE4A55">
              <w:rPr>
                <w:rFonts w:cs="Simplified Arabic"/>
                <w:sz w:val="24"/>
                <w:rtl/>
              </w:rPr>
              <w:t xml:space="preserve"> </w:t>
            </w:r>
            <w:r w:rsidRPr="00DE4A55">
              <w:rPr>
                <w:rFonts w:cs="Simplified Arabic" w:hint="eastAsia"/>
                <w:sz w:val="24"/>
                <w:rtl/>
              </w:rPr>
              <w:t>كمكافأة</w:t>
            </w:r>
            <w:r w:rsidRPr="00DE4A55">
              <w:rPr>
                <w:rFonts w:cs="Simplified Arabic"/>
                <w:sz w:val="24"/>
                <w:rtl/>
              </w:rPr>
              <w:t xml:space="preserve"> </w:t>
            </w:r>
            <w:r w:rsidRPr="00DE4A55">
              <w:rPr>
                <w:rFonts w:cs="Simplified Arabic" w:hint="eastAsia"/>
                <w:sz w:val="24"/>
                <w:rtl/>
              </w:rPr>
              <w:t>لأعضاء</w:t>
            </w:r>
            <w:r w:rsidRPr="00DE4A55">
              <w:rPr>
                <w:rFonts w:cs="Simplified Arabic"/>
                <w:sz w:val="24"/>
                <w:rtl/>
              </w:rPr>
              <w:t xml:space="preserve"> </w:t>
            </w:r>
            <w:r w:rsidRPr="00DE4A55">
              <w:rPr>
                <w:rFonts w:cs="Simplified Arabic" w:hint="eastAsia"/>
                <w:sz w:val="24"/>
                <w:rtl/>
              </w:rPr>
              <w:t>مجلس</w:t>
            </w:r>
            <w:r w:rsidRPr="00DE4A55">
              <w:rPr>
                <w:rFonts w:cs="Simplified Arabic"/>
                <w:sz w:val="24"/>
                <w:rtl/>
              </w:rPr>
              <w:t xml:space="preserve"> </w:t>
            </w:r>
            <w:r w:rsidRPr="00DE4A55">
              <w:rPr>
                <w:rFonts w:cs="Simplified Arabic" w:hint="eastAsia"/>
                <w:sz w:val="24"/>
                <w:rtl/>
              </w:rPr>
              <w:t>الإدارة</w:t>
            </w:r>
            <w:r w:rsidRPr="00DE4A55">
              <w:rPr>
                <w:rFonts w:cs="Simplified Arabic"/>
                <w:sz w:val="24"/>
                <w:rtl/>
              </w:rPr>
              <w:t xml:space="preserve"> </w:t>
            </w:r>
            <w:r w:rsidRPr="00DE4A55">
              <w:rPr>
                <w:rFonts w:cs="Simplified Arabic" w:hint="eastAsia"/>
                <w:sz w:val="24"/>
                <w:rtl/>
              </w:rPr>
              <w:t>ويقترح</w:t>
            </w:r>
            <w:r w:rsidRPr="00DE4A55">
              <w:rPr>
                <w:rFonts w:cs="Simplified Arabic"/>
                <w:sz w:val="24"/>
                <w:rtl/>
              </w:rPr>
              <w:t xml:space="preserve"> </w:t>
            </w:r>
            <w:r w:rsidRPr="00DE4A55">
              <w:rPr>
                <w:rFonts w:cs="Simplified Arabic" w:hint="eastAsia"/>
                <w:sz w:val="24"/>
                <w:rtl/>
              </w:rPr>
              <w:t>المجلس</w:t>
            </w:r>
            <w:r w:rsidRPr="00DE4A55">
              <w:rPr>
                <w:rFonts w:cs="Simplified Arabic"/>
                <w:sz w:val="24"/>
                <w:rtl/>
              </w:rPr>
              <w:t xml:space="preserve"> </w:t>
            </w:r>
            <w:r w:rsidRPr="00DE4A55">
              <w:rPr>
                <w:rFonts w:cs="Simplified Arabic" w:hint="eastAsia"/>
                <w:sz w:val="24"/>
                <w:rtl/>
              </w:rPr>
              <w:t>المكافأة</w:t>
            </w:r>
            <w:r w:rsidRPr="00DE4A55">
              <w:rPr>
                <w:rFonts w:cs="Simplified Arabic"/>
                <w:sz w:val="24"/>
                <w:rtl/>
              </w:rPr>
              <w:t xml:space="preserve"> </w:t>
            </w:r>
            <w:r w:rsidRPr="00DE4A55">
              <w:rPr>
                <w:rFonts w:cs="Simplified Arabic" w:hint="eastAsia"/>
                <w:sz w:val="24"/>
                <w:rtl/>
              </w:rPr>
              <w:t>وتعرض</w:t>
            </w:r>
            <w:r w:rsidRPr="00DE4A55">
              <w:rPr>
                <w:rFonts w:cs="Simplified Arabic"/>
                <w:sz w:val="24"/>
                <w:rtl/>
              </w:rPr>
              <w:t xml:space="preserve"> </w:t>
            </w:r>
            <w:r w:rsidRPr="00DE4A55">
              <w:rPr>
                <w:rFonts w:cs="Simplified Arabic" w:hint="eastAsia"/>
                <w:sz w:val="24"/>
                <w:rtl/>
              </w:rPr>
              <w:t>على</w:t>
            </w:r>
            <w:r w:rsidRPr="00DE4A55">
              <w:rPr>
                <w:rFonts w:cs="Simplified Arabic"/>
                <w:sz w:val="24"/>
                <w:rtl/>
              </w:rPr>
              <w:t xml:space="preserve"> </w:t>
            </w:r>
            <w:r w:rsidRPr="00DE4A55">
              <w:rPr>
                <w:rFonts w:cs="Simplified Arabic" w:hint="eastAsia"/>
                <w:sz w:val="24"/>
                <w:rtl/>
              </w:rPr>
              <w:t>الجمعية</w:t>
            </w:r>
            <w:r w:rsidRPr="00DE4A55">
              <w:rPr>
                <w:rFonts w:cs="Simplified Arabic"/>
                <w:sz w:val="24"/>
                <w:rtl/>
              </w:rPr>
              <w:t xml:space="preserve"> </w:t>
            </w:r>
            <w:r w:rsidRPr="00DE4A55">
              <w:rPr>
                <w:rFonts w:cs="Simplified Arabic" w:hint="eastAsia"/>
                <w:sz w:val="24"/>
                <w:rtl/>
              </w:rPr>
              <w:t>العمومية</w:t>
            </w:r>
            <w:r w:rsidRPr="00DE4A55">
              <w:rPr>
                <w:rFonts w:cs="Simplified Arabic"/>
                <w:sz w:val="24"/>
                <w:rtl/>
              </w:rPr>
              <w:t xml:space="preserve"> </w:t>
            </w:r>
            <w:r w:rsidRPr="00DE4A55">
              <w:rPr>
                <w:rFonts w:cs="Simplified Arabic" w:hint="eastAsia"/>
                <w:sz w:val="24"/>
                <w:rtl/>
              </w:rPr>
              <w:t>للنظر</w:t>
            </w:r>
            <w:r w:rsidRPr="00DE4A55">
              <w:rPr>
                <w:rFonts w:cs="Simplified Arabic"/>
                <w:sz w:val="24"/>
                <w:rtl/>
              </w:rPr>
              <w:t xml:space="preserve"> </w:t>
            </w:r>
            <w:r w:rsidRPr="00DE4A55">
              <w:rPr>
                <w:rFonts w:cs="Simplified Arabic" w:hint="eastAsia"/>
                <w:sz w:val="24"/>
                <w:rtl/>
              </w:rPr>
              <w:t>فيها،</w:t>
            </w:r>
            <w:r w:rsidRPr="00DE4A55">
              <w:rPr>
                <w:rFonts w:cs="Simplified Arabic"/>
                <w:sz w:val="24"/>
                <w:rtl/>
              </w:rPr>
              <w:t xml:space="preserve"> </w:t>
            </w:r>
            <w:r w:rsidRPr="00DE4A55">
              <w:rPr>
                <w:rFonts w:cs="Simplified Arabic" w:hint="eastAsia"/>
                <w:sz w:val="24"/>
                <w:rtl/>
              </w:rPr>
              <w:t>وتخصم</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تلك</w:t>
            </w:r>
            <w:r w:rsidRPr="00DE4A55">
              <w:rPr>
                <w:rFonts w:cs="Simplified Arabic"/>
                <w:sz w:val="24"/>
                <w:rtl/>
              </w:rPr>
              <w:t xml:space="preserve"> </w:t>
            </w:r>
            <w:r w:rsidRPr="00DE4A55">
              <w:rPr>
                <w:rFonts w:cs="Simplified Arabic" w:hint="eastAsia"/>
                <w:sz w:val="24"/>
                <w:rtl/>
              </w:rPr>
              <w:t>المكافأة</w:t>
            </w:r>
            <w:r w:rsidRPr="00DE4A55">
              <w:rPr>
                <w:rFonts w:cs="Simplified Arabic"/>
                <w:sz w:val="24"/>
                <w:rtl/>
              </w:rPr>
              <w:t xml:space="preserve"> </w:t>
            </w:r>
            <w:r w:rsidRPr="00DE4A55">
              <w:rPr>
                <w:rFonts w:cs="Simplified Arabic" w:hint="eastAsia"/>
                <w:sz w:val="24"/>
                <w:rtl/>
              </w:rPr>
              <w:t>الغرامات</w:t>
            </w:r>
            <w:r w:rsidRPr="00DE4A55">
              <w:rPr>
                <w:rFonts w:cs="Simplified Arabic"/>
                <w:sz w:val="24"/>
                <w:rtl/>
              </w:rPr>
              <w:t xml:space="preserve"> </w:t>
            </w:r>
            <w:r w:rsidRPr="00DE4A55">
              <w:rPr>
                <w:rFonts w:cs="Simplified Arabic" w:hint="eastAsia"/>
                <w:sz w:val="24"/>
                <w:rtl/>
              </w:rPr>
              <w:t>التي</w:t>
            </w:r>
            <w:r w:rsidRPr="00DE4A55">
              <w:rPr>
                <w:rFonts w:cs="Simplified Arabic"/>
                <w:sz w:val="24"/>
                <w:rtl/>
              </w:rPr>
              <w:t xml:space="preserve"> </w:t>
            </w:r>
            <w:r w:rsidRPr="00DE4A55">
              <w:rPr>
                <w:rFonts w:cs="Simplified Arabic" w:hint="eastAsia"/>
                <w:sz w:val="24"/>
                <w:rtl/>
              </w:rPr>
              <w:t>تكون</w:t>
            </w:r>
            <w:r w:rsidRPr="00DE4A55">
              <w:rPr>
                <w:rFonts w:cs="Simplified Arabic"/>
                <w:sz w:val="24"/>
                <w:rtl/>
              </w:rPr>
              <w:t xml:space="preserve"> </w:t>
            </w:r>
            <w:r w:rsidRPr="00DE4A55">
              <w:rPr>
                <w:rFonts w:cs="Simplified Arabic" w:hint="eastAsia"/>
                <w:sz w:val="24"/>
                <w:rtl/>
              </w:rPr>
              <w:t>قد</w:t>
            </w:r>
            <w:r w:rsidRPr="00DE4A55">
              <w:rPr>
                <w:rFonts w:cs="Simplified Arabic"/>
                <w:sz w:val="24"/>
                <w:rtl/>
              </w:rPr>
              <w:t xml:space="preserve"> </w:t>
            </w:r>
            <w:r w:rsidRPr="00DE4A55">
              <w:rPr>
                <w:rFonts w:cs="Simplified Arabic" w:hint="eastAsia"/>
                <w:sz w:val="24"/>
                <w:rtl/>
              </w:rPr>
              <w:t>وُقعت</w:t>
            </w:r>
            <w:r w:rsidRPr="00DE4A55">
              <w:rPr>
                <w:rFonts w:cs="Simplified Arabic"/>
                <w:sz w:val="24"/>
                <w:rtl/>
              </w:rPr>
              <w:t xml:space="preserve"> </w:t>
            </w:r>
            <w:r w:rsidRPr="00DE4A55">
              <w:rPr>
                <w:rFonts w:cs="Simplified Arabic" w:hint="eastAsia"/>
                <w:sz w:val="24"/>
                <w:rtl/>
              </w:rPr>
              <w:t>على</w:t>
            </w:r>
            <w:r w:rsidRPr="00DE4A55">
              <w:rPr>
                <w:rFonts w:cs="Simplified Arabic"/>
                <w:sz w:val="24"/>
                <w:rtl/>
              </w:rPr>
              <w:t xml:space="preserve"> </w:t>
            </w:r>
            <w:r w:rsidRPr="00DE4A55">
              <w:rPr>
                <w:rFonts w:cs="Simplified Arabic" w:hint="eastAsia"/>
                <w:sz w:val="24"/>
                <w:rtl/>
              </w:rPr>
              <w:t>الشركة</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الهيئة</w:t>
            </w:r>
            <w:r w:rsidRPr="00DE4A55">
              <w:rPr>
                <w:rFonts w:cs="Simplified Arabic"/>
                <w:sz w:val="24"/>
                <w:rtl/>
              </w:rPr>
              <w:t xml:space="preserve"> </w:t>
            </w:r>
            <w:r w:rsidRPr="00DE4A55">
              <w:rPr>
                <w:rFonts w:cs="Simplified Arabic" w:hint="eastAsia"/>
                <w:sz w:val="24"/>
                <w:rtl/>
              </w:rPr>
              <w:t>أو</w:t>
            </w:r>
            <w:r w:rsidRPr="00DE4A55">
              <w:rPr>
                <w:rFonts w:cs="Simplified Arabic"/>
                <w:sz w:val="24"/>
                <w:rtl/>
              </w:rPr>
              <w:t xml:space="preserve"> </w:t>
            </w:r>
            <w:r w:rsidRPr="00DE4A55">
              <w:rPr>
                <w:rFonts w:cs="Simplified Arabic" w:hint="eastAsia"/>
                <w:sz w:val="24"/>
                <w:rtl/>
              </w:rPr>
              <w:t>السلطة</w:t>
            </w:r>
            <w:r w:rsidRPr="00DE4A55">
              <w:rPr>
                <w:rFonts w:cs="Simplified Arabic"/>
                <w:sz w:val="24"/>
                <w:rtl/>
              </w:rPr>
              <w:t xml:space="preserve"> </w:t>
            </w:r>
            <w:r w:rsidRPr="00DE4A55">
              <w:rPr>
                <w:rFonts w:cs="Simplified Arabic" w:hint="eastAsia"/>
                <w:sz w:val="24"/>
                <w:rtl/>
              </w:rPr>
              <w:t>المختصة</w:t>
            </w:r>
            <w:r w:rsidRPr="00DE4A55">
              <w:rPr>
                <w:rFonts w:cs="Simplified Arabic"/>
                <w:sz w:val="24"/>
                <w:rtl/>
              </w:rPr>
              <w:t xml:space="preserve">  </w:t>
            </w:r>
            <w:r w:rsidRPr="00DE4A55">
              <w:rPr>
                <w:rFonts w:cs="Simplified Arabic" w:hint="eastAsia"/>
                <w:sz w:val="24"/>
                <w:rtl/>
              </w:rPr>
              <w:t>بسبب</w:t>
            </w:r>
            <w:r w:rsidRPr="00DE4A55">
              <w:rPr>
                <w:rFonts w:cs="Simplified Arabic"/>
                <w:sz w:val="24"/>
                <w:rtl/>
              </w:rPr>
              <w:t xml:space="preserve"> </w:t>
            </w:r>
            <w:r w:rsidRPr="00DE4A55">
              <w:rPr>
                <w:rFonts w:cs="Simplified Arabic" w:hint="eastAsia"/>
                <w:sz w:val="24"/>
                <w:rtl/>
              </w:rPr>
              <w:t>مخالفات</w:t>
            </w:r>
            <w:r w:rsidRPr="00DE4A55">
              <w:rPr>
                <w:rFonts w:cs="Simplified Arabic"/>
                <w:sz w:val="24"/>
                <w:rtl/>
              </w:rPr>
              <w:t xml:space="preserve"> </w:t>
            </w:r>
            <w:r w:rsidRPr="00DE4A55">
              <w:rPr>
                <w:rFonts w:cs="Simplified Arabic" w:hint="eastAsia"/>
                <w:sz w:val="24"/>
                <w:rtl/>
              </w:rPr>
              <w:lastRenderedPageBreak/>
              <w:t>مجلس</w:t>
            </w:r>
            <w:r w:rsidRPr="00DE4A55">
              <w:rPr>
                <w:rFonts w:cs="Simplified Arabic"/>
                <w:sz w:val="24"/>
                <w:rtl/>
              </w:rPr>
              <w:t xml:space="preserve"> </w:t>
            </w:r>
            <w:r w:rsidRPr="00DE4A55">
              <w:rPr>
                <w:rFonts w:cs="Simplified Arabic" w:hint="eastAsia"/>
                <w:sz w:val="24"/>
                <w:rtl/>
              </w:rPr>
              <w:t>الإدارة</w:t>
            </w:r>
            <w:r w:rsidRPr="00DE4A55">
              <w:rPr>
                <w:rFonts w:cs="Simplified Arabic"/>
                <w:sz w:val="24"/>
                <w:rtl/>
              </w:rPr>
              <w:t xml:space="preserve"> </w:t>
            </w:r>
            <w:r w:rsidRPr="00DE4A55">
              <w:rPr>
                <w:rFonts w:cs="Simplified Arabic" w:hint="eastAsia"/>
                <w:sz w:val="24"/>
                <w:rtl/>
              </w:rPr>
              <w:t>ل</w:t>
            </w:r>
            <w:r>
              <w:rPr>
                <w:rFonts w:cs="Simplified Arabic" w:hint="cs"/>
                <w:sz w:val="24"/>
                <w:rtl/>
              </w:rPr>
              <w:t>ل</w:t>
            </w:r>
            <w:r w:rsidRPr="00DE4A55">
              <w:rPr>
                <w:rFonts w:cs="Simplified Arabic" w:hint="eastAsia"/>
                <w:sz w:val="24"/>
                <w:rtl/>
              </w:rPr>
              <w:t>قانون</w:t>
            </w:r>
            <w:r w:rsidRPr="00DE4A55">
              <w:rPr>
                <w:rFonts w:cs="Simplified Arabic"/>
                <w:sz w:val="24"/>
                <w:rtl/>
              </w:rPr>
              <w:t xml:space="preserve"> </w:t>
            </w:r>
            <w:r w:rsidRPr="00DE4A55">
              <w:rPr>
                <w:rFonts w:cs="Simplified Arabic" w:hint="eastAsia"/>
                <w:sz w:val="24"/>
                <w:rtl/>
              </w:rPr>
              <w:t>أو</w:t>
            </w:r>
            <w:r w:rsidRPr="00DE4A55">
              <w:rPr>
                <w:rFonts w:cs="Simplified Arabic"/>
                <w:sz w:val="24"/>
                <w:rtl/>
              </w:rPr>
              <w:t xml:space="preserve"> </w:t>
            </w:r>
            <w:r w:rsidRPr="00DE4A55">
              <w:rPr>
                <w:rFonts w:cs="Simplified Arabic" w:hint="eastAsia"/>
                <w:sz w:val="24"/>
                <w:rtl/>
              </w:rPr>
              <w:t>للنظام</w:t>
            </w:r>
            <w:r w:rsidRPr="00DE4A55">
              <w:rPr>
                <w:rFonts w:cs="Simplified Arabic"/>
                <w:sz w:val="24"/>
                <w:rtl/>
              </w:rPr>
              <w:t xml:space="preserve"> </w:t>
            </w:r>
            <w:r w:rsidRPr="00DE4A55">
              <w:rPr>
                <w:rFonts w:cs="Simplified Arabic" w:hint="eastAsia"/>
                <w:sz w:val="24"/>
                <w:rtl/>
              </w:rPr>
              <w:t>الأساسي</w:t>
            </w:r>
            <w:r w:rsidRPr="00DE4A55">
              <w:rPr>
                <w:rFonts w:cs="Simplified Arabic"/>
                <w:sz w:val="24"/>
                <w:rtl/>
              </w:rPr>
              <w:t xml:space="preserve"> </w:t>
            </w:r>
            <w:r w:rsidRPr="00DE4A55">
              <w:rPr>
                <w:rFonts w:cs="Simplified Arabic" w:hint="eastAsia"/>
                <w:sz w:val="24"/>
                <w:rtl/>
              </w:rPr>
              <w:t>للشركة</w:t>
            </w:r>
            <w:r w:rsidRPr="00DE4A55">
              <w:rPr>
                <w:rFonts w:cs="Simplified Arabic"/>
                <w:sz w:val="24"/>
                <w:rtl/>
              </w:rPr>
              <w:t xml:space="preserve"> </w:t>
            </w:r>
            <w:r w:rsidRPr="00DE4A55">
              <w:rPr>
                <w:rFonts w:cs="Simplified Arabic" w:hint="eastAsia"/>
                <w:sz w:val="24"/>
                <w:rtl/>
              </w:rPr>
              <w:t>خلال</w:t>
            </w:r>
            <w:r w:rsidRPr="00DE4A55">
              <w:rPr>
                <w:rFonts w:cs="Simplified Arabic"/>
                <w:sz w:val="24"/>
                <w:rtl/>
              </w:rPr>
              <w:t xml:space="preserve"> </w:t>
            </w:r>
            <w:r w:rsidRPr="00DE4A55">
              <w:rPr>
                <w:rFonts w:cs="Simplified Arabic" w:hint="eastAsia"/>
                <w:sz w:val="24"/>
                <w:rtl/>
              </w:rPr>
              <w:t>السنة</w:t>
            </w:r>
            <w:r w:rsidRPr="00DE4A55">
              <w:rPr>
                <w:rFonts w:cs="Simplified Arabic"/>
                <w:sz w:val="24"/>
                <w:rtl/>
              </w:rPr>
              <w:t xml:space="preserve"> </w:t>
            </w:r>
            <w:r w:rsidRPr="00DE4A55">
              <w:rPr>
                <w:rFonts w:cs="Simplified Arabic" w:hint="eastAsia"/>
                <w:sz w:val="24"/>
                <w:rtl/>
              </w:rPr>
              <w:t>المالية</w:t>
            </w:r>
            <w:r w:rsidRPr="00DE4A55">
              <w:rPr>
                <w:rFonts w:cs="Simplified Arabic"/>
                <w:sz w:val="24"/>
                <w:rtl/>
              </w:rPr>
              <w:t xml:space="preserve"> </w:t>
            </w:r>
            <w:r w:rsidRPr="00DE4A55">
              <w:rPr>
                <w:rFonts w:cs="Simplified Arabic" w:hint="eastAsia"/>
                <w:sz w:val="24"/>
                <w:rtl/>
              </w:rPr>
              <w:t>المنتهية،</w:t>
            </w:r>
            <w:r w:rsidRPr="00DE4A55">
              <w:rPr>
                <w:rFonts w:cs="Simplified Arabic"/>
                <w:sz w:val="24"/>
                <w:rtl/>
              </w:rPr>
              <w:t xml:space="preserve"> </w:t>
            </w:r>
            <w:r w:rsidRPr="00DE4A55">
              <w:rPr>
                <w:rFonts w:cs="Simplified Arabic" w:hint="eastAsia"/>
                <w:sz w:val="24"/>
                <w:rtl/>
              </w:rPr>
              <w:t>وللجمعية</w:t>
            </w:r>
            <w:r w:rsidRPr="00DE4A55">
              <w:rPr>
                <w:rFonts w:cs="Simplified Arabic"/>
                <w:sz w:val="24"/>
                <w:rtl/>
              </w:rPr>
              <w:t xml:space="preserve"> </w:t>
            </w:r>
            <w:r w:rsidRPr="00DE4A55">
              <w:rPr>
                <w:rFonts w:cs="Simplified Arabic" w:hint="eastAsia"/>
                <w:sz w:val="24"/>
                <w:rtl/>
              </w:rPr>
              <w:t>العمومية</w:t>
            </w:r>
            <w:r w:rsidRPr="00DE4A55">
              <w:rPr>
                <w:rFonts w:cs="Simplified Arabic"/>
                <w:sz w:val="24"/>
                <w:rtl/>
              </w:rPr>
              <w:t xml:space="preserve"> </w:t>
            </w:r>
            <w:r w:rsidRPr="00DE4A55">
              <w:rPr>
                <w:rFonts w:cs="Simplified Arabic" w:hint="eastAsia"/>
                <w:sz w:val="24"/>
                <w:rtl/>
              </w:rPr>
              <w:t>عدم</w:t>
            </w:r>
            <w:r w:rsidRPr="00DE4A55">
              <w:rPr>
                <w:rFonts w:cs="Simplified Arabic"/>
                <w:sz w:val="24"/>
                <w:rtl/>
              </w:rPr>
              <w:t xml:space="preserve"> </w:t>
            </w:r>
            <w:r w:rsidRPr="00DE4A55">
              <w:rPr>
                <w:rFonts w:cs="Simplified Arabic" w:hint="eastAsia"/>
                <w:sz w:val="24"/>
                <w:rtl/>
              </w:rPr>
              <w:t>خصم</w:t>
            </w:r>
            <w:r w:rsidRPr="00DE4A55">
              <w:rPr>
                <w:rFonts w:cs="Simplified Arabic"/>
                <w:sz w:val="24"/>
                <w:rtl/>
              </w:rPr>
              <w:t xml:space="preserve"> </w:t>
            </w:r>
            <w:r w:rsidRPr="00DE4A55">
              <w:rPr>
                <w:rFonts w:cs="Simplified Arabic" w:hint="eastAsia"/>
                <w:sz w:val="24"/>
                <w:rtl/>
              </w:rPr>
              <w:t>تلك</w:t>
            </w:r>
            <w:r w:rsidRPr="00DE4A55">
              <w:rPr>
                <w:rFonts w:cs="Simplified Arabic"/>
                <w:sz w:val="24"/>
                <w:rtl/>
              </w:rPr>
              <w:t xml:space="preserve"> </w:t>
            </w:r>
            <w:r w:rsidRPr="00DE4A55">
              <w:rPr>
                <w:rFonts w:cs="Simplified Arabic" w:hint="eastAsia"/>
                <w:sz w:val="24"/>
                <w:rtl/>
              </w:rPr>
              <w:t>الغرامات</w:t>
            </w:r>
            <w:r w:rsidRPr="00DE4A55">
              <w:rPr>
                <w:rFonts w:cs="Simplified Arabic"/>
                <w:sz w:val="24"/>
                <w:rtl/>
              </w:rPr>
              <w:t xml:space="preserve"> </w:t>
            </w:r>
            <w:r w:rsidRPr="00DE4A55">
              <w:rPr>
                <w:rFonts w:cs="Simplified Arabic" w:hint="eastAsia"/>
                <w:sz w:val="24"/>
                <w:rtl/>
              </w:rPr>
              <w:t>أو</w:t>
            </w:r>
            <w:r w:rsidRPr="00DE4A55">
              <w:rPr>
                <w:rFonts w:cs="Simplified Arabic"/>
                <w:sz w:val="24"/>
                <w:rtl/>
              </w:rPr>
              <w:t xml:space="preserve"> </w:t>
            </w:r>
            <w:r w:rsidRPr="00DE4A55">
              <w:rPr>
                <w:rFonts w:cs="Simplified Arabic" w:hint="eastAsia"/>
                <w:sz w:val="24"/>
                <w:rtl/>
              </w:rPr>
              <w:t>بعضها</w:t>
            </w:r>
            <w:r w:rsidRPr="00DE4A55">
              <w:rPr>
                <w:rFonts w:cs="Simplified Arabic"/>
                <w:sz w:val="24"/>
                <w:rtl/>
              </w:rPr>
              <w:t xml:space="preserve"> </w:t>
            </w:r>
            <w:r w:rsidRPr="00DE4A55">
              <w:rPr>
                <w:rFonts w:cs="Simplified Arabic" w:hint="eastAsia"/>
                <w:sz w:val="24"/>
                <w:rtl/>
              </w:rPr>
              <w:t>إذا</w:t>
            </w:r>
            <w:r w:rsidRPr="00DE4A55">
              <w:rPr>
                <w:rFonts w:cs="Simplified Arabic"/>
                <w:sz w:val="24"/>
                <w:rtl/>
              </w:rPr>
              <w:t xml:space="preserve"> </w:t>
            </w:r>
            <w:r w:rsidRPr="00DE4A55">
              <w:rPr>
                <w:rFonts w:cs="Simplified Arabic" w:hint="eastAsia"/>
                <w:sz w:val="24"/>
                <w:rtl/>
              </w:rPr>
              <w:t>تبين</w:t>
            </w:r>
            <w:r w:rsidRPr="00DE4A55">
              <w:rPr>
                <w:rFonts w:cs="Simplified Arabic"/>
                <w:sz w:val="24"/>
                <w:rtl/>
              </w:rPr>
              <w:t xml:space="preserve"> </w:t>
            </w:r>
            <w:r w:rsidRPr="00DE4A55">
              <w:rPr>
                <w:rFonts w:cs="Simplified Arabic" w:hint="eastAsia"/>
                <w:sz w:val="24"/>
                <w:rtl/>
              </w:rPr>
              <w:t>لها</w:t>
            </w:r>
            <w:r w:rsidRPr="00DE4A55">
              <w:rPr>
                <w:rFonts w:cs="Simplified Arabic"/>
                <w:sz w:val="24"/>
                <w:rtl/>
              </w:rPr>
              <w:t xml:space="preserve"> </w:t>
            </w:r>
            <w:r w:rsidRPr="00DE4A55">
              <w:rPr>
                <w:rFonts w:cs="Simplified Arabic" w:hint="eastAsia"/>
                <w:sz w:val="24"/>
                <w:rtl/>
              </w:rPr>
              <w:t>أن</w:t>
            </w:r>
            <w:r w:rsidRPr="00DE4A55">
              <w:rPr>
                <w:rFonts w:cs="Simplified Arabic"/>
                <w:sz w:val="24"/>
                <w:rtl/>
              </w:rPr>
              <w:t xml:space="preserve"> </w:t>
            </w:r>
            <w:r w:rsidRPr="00DE4A55">
              <w:rPr>
                <w:rFonts w:cs="Simplified Arabic" w:hint="eastAsia"/>
                <w:sz w:val="24"/>
                <w:rtl/>
              </w:rPr>
              <w:t>تلك</w:t>
            </w:r>
            <w:r w:rsidRPr="00DE4A55">
              <w:rPr>
                <w:rFonts w:cs="Simplified Arabic"/>
                <w:sz w:val="24"/>
                <w:rtl/>
              </w:rPr>
              <w:t xml:space="preserve"> </w:t>
            </w:r>
            <w:r w:rsidRPr="00DE4A55">
              <w:rPr>
                <w:rFonts w:cs="Simplified Arabic" w:hint="eastAsia"/>
                <w:sz w:val="24"/>
                <w:rtl/>
              </w:rPr>
              <w:t>الغرامات</w:t>
            </w:r>
            <w:r w:rsidRPr="00DE4A55">
              <w:rPr>
                <w:rFonts w:cs="Simplified Arabic"/>
                <w:sz w:val="24"/>
                <w:rtl/>
              </w:rPr>
              <w:t xml:space="preserve"> </w:t>
            </w:r>
            <w:r w:rsidRPr="00DE4A55">
              <w:rPr>
                <w:rFonts w:cs="Simplified Arabic" w:hint="eastAsia"/>
                <w:sz w:val="24"/>
                <w:rtl/>
              </w:rPr>
              <w:t>ليست</w:t>
            </w:r>
            <w:r w:rsidRPr="00DE4A55">
              <w:rPr>
                <w:rFonts w:cs="Simplified Arabic"/>
                <w:sz w:val="24"/>
                <w:rtl/>
              </w:rPr>
              <w:t xml:space="preserve"> </w:t>
            </w:r>
            <w:r w:rsidRPr="00DE4A55">
              <w:rPr>
                <w:rFonts w:cs="Simplified Arabic" w:hint="eastAsia"/>
                <w:sz w:val="24"/>
                <w:rtl/>
              </w:rPr>
              <w:t>ناتجة</w:t>
            </w:r>
            <w:r w:rsidRPr="00DE4A55">
              <w:rPr>
                <w:rFonts w:cs="Simplified Arabic"/>
                <w:sz w:val="24"/>
                <w:rtl/>
              </w:rPr>
              <w:t xml:space="preserve"> </w:t>
            </w:r>
            <w:r w:rsidRPr="00DE4A55">
              <w:rPr>
                <w:rFonts w:cs="Simplified Arabic" w:hint="eastAsia"/>
                <w:sz w:val="24"/>
                <w:rtl/>
              </w:rPr>
              <w:t>عن</w:t>
            </w:r>
            <w:r w:rsidRPr="00DE4A55">
              <w:rPr>
                <w:rFonts w:cs="Simplified Arabic"/>
                <w:sz w:val="24"/>
                <w:rtl/>
              </w:rPr>
              <w:t xml:space="preserve"> </w:t>
            </w:r>
            <w:r w:rsidRPr="00DE4A55">
              <w:rPr>
                <w:rFonts w:cs="Simplified Arabic" w:hint="eastAsia"/>
                <w:sz w:val="24"/>
                <w:rtl/>
              </w:rPr>
              <w:t>تقصير</w:t>
            </w:r>
            <w:r w:rsidRPr="00DE4A55">
              <w:rPr>
                <w:rFonts w:cs="Simplified Arabic"/>
                <w:sz w:val="24"/>
                <w:rtl/>
              </w:rPr>
              <w:t xml:space="preserve"> </w:t>
            </w:r>
            <w:r w:rsidRPr="00DE4A55">
              <w:rPr>
                <w:rFonts w:cs="Simplified Arabic" w:hint="eastAsia"/>
                <w:sz w:val="24"/>
                <w:rtl/>
              </w:rPr>
              <w:t>أو</w:t>
            </w:r>
            <w:r w:rsidRPr="00DE4A55">
              <w:rPr>
                <w:rFonts w:cs="Simplified Arabic"/>
                <w:sz w:val="24"/>
                <w:rtl/>
              </w:rPr>
              <w:t xml:space="preserve"> </w:t>
            </w:r>
            <w:r w:rsidRPr="00DE4A55">
              <w:rPr>
                <w:rFonts w:cs="Simplified Arabic" w:hint="eastAsia"/>
                <w:sz w:val="24"/>
                <w:rtl/>
              </w:rPr>
              <w:t>خطأ</w:t>
            </w:r>
            <w:r w:rsidRPr="00DE4A55">
              <w:rPr>
                <w:rFonts w:cs="Simplified Arabic"/>
                <w:sz w:val="24"/>
                <w:rtl/>
              </w:rPr>
              <w:t xml:space="preserve"> </w:t>
            </w:r>
            <w:r w:rsidRPr="00DE4A55">
              <w:rPr>
                <w:rFonts w:cs="Simplified Arabic" w:hint="eastAsia"/>
                <w:sz w:val="24"/>
                <w:rtl/>
              </w:rPr>
              <w:t>من</w:t>
            </w:r>
            <w:r w:rsidRPr="00DE4A55">
              <w:rPr>
                <w:rFonts w:cs="Simplified Arabic"/>
                <w:sz w:val="24"/>
                <w:rtl/>
              </w:rPr>
              <w:t xml:space="preserve"> </w:t>
            </w:r>
            <w:r w:rsidRPr="00DE4A55">
              <w:rPr>
                <w:rFonts w:cs="Simplified Arabic" w:hint="eastAsia"/>
                <w:sz w:val="24"/>
                <w:rtl/>
              </w:rPr>
              <w:t>مجلس</w:t>
            </w:r>
            <w:r w:rsidRPr="00DE4A55">
              <w:rPr>
                <w:rFonts w:cs="Simplified Arabic"/>
                <w:sz w:val="24"/>
                <w:rtl/>
              </w:rPr>
              <w:t xml:space="preserve"> </w:t>
            </w:r>
            <w:r w:rsidRPr="00DE4A55">
              <w:rPr>
                <w:rFonts w:cs="Simplified Arabic" w:hint="eastAsia"/>
                <w:sz w:val="24"/>
                <w:rtl/>
              </w:rPr>
              <w:t>الإدارة</w:t>
            </w:r>
            <w:r w:rsidRPr="00DE4A55">
              <w:rPr>
                <w:rFonts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spacing w:after="0"/>
              <w:ind w:left="720"/>
              <w:rPr>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DE4A55" w:rsidRDefault="008A5442" w:rsidP="00702372">
            <w:pPr>
              <w:pStyle w:val="ATC-APX-Parties-Arabic"/>
              <w:keepNext/>
              <w:numPr>
                <w:ilvl w:val="0"/>
                <w:numId w:val="86"/>
              </w:numPr>
              <w:spacing w:after="0"/>
              <w:rPr>
                <w:rtl/>
              </w:rPr>
            </w:pPr>
            <w:r w:rsidRPr="00DE4A55">
              <w:rPr>
                <w:rFonts w:cs="Simplified Arabic" w:hint="eastAsia"/>
                <w:sz w:val="24"/>
                <w:rtl/>
              </w:rPr>
              <w:t>يوزع</w:t>
            </w:r>
            <w:r w:rsidRPr="00DE4A55">
              <w:rPr>
                <w:rFonts w:cs="Simplified Arabic"/>
                <w:sz w:val="24"/>
                <w:rtl/>
              </w:rPr>
              <w:t xml:space="preserve"> الباقي من صافي الأرباح بعد ذلك على المساهمين أو يرحل بناءاً على اقتراح مجلس الإدارة إلى السنة المقبلة أو يخصص لإنشاء </w:t>
            </w:r>
            <w:r w:rsidRPr="00DE4A55">
              <w:rPr>
                <w:rFonts w:cs="Simplified Arabic" w:hint="eastAsia"/>
                <w:sz w:val="24"/>
                <w:rtl/>
              </w:rPr>
              <w:t>احتياطي</w:t>
            </w:r>
            <w:r w:rsidRPr="00DE4A55">
              <w:rPr>
                <w:rFonts w:cs="Simplified Arabic"/>
                <w:sz w:val="24"/>
                <w:rtl/>
              </w:rPr>
              <w:t xml:space="preserve"> </w:t>
            </w:r>
            <w:r w:rsidRPr="00DE4A55">
              <w:rPr>
                <w:rFonts w:cs="Simplified Arabic" w:hint="eastAsia"/>
                <w:sz w:val="24"/>
                <w:rtl/>
              </w:rPr>
              <w:t>اختياري</w:t>
            </w:r>
            <w:r w:rsidRPr="00DE4A55">
              <w:rPr>
                <w:rFonts w:cs="Simplified Arabic"/>
                <w:sz w:val="24"/>
                <w:rtl/>
              </w:rPr>
              <w:t xml:space="preserve"> يخصص لأغراض </w:t>
            </w:r>
            <w:r w:rsidRPr="00DE4A55">
              <w:rPr>
                <w:rFonts w:cs="Simplified Arabic" w:hint="eastAsia"/>
                <w:sz w:val="24"/>
                <w:rtl/>
              </w:rPr>
              <w:t>محددة</w:t>
            </w:r>
            <w:r w:rsidRPr="00DE4A55">
              <w:rPr>
                <w:rFonts w:cs="Simplified Arabic"/>
                <w:sz w:val="24"/>
                <w:rtl/>
              </w:rPr>
              <w:t xml:space="preserve"> </w:t>
            </w:r>
            <w:r w:rsidRPr="00DE4A55">
              <w:rPr>
                <w:rFonts w:cs="Simplified Arabic" w:hint="eastAsia"/>
                <w:sz w:val="24"/>
                <w:rtl/>
              </w:rPr>
              <w:t>ولا</w:t>
            </w:r>
            <w:r w:rsidRPr="00DE4A55">
              <w:rPr>
                <w:rFonts w:cs="Simplified Arabic"/>
                <w:sz w:val="24"/>
                <w:rtl/>
              </w:rPr>
              <w:t xml:space="preserve"> </w:t>
            </w:r>
            <w:r w:rsidRPr="00DE4A55">
              <w:rPr>
                <w:rFonts w:cs="Simplified Arabic" w:hint="eastAsia"/>
                <w:sz w:val="24"/>
                <w:rtl/>
              </w:rPr>
              <w:t>يجوز</w:t>
            </w:r>
            <w:r w:rsidRPr="00DE4A55">
              <w:rPr>
                <w:rFonts w:cs="Simplified Arabic"/>
                <w:sz w:val="24"/>
                <w:rtl/>
              </w:rPr>
              <w:t xml:space="preserve"> </w:t>
            </w:r>
            <w:r w:rsidRPr="00DE4A55">
              <w:rPr>
                <w:rFonts w:cs="Simplified Arabic" w:hint="eastAsia"/>
                <w:sz w:val="24"/>
                <w:rtl/>
              </w:rPr>
              <w:t>استخدامه</w:t>
            </w:r>
            <w:r w:rsidRPr="00DE4A55">
              <w:rPr>
                <w:rFonts w:cs="Simplified Arabic"/>
                <w:sz w:val="24"/>
                <w:rtl/>
              </w:rPr>
              <w:t xml:space="preserve"> </w:t>
            </w:r>
            <w:r w:rsidRPr="00DE4A55">
              <w:rPr>
                <w:rFonts w:cs="Simplified Arabic" w:hint="eastAsia"/>
                <w:sz w:val="24"/>
                <w:rtl/>
              </w:rPr>
              <w:t>لأية</w:t>
            </w:r>
            <w:r w:rsidRPr="00DE4A55">
              <w:rPr>
                <w:rFonts w:cs="Simplified Arabic"/>
                <w:sz w:val="24"/>
                <w:rtl/>
              </w:rPr>
              <w:t xml:space="preserve"> </w:t>
            </w:r>
            <w:r w:rsidRPr="00DE4A55">
              <w:rPr>
                <w:rFonts w:cs="Simplified Arabic" w:hint="eastAsia"/>
                <w:sz w:val="24"/>
                <w:rtl/>
              </w:rPr>
              <w:t>أغراض</w:t>
            </w:r>
            <w:r w:rsidRPr="00DE4A55">
              <w:rPr>
                <w:rFonts w:cs="Simplified Arabic"/>
                <w:sz w:val="24"/>
                <w:rtl/>
              </w:rPr>
              <w:t xml:space="preserve"> </w:t>
            </w:r>
            <w:r w:rsidRPr="00DE4A55">
              <w:rPr>
                <w:rFonts w:cs="Simplified Arabic" w:hint="eastAsia"/>
                <w:sz w:val="24"/>
                <w:rtl/>
              </w:rPr>
              <w:t>أخرى</w:t>
            </w:r>
            <w:r w:rsidRPr="00DE4A55">
              <w:rPr>
                <w:rFonts w:cs="Simplified Arabic"/>
                <w:sz w:val="24"/>
                <w:rtl/>
              </w:rPr>
              <w:t xml:space="preserve"> </w:t>
            </w:r>
            <w:r w:rsidRPr="00DE4A55">
              <w:rPr>
                <w:rFonts w:cs="Simplified Arabic" w:hint="eastAsia"/>
                <w:sz w:val="24"/>
                <w:rtl/>
              </w:rPr>
              <w:t>إلا</w:t>
            </w:r>
            <w:r w:rsidRPr="00DE4A55">
              <w:rPr>
                <w:rFonts w:cs="Simplified Arabic"/>
                <w:sz w:val="24"/>
                <w:rtl/>
              </w:rPr>
              <w:t xml:space="preserve"> </w:t>
            </w:r>
            <w:r w:rsidRPr="00DE4A55">
              <w:rPr>
                <w:rFonts w:cs="Simplified Arabic" w:hint="eastAsia"/>
                <w:sz w:val="24"/>
                <w:rtl/>
              </w:rPr>
              <w:t>بموجب</w:t>
            </w:r>
            <w:r w:rsidRPr="00DE4A55">
              <w:rPr>
                <w:rFonts w:cs="Simplified Arabic"/>
                <w:sz w:val="24"/>
                <w:rtl/>
              </w:rPr>
              <w:t xml:space="preserve"> </w:t>
            </w:r>
            <w:r w:rsidRPr="00DE4A55">
              <w:rPr>
                <w:rFonts w:cs="Simplified Arabic" w:hint="eastAsia"/>
                <w:sz w:val="24"/>
                <w:rtl/>
              </w:rPr>
              <w:t>قرار</w:t>
            </w:r>
            <w:r w:rsidRPr="00DE4A55">
              <w:rPr>
                <w:rFonts w:cs="Simplified Arabic"/>
                <w:sz w:val="24"/>
                <w:rtl/>
              </w:rPr>
              <w:t xml:space="preserve"> </w:t>
            </w:r>
            <w:r w:rsidRPr="00DE4A55">
              <w:rPr>
                <w:rFonts w:cs="Simplified Arabic" w:hint="eastAsia"/>
                <w:sz w:val="24"/>
                <w:rtl/>
              </w:rPr>
              <w:t>صادر</w:t>
            </w:r>
            <w:r w:rsidRPr="00DE4A55">
              <w:rPr>
                <w:rFonts w:cs="Simplified Arabic"/>
                <w:sz w:val="24"/>
                <w:rtl/>
              </w:rPr>
              <w:t xml:space="preserve"> </w:t>
            </w:r>
            <w:r w:rsidRPr="00DE4A55">
              <w:rPr>
                <w:rFonts w:cs="Simplified Arabic" w:hint="eastAsia"/>
                <w:sz w:val="24"/>
                <w:rtl/>
              </w:rPr>
              <w:t>عن</w:t>
            </w:r>
            <w:r w:rsidRPr="00DE4A55">
              <w:rPr>
                <w:rFonts w:cs="Simplified Arabic"/>
                <w:sz w:val="24"/>
                <w:rtl/>
              </w:rPr>
              <w:t xml:space="preserve"> </w:t>
            </w:r>
            <w:r w:rsidRPr="00DE4A55">
              <w:rPr>
                <w:rFonts w:cs="Simplified Arabic" w:hint="eastAsia"/>
                <w:sz w:val="24"/>
                <w:rtl/>
              </w:rPr>
              <w:t>الجمعية</w:t>
            </w:r>
            <w:r w:rsidRPr="00DE4A55">
              <w:rPr>
                <w:rFonts w:cs="Simplified Arabic"/>
                <w:sz w:val="24"/>
                <w:rtl/>
              </w:rPr>
              <w:t xml:space="preserve"> </w:t>
            </w:r>
            <w:r w:rsidRPr="00DE4A55">
              <w:rPr>
                <w:rFonts w:cs="Simplified Arabic" w:hint="eastAsia"/>
                <w:sz w:val="24"/>
                <w:rtl/>
              </w:rPr>
              <w:t>العمومية</w:t>
            </w:r>
            <w:r w:rsidRPr="00DE4A55">
              <w:rPr>
                <w:rFonts w:cs="Simplified Arabic"/>
                <w:sz w:val="24"/>
                <w:rtl/>
              </w:rPr>
              <w:t xml:space="preserve"> </w:t>
            </w:r>
            <w:r w:rsidRPr="00DE4A55">
              <w:rPr>
                <w:rFonts w:cs="Simplified Arabic" w:hint="eastAsia"/>
                <w:sz w:val="24"/>
                <w:rtl/>
              </w:rPr>
              <w:t>للشركة</w:t>
            </w:r>
            <w:r w:rsidRPr="00DE4A55">
              <w:rPr>
                <w:rFonts w:cs="Simplified Arabic"/>
                <w:sz w:val="24"/>
                <w:rtl/>
              </w:rPr>
              <w:t>.</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59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keepNext/>
              <w:bidi/>
              <w:jc w:val="both"/>
              <w:rPr>
                <w:rFonts w:ascii="Simplified Arabic" w:hAnsi="Simplified Arabic" w:cs="Simplified Arabic"/>
                <w:sz w:val="24"/>
                <w:szCs w:val="24"/>
                <w:lang w:bidi="ar-JO"/>
              </w:rPr>
            </w:pPr>
            <w:r w:rsidRPr="007F608B">
              <w:rPr>
                <w:rFonts w:ascii="Simplified Arabic" w:hAnsi="Simplified Arabic" w:cs="Simplified Arabic"/>
                <w:sz w:val="24"/>
                <w:szCs w:val="24"/>
                <w:rtl/>
              </w:rPr>
              <w:t>يتم التصرف في المال الاحتياطي</w:t>
            </w:r>
            <w:r w:rsidRPr="007F608B">
              <w:rPr>
                <w:rFonts w:ascii="Simplified Arabic" w:hAnsi="Simplified Arabic" w:cs="Simplified Arabic"/>
                <w:sz w:val="24"/>
                <w:szCs w:val="24"/>
                <w:rtl/>
                <w:lang w:bidi="ar-AE"/>
              </w:rPr>
              <w:t xml:space="preserve"> الإختياري</w:t>
            </w:r>
            <w:r w:rsidRPr="007F608B">
              <w:rPr>
                <w:rFonts w:ascii="Simplified Arabic" w:hAnsi="Simplified Arabic" w:cs="Simplified Arabic"/>
                <w:sz w:val="24"/>
                <w:szCs w:val="24"/>
                <w:rtl/>
              </w:rPr>
              <w:t xml:space="preserve"> بناءا على قرار مجلس الإدارة في الأوجه التي تحقق مصالح الشركة. لا يجوز توزيع الاحتياطي القانوني على المساهمين، وإنما يجوز استعمال ما زاد منه على نصف رأس المال المدفوع لتأمين توزيع أرباح في السنوات التي لا تسمح بتوزيع هذه النسبة. كما لا يجوز استخدام الاحتياطي</w:t>
            </w:r>
            <w:r w:rsidRPr="007F608B">
              <w:rPr>
                <w:rFonts w:ascii="Simplified Arabic" w:hAnsi="Simplified Arabic" w:cs="Simplified Arabic"/>
                <w:sz w:val="24"/>
                <w:szCs w:val="24"/>
                <w:rtl/>
                <w:lang w:bidi="ar-AE"/>
              </w:rPr>
              <w:t xml:space="preserve"> الإختياري</w:t>
            </w:r>
            <w:r w:rsidRPr="007F608B">
              <w:rPr>
                <w:rFonts w:ascii="Simplified Arabic" w:hAnsi="Simplified Arabic" w:cs="Simplified Arabic"/>
                <w:sz w:val="24"/>
                <w:szCs w:val="24"/>
                <w:rtl/>
              </w:rPr>
              <w:t xml:space="preserve"> في غير الأغراض المخصص لها إلا بقرار من الجمعية العمومية.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 xml:space="preserve">تدفع حصص الأرباح إلى المساهمين طبقاً للأنظمة والقرارات والتعاميم الصادرة عن الهيئة بهذا الشأن.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الثامن</w:t>
            </w:r>
          </w:p>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المنازعات</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61</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لا يترتب على أي قرار يصدر عن الجمعية العمومية</w:t>
            </w:r>
            <w:r w:rsidRPr="007F608B">
              <w:rPr>
                <w:rFonts w:ascii="Simplified Arabic" w:hAnsi="Simplified Arabic" w:cs="Simplified Arabic"/>
                <w:b/>
                <w:bCs/>
                <w:sz w:val="24"/>
                <w:rtl/>
                <w:lang w:bidi="ar-EG"/>
              </w:rPr>
              <w:t xml:space="preserve"> </w:t>
            </w:r>
            <w:r w:rsidRPr="007F608B">
              <w:rPr>
                <w:rFonts w:ascii="Simplified Arabic" w:hAnsi="Simplified Arabic" w:cs="Simplified Arabic"/>
                <w:sz w:val="24"/>
                <w:rtl/>
                <w:lang w:bidi="ar-EG"/>
              </w:rPr>
              <w:t>بإبراء ذمة مجلس الإدارة</w:t>
            </w:r>
            <w:r w:rsidRPr="007F608B">
              <w:rPr>
                <w:rFonts w:ascii="Simplified Arabic" w:hAnsi="Simplified Arabic" w:cs="Simplified Arabic"/>
                <w:sz w:val="24"/>
                <w:rtl/>
              </w:rPr>
              <w:t xml:space="preserve"> سقوط دعوى المسئولية المدنية ضد أعضاء مجلس الإدارة بسبب الأخطاء التي تقع منهم في تنفيذ مهمتهم. وإذا كان الفعل الموجب للمسئولية قد عرض على الجمعية العمومية، فإن دعوى المسئولية تسقط بمضي سنة من تاريخ انعقاد الجمعية. ومع ذلك، إذا كان الفعل المنسوب إلى أعضاء مجلس الإدارة يكون جريمة جنائية، فلا تسقط دعوى المسئولية إلا بسقوط الدعوى العمومية.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التاسع</w:t>
            </w:r>
          </w:p>
          <w:p w:rsidR="008A5442" w:rsidRPr="007F608B" w:rsidRDefault="008A5442" w:rsidP="00702372">
            <w:pPr>
              <w:pStyle w:val="AgreementBodyA"/>
              <w:keepNext/>
              <w:jc w:val="center"/>
              <w:rPr>
                <w:rFonts w:ascii="Simplified Arabic" w:hAnsi="Simplified Arabic" w:cs="Simplified Arabic"/>
                <w:sz w:val="24"/>
              </w:rPr>
            </w:pPr>
            <w:r w:rsidRPr="007F608B">
              <w:rPr>
                <w:rFonts w:ascii="Simplified Arabic" w:hAnsi="Simplified Arabic" w:cs="Simplified Arabic"/>
                <w:b/>
                <w:bCs/>
                <w:sz w:val="24"/>
                <w:u w:val="single"/>
                <w:rtl/>
              </w:rPr>
              <w:t>في حل الشركة وتصفيتها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62</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تحل الشركة لأحد الأسباب التالية: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A3"/>
              <w:keepNext/>
              <w:numPr>
                <w:ilvl w:val="2"/>
                <w:numId w:val="119"/>
              </w:numPr>
              <w:tabs>
                <w:tab w:val="clear" w:pos="1009"/>
                <w:tab w:val="num" w:pos="630"/>
              </w:tabs>
              <w:ind w:left="630" w:hanging="611"/>
              <w:rPr>
                <w:rFonts w:ascii="Simplified Arabic" w:hAnsi="Simplified Arabic" w:cs="Simplified Arabic"/>
                <w:b/>
                <w:sz w:val="24"/>
              </w:rPr>
            </w:pPr>
            <w:r w:rsidRPr="007F608B">
              <w:rPr>
                <w:rFonts w:ascii="Simplified Arabic" w:hAnsi="Simplified Arabic" w:cs="Simplified Arabic"/>
                <w:sz w:val="24"/>
                <w:rtl/>
              </w:rPr>
              <w:lastRenderedPageBreak/>
              <w:t xml:space="preserve">انتهاء المدة المحددة للشركة ما لم تجدد وفقا للقواعد الواردة بهذا النظام الأساسي.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tabs>
                <w:tab w:val="num" w:pos="630"/>
              </w:tabs>
              <w:ind w:left="630" w:hanging="611"/>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2"/>
                <w:numId w:val="26"/>
              </w:numPr>
              <w:tabs>
                <w:tab w:val="clear" w:pos="1009"/>
                <w:tab w:val="num" w:pos="630"/>
              </w:tabs>
              <w:ind w:left="630" w:hanging="611"/>
              <w:rPr>
                <w:rFonts w:ascii="Simplified Arabic" w:hAnsi="Simplified Arabic" w:cs="Simplified Arabic"/>
                <w:b/>
                <w:sz w:val="24"/>
              </w:rPr>
            </w:pPr>
            <w:r w:rsidRPr="007F608B">
              <w:rPr>
                <w:rFonts w:ascii="Simplified Arabic" w:hAnsi="Simplified Arabic" w:cs="Simplified Arabic"/>
                <w:sz w:val="24"/>
                <w:rtl/>
              </w:rPr>
              <w:t>انتهاء الغرض الذي أسست الشركة من أجله.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tabs>
                <w:tab w:val="num" w:pos="630"/>
              </w:tabs>
              <w:ind w:left="630" w:hanging="611"/>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2"/>
                <w:numId w:val="26"/>
              </w:numPr>
              <w:tabs>
                <w:tab w:val="clear" w:pos="1009"/>
                <w:tab w:val="num" w:pos="630"/>
              </w:tabs>
              <w:ind w:left="630" w:hanging="611"/>
              <w:rPr>
                <w:rFonts w:ascii="Simplified Arabic" w:hAnsi="Simplified Arabic" w:cs="Simplified Arabic"/>
                <w:sz w:val="24"/>
                <w:rtl/>
              </w:rPr>
            </w:pPr>
            <w:r w:rsidRPr="007F608B">
              <w:rPr>
                <w:rFonts w:ascii="Simplified Arabic" w:hAnsi="Simplified Arabic" w:cs="Simplified Arabic"/>
                <w:sz w:val="24"/>
                <w:rtl/>
              </w:rPr>
              <w:t>هلاك جميع أموال الشركة أو معظمها بحيث يتعذر إستثمار الباقي إستثماراً مجدياً.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tabs>
                <w:tab w:val="num" w:pos="630"/>
              </w:tabs>
              <w:ind w:left="630" w:hanging="611"/>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2"/>
                <w:numId w:val="26"/>
              </w:numPr>
              <w:tabs>
                <w:tab w:val="clear" w:pos="1009"/>
                <w:tab w:val="num" w:pos="630"/>
              </w:tabs>
              <w:ind w:left="630" w:hanging="611"/>
              <w:rPr>
                <w:rFonts w:ascii="Simplified Arabic" w:hAnsi="Simplified Arabic" w:cs="Simplified Arabic"/>
                <w:sz w:val="24"/>
              </w:rPr>
            </w:pPr>
            <w:r w:rsidRPr="007F608B">
              <w:rPr>
                <w:rFonts w:ascii="Simplified Arabic" w:hAnsi="Simplified Arabic" w:cs="Simplified Arabic"/>
                <w:sz w:val="24"/>
                <w:rtl/>
              </w:rPr>
              <w:t>صدور قرار خاص من الجمعية العمومية بإنهاء مدة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tabs>
                <w:tab w:val="num" w:pos="630"/>
              </w:tabs>
              <w:ind w:left="630" w:hanging="611"/>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2"/>
                <w:numId w:val="26"/>
              </w:numPr>
              <w:tabs>
                <w:tab w:val="clear" w:pos="1009"/>
                <w:tab w:val="num" w:pos="630"/>
              </w:tabs>
              <w:ind w:left="630" w:hanging="611"/>
              <w:rPr>
                <w:rFonts w:ascii="Simplified Arabic" w:hAnsi="Simplified Arabic" w:cs="Simplified Arabic"/>
                <w:sz w:val="24"/>
              </w:rPr>
            </w:pPr>
            <w:r w:rsidRPr="007F608B">
              <w:rPr>
                <w:rFonts w:ascii="Simplified Arabic" w:hAnsi="Simplified Arabic" w:cs="Simplified Arabic"/>
                <w:sz w:val="24"/>
                <w:rtl/>
              </w:rPr>
              <w:t>اندماج الشركة في شركة أخرى وفقاً لأحكام القانون.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tabs>
                <w:tab w:val="num" w:pos="630"/>
              </w:tabs>
              <w:ind w:left="630" w:hanging="611"/>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numPr>
                <w:ilvl w:val="2"/>
                <w:numId w:val="26"/>
              </w:numPr>
              <w:tabs>
                <w:tab w:val="clear" w:pos="1009"/>
                <w:tab w:val="num" w:pos="630"/>
              </w:tabs>
              <w:ind w:left="630" w:hanging="611"/>
              <w:rPr>
                <w:rFonts w:ascii="Simplified Arabic" w:hAnsi="Simplified Arabic" w:cs="Simplified Arabic"/>
                <w:sz w:val="24"/>
                <w:rtl/>
              </w:rPr>
            </w:pPr>
            <w:r w:rsidRPr="007F608B">
              <w:rPr>
                <w:rFonts w:ascii="Simplified Arabic" w:hAnsi="Simplified Arabic" w:cs="Simplified Arabic"/>
                <w:sz w:val="24"/>
                <w:rtl/>
              </w:rPr>
              <w:t>صدور حكم قضائي بحل الشركة.</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ind w:left="1305"/>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63</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 xml:space="preserve">إذا بلغت خسائر الشركة نصف رأس مالها المصدر وجب على مجلس الإدارة خلال (30) ثلاثين يوماً من تاريخ الإفصاح للهيئة عن القوائم المالية الدورية أو السنوية دعوة الجمعية العمومية للانعقاد لإتخاذ قرار خاص بحل الشركة قبل الأجل المحدد لها أو إستمرارها في مباشرة نشاطها. </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64</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rPr>
              <w:t>عند انتهاء مدة الشركة أو حلها قبل الأجل المحدد، تعين الجمعية العمومية، بناءا على طلب مجلس الإدارة، طريقة التصفية وتعين مصفيا أو أكثر وتحدد سلطتهم. وتنتهي وكالة مجلس الإدارة بتعيين المصفين، وتبقى سلطة الجمعية العمومية قائمة طوال مدة التصفية إلى أن يتم إخلاء عهدة المصفين.</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shd w:val="clear" w:color="auto" w:fill="auto"/>
          </w:tcPr>
          <w:p w:rsidR="008A5442" w:rsidRPr="007F608B" w:rsidRDefault="008A5442" w:rsidP="00702372">
            <w:pPr>
              <w:pStyle w:val="AgreementBodyA"/>
              <w:keepNext/>
              <w:jc w:val="center"/>
              <w:rPr>
                <w:rFonts w:ascii="Simplified Arabic" w:hAnsi="Simplified Arabic" w:cs="Simplified Arabic"/>
                <w:b/>
                <w:bCs/>
                <w:sz w:val="24"/>
                <w:u w:val="single"/>
                <w:rtl/>
              </w:rPr>
            </w:pPr>
            <w:r w:rsidRPr="007F608B">
              <w:rPr>
                <w:rFonts w:ascii="Simplified Arabic" w:hAnsi="Simplified Arabic" w:cs="Simplified Arabic"/>
                <w:b/>
                <w:bCs/>
                <w:sz w:val="24"/>
                <w:u w:val="single"/>
                <w:rtl/>
              </w:rPr>
              <w:t>الباب العاشر</w:t>
            </w:r>
          </w:p>
          <w:p w:rsidR="008A5442" w:rsidRPr="007F608B" w:rsidRDefault="008A5442" w:rsidP="00702372">
            <w:pPr>
              <w:pStyle w:val="AgreementBodyA"/>
              <w:keepNext/>
              <w:jc w:val="center"/>
              <w:rPr>
                <w:rFonts w:ascii="Simplified Arabic" w:hAnsi="Simplified Arabic" w:cs="Simplified Arabic"/>
                <w:sz w:val="24"/>
              </w:rPr>
            </w:pPr>
            <w:r w:rsidRPr="007F608B">
              <w:rPr>
                <w:rFonts w:ascii="Simplified Arabic" w:hAnsi="Simplified Arabic" w:cs="Simplified Arabic"/>
                <w:b/>
                <w:bCs/>
                <w:sz w:val="24"/>
                <w:u w:val="single"/>
                <w:rtl/>
              </w:rPr>
              <w:t>الأحكام الختامية</w:t>
            </w:r>
          </w:p>
        </w:tc>
      </w:tr>
      <w:tr w:rsidR="008A5442" w:rsidRPr="006331D0" w:rsidTr="00702372">
        <w:tblPrEx>
          <w:tblLook w:val="01E0" w:firstRow="1" w:lastRow="1" w:firstColumn="1" w:lastColumn="1" w:noHBand="0" w:noVBand="0"/>
        </w:tblPrEx>
        <w:trPr>
          <w:trHeight w:val="20"/>
          <w:jc w:val="center"/>
        </w:trPr>
        <w:tc>
          <w:tcPr>
            <w:tcW w:w="9781" w:type="dxa"/>
            <w:shd w:val="clear" w:color="auto" w:fill="auto"/>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65</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greementBodyA"/>
              <w:keepNext/>
              <w:numPr>
                <w:ilvl w:val="0"/>
                <w:numId w:val="77"/>
              </w:numPr>
              <w:tabs>
                <w:tab w:val="clear" w:pos="720"/>
                <w:tab w:val="num" w:pos="360"/>
              </w:tabs>
              <w:ind w:left="360" w:hanging="360"/>
              <w:rPr>
                <w:rFonts w:ascii="Simplified Arabic" w:hAnsi="Simplified Arabic" w:cs="Simplified Arabic"/>
                <w:sz w:val="24"/>
              </w:rPr>
            </w:pPr>
            <w:r w:rsidRPr="007F608B">
              <w:rPr>
                <w:rFonts w:ascii="Simplified Arabic" w:hAnsi="Simplified Arabic" w:cs="Simplified Arabic"/>
                <w:sz w:val="24"/>
                <w:rtl/>
                <w:lang w:bidi="ar-AE"/>
              </w:rPr>
              <w:t xml:space="preserve">يجوز لمجلس الإدارة، بغرض مكافأة موظفي الشركة وإستقطاب والمحافظة على </w:t>
            </w:r>
            <w:r w:rsidRPr="007F608B">
              <w:rPr>
                <w:rFonts w:ascii="Simplified Arabic" w:hAnsi="Simplified Arabic" w:cs="Simplified Arabic"/>
                <w:sz w:val="24"/>
                <w:rtl/>
                <w:lang w:bidi="ar-JO"/>
              </w:rPr>
              <w:t>الموظفين ذوي الكفاءات والخبرات للعمل في الشركة،</w:t>
            </w:r>
            <w:r w:rsidRPr="007F608B">
              <w:rPr>
                <w:rFonts w:ascii="Simplified Arabic" w:hAnsi="Simplified Arabic" w:cs="Simplified Arabic"/>
                <w:sz w:val="24"/>
                <w:rtl/>
                <w:lang w:bidi="ar-AE"/>
              </w:rPr>
              <w:t xml:space="preserve"> تنفيذ برنامج تحفيز موظفي الشركة بتملك أسهم فيها وذلك وفقا للشروط والآليات التي تصدرها الهيئة في هذا الخصوص.</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A3"/>
              <w:keepNext/>
              <w:numPr>
                <w:ilvl w:val="0"/>
                <w:numId w:val="77"/>
              </w:numPr>
              <w:tabs>
                <w:tab w:val="clear" w:pos="720"/>
                <w:tab w:val="num" w:pos="360"/>
              </w:tabs>
              <w:ind w:left="360" w:hanging="360"/>
              <w:rPr>
                <w:rFonts w:ascii="Simplified Arabic" w:hAnsi="Simplified Arabic" w:cs="Simplified Arabic"/>
                <w:sz w:val="24"/>
                <w:rtl/>
              </w:rPr>
            </w:pPr>
            <w:r w:rsidRPr="007F608B">
              <w:rPr>
                <w:rFonts w:ascii="Simplified Arabic" w:hAnsi="Simplified Arabic" w:cs="Simplified Arabic"/>
                <w:sz w:val="24"/>
                <w:rtl/>
              </w:rPr>
              <w:t xml:space="preserve">يجوز زيادة رأس مال الشركة بموجب قرار خاص لغرض تطبيق برامج خيار  الموظفين ويحدد مجلس الإدارة عدد الأسهم الممنوحة لكل موظف وسعر خيار الشراء وفترة الخيار.  </w:t>
            </w: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A3"/>
              <w:keepNext/>
              <w:tabs>
                <w:tab w:val="num" w:pos="360"/>
              </w:tabs>
              <w:ind w:left="360" w:hanging="360"/>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Default="008A5442" w:rsidP="00702372">
            <w:pPr>
              <w:pStyle w:val="ATA3"/>
              <w:keepNext/>
              <w:numPr>
                <w:ilvl w:val="0"/>
                <w:numId w:val="77"/>
              </w:numPr>
              <w:tabs>
                <w:tab w:val="clear" w:pos="720"/>
                <w:tab w:val="num" w:pos="360"/>
              </w:tabs>
              <w:ind w:left="360" w:hanging="360"/>
              <w:rPr>
                <w:rFonts w:ascii="Simplified Arabic" w:hAnsi="Simplified Arabic" w:cs="Simplified Arabic"/>
                <w:sz w:val="24"/>
                <w:rtl/>
              </w:rPr>
            </w:pPr>
            <w:r w:rsidRPr="007F608B">
              <w:rPr>
                <w:rFonts w:ascii="Simplified Arabic" w:hAnsi="Simplified Arabic" w:cs="Simplified Arabic"/>
                <w:sz w:val="24"/>
                <w:rtl/>
              </w:rPr>
              <w:t>لا يجوز تطبيق برنامج خيار شراء أسهم الشركة إلا بعد إقراره من قبل الجمعية العمومية للشركة بقرار خاص.</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A3"/>
              <w:keepNext/>
              <w:ind w:left="1305"/>
              <w:rPr>
                <w:rStyle w:val="hps"/>
                <w:rFonts w:ascii="Simplified Arabic" w:hAnsi="Simplified Arabic" w:cs="Simplified Arabic"/>
                <w:sz w:val="24"/>
                <w:rtl/>
                <w:lang w:val="en-GB" w:bidi="ar-SA"/>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02372" w:rsidRDefault="008A5442" w:rsidP="00702372">
            <w:pPr>
              <w:pStyle w:val="AgreementBodyA"/>
              <w:keepNext/>
              <w:jc w:val="center"/>
              <w:rPr>
                <w:b/>
                <w:bCs/>
                <w:u w:val="single"/>
                <w:rtl/>
                <w:lang w:bidi="ar-AE"/>
              </w:rPr>
            </w:pPr>
            <w:r w:rsidRPr="00702372">
              <w:rPr>
                <w:rFonts w:ascii="Simplified Arabic" w:hAnsi="Simplified Arabic" w:cs="Simplified Arabic"/>
                <w:b/>
                <w:bCs/>
                <w:sz w:val="24"/>
                <w:u w:val="single"/>
                <w:rtl/>
                <w:lang w:bidi="ar-AE"/>
              </w:rPr>
              <w:t xml:space="preserve">المادة </w:t>
            </w:r>
            <w:r w:rsidRPr="00702372">
              <w:rPr>
                <w:rFonts w:ascii="Simplified Arabic" w:hAnsi="Simplified Arabic" w:cs="Simplified Arabic" w:hint="cs"/>
                <w:b/>
                <w:bCs/>
                <w:sz w:val="24"/>
                <w:u w:val="single"/>
                <w:rtl/>
                <w:lang w:bidi="ar-AE"/>
              </w:rPr>
              <w:t>66</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lang w:bidi="ar-AE"/>
              </w:rPr>
            </w:pPr>
            <w:r w:rsidRPr="00DE4A55">
              <w:rPr>
                <w:rFonts w:ascii="Simplified Arabic" w:hAnsi="Simplified Arabic" w:cs="Simplified Arabic"/>
                <w:sz w:val="24"/>
                <w:rtl/>
                <w:lang w:val="en-US" w:bidi="ar-AE"/>
              </w:rPr>
              <w:t xml:space="preserve">يسري على الشركة قرار ضوابط الحوكمة ومعايير الإنضباط المؤسسي والقرارات المنفذة لأحكام </w:t>
            </w:r>
            <w:r>
              <w:rPr>
                <w:rFonts w:ascii="Simplified Arabic" w:hAnsi="Simplified Arabic" w:cs="Simplified Arabic" w:hint="cs"/>
                <w:sz w:val="24"/>
                <w:rtl/>
                <w:lang w:val="en-US" w:bidi="ar-AE"/>
              </w:rPr>
              <w:t>ال</w:t>
            </w:r>
            <w:r w:rsidRPr="00DE4A55">
              <w:rPr>
                <w:rFonts w:ascii="Simplified Arabic" w:hAnsi="Simplified Arabic" w:cs="Simplified Arabic"/>
                <w:sz w:val="24"/>
                <w:rtl/>
                <w:lang w:val="en-US" w:bidi="ar-AE"/>
              </w:rPr>
              <w:t>قانون، ويعتبر جزءاً لا يتجزأ من النظام الأساسي للشركة ومكملاً له.</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lang w:bidi="ar-AE"/>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sz w:val="24"/>
                <w:rtl/>
                <w:lang w:bidi="ar-A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67</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tl/>
              </w:rPr>
            </w:pPr>
            <w:r w:rsidRPr="007F608B">
              <w:rPr>
                <w:rFonts w:ascii="Simplified Arabic" w:hAnsi="Simplified Arabic" w:cs="Simplified Arabic"/>
                <w:sz w:val="24"/>
                <w:rtl/>
                <w:lang w:bidi="ar-AE"/>
              </w:rPr>
              <w:t>على مجلس إدارة الشركة والرئيس التنفيذي والمديرين بالشركة ومدققي حساباتها تسهيل أعمال التفتيش الدوري الذي تقوم به الهيئة من خلال المفتشين المكلفين من قبلها وتقديم ما يطلبه المفتيشين من بيانات أو معلومات، وكذلك الإطلاع على  أعمال الشركة ودفاترها أو أية أوراق أو سجلات لدى فروعها وشركاتها التابعة داخل الدولة وخارجها أو لدى مدقق حساباتها.</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Del="00A96420" w:rsidRDefault="008A5442" w:rsidP="00702372">
            <w:pPr>
              <w:pStyle w:val="AgreementBodyA"/>
              <w:keepNext/>
              <w:rPr>
                <w:rFonts w:ascii="Simplified Arabic" w:hAnsi="Simplified Arabic" w:cs="Simplified Arabic"/>
                <w:sz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sz w:val="24"/>
                <w:rtl/>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68</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تطبق أحكام القانون فيما لم يرد في شأنه نص خاص في عقد التأسيس أو النظام الأساسي.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lang w:val="en-US"/>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69</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عند وجود تعارض بين نصوص المواد باللغتين العربية والإنجليزية، يغلب جانب النص العربي.</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TC3"/>
              <w:keepNext/>
              <w:bidi/>
              <w:ind w:left="1305"/>
              <w:rPr>
                <w:rStyle w:val="hps"/>
                <w:rFonts w:ascii="Simplified Arabic" w:hAnsi="Simplified Arabic" w:cs="Simplified Arabic"/>
                <w:sz w:val="24"/>
                <w:szCs w:val="24"/>
                <w:rtl/>
              </w:rPr>
            </w:pP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jc w:val="center"/>
              <w:rPr>
                <w:rFonts w:ascii="Simplified Arabic" w:hAnsi="Simplified Arabic" w:cs="Simplified Arabic"/>
                <w:b/>
                <w:bCs/>
                <w:sz w:val="24"/>
                <w:u w:val="single"/>
              </w:rPr>
            </w:pPr>
            <w:r w:rsidRPr="007F608B">
              <w:rPr>
                <w:rFonts w:ascii="Simplified Arabic" w:hAnsi="Simplified Arabic" w:cs="Simplified Arabic"/>
                <w:b/>
                <w:bCs/>
                <w:sz w:val="24"/>
                <w:u w:val="single"/>
                <w:rtl/>
              </w:rPr>
              <w:t xml:space="preserve">المادة </w:t>
            </w:r>
            <w:r>
              <w:rPr>
                <w:rFonts w:ascii="Simplified Arabic" w:hAnsi="Simplified Arabic" w:cs="Simplified Arabic" w:hint="cs"/>
                <w:b/>
                <w:bCs/>
                <w:sz w:val="24"/>
                <w:u w:val="single"/>
                <w:rtl/>
              </w:rPr>
              <w:t>70</w:t>
            </w:r>
          </w:p>
        </w:tc>
      </w:tr>
      <w:tr w:rsidR="008A5442" w:rsidRPr="006331D0" w:rsidTr="00702372">
        <w:tblPrEx>
          <w:tblLook w:val="01E0" w:firstRow="1" w:lastRow="1" w:firstColumn="1" w:lastColumn="1" w:noHBand="0" w:noVBand="0"/>
        </w:tblPrEx>
        <w:trPr>
          <w:trHeight w:val="20"/>
          <w:jc w:val="center"/>
        </w:trPr>
        <w:tc>
          <w:tcPr>
            <w:tcW w:w="9781" w:type="dxa"/>
          </w:tcPr>
          <w:p w:rsidR="008A5442" w:rsidRPr="007F608B" w:rsidRDefault="008A5442" w:rsidP="00702372">
            <w:pPr>
              <w:pStyle w:val="AgreementBodyA"/>
              <w:keepNext/>
              <w:rPr>
                <w:rFonts w:ascii="Simplified Arabic" w:hAnsi="Simplified Arabic" w:cs="Simplified Arabic"/>
                <w:sz w:val="24"/>
              </w:rPr>
            </w:pPr>
            <w:r w:rsidRPr="007F608B">
              <w:rPr>
                <w:rFonts w:ascii="Simplified Arabic" w:hAnsi="Simplified Arabic" w:cs="Simplified Arabic"/>
                <w:sz w:val="24"/>
                <w:rtl/>
              </w:rPr>
              <w:t>يودع هذا النظام الأساسي وينشر طبقا للقانون.</w:t>
            </w:r>
          </w:p>
        </w:tc>
      </w:tr>
    </w:tbl>
    <w:p w:rsidR="00FC16D6" w:rsidRDefault="00FC16D6" w:rsidP="002D028B">
      <w:pPr>
        <w:keepNext/>
        <w:keepLines/>
        <w:bidi/>
        <w:rPr>
          <w:sz w:val="28"/>
          <w:szCs w:val="28"/>
          <w:lang w:bidi="ar-AE"/>
        </w:rPr>
      </w:pPr>
      <w:bookmarkStart w:id="0" w:name="_GoBack"/>
      <w:bookmarkEnd w:id="0"/>
    </w:p>
    <w:sectPr w:rsidR="00FC16D6" w:rsidSect="00311531">
      <w:footerReference w:type="default" r:id="rId9"/>
      <w:pgSz w:w="12240" w:h="15840"/>
      <w:pgMar w:top="1170" w:right="1797" w:bottom="153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66" w:rsidRDefault="000D1266">
      <w:r>
        <w:separator/>
      </w:r>
    </w:p>
  </w:endnote>
  <w:endnote w:type="continuationSeparator" w:id="0">
    <w:p w:rsidR="000D1266" w:rsidRDefault="000D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abic Typesetting">
    <w:panose1 w:val="03020402040406030203"/>
    <w:charset w:val="00"/>
    <w:family w:val="script"/>
    <w:pitch w:val="variable"/>
    <w:sig w:usb0="A000206F" w:usb1="C0000000" w:usb2="00000008" w:usb3="00000000" w:csb0="000000D3" w:csb1="00000000"/>
  </w:font>
  <w:font w:name="Verdana">
    <w:panose1 w:val="020B0604030504040204"/>
    <w:charset w:val="00"/>
    <w:family w:val="swiss"/>
    <w:pitch w:val="variable"/>
    <w:sig w:usb0="A10006FF" w:usb1="4000205B" w:usb2="00000010" w:usb3="00000000" w:csb0="0000019F" w:csb1="00000000"/>
  </w:font>
  <w:font w:name="MS Sans Serif">
    <w:panose1 w:val="00000000000000000000"/>
    <w:charset w:val="00"/>
    <w:family w:val="roman"/>
    <w:notTrueType/>
    <w:pitch w:val="default"/>
  </w:font>
  <w:font w:name="AdobeArabic-Regular">
    <w:altName w:val="Times New Roman"/>
    <w:panose1 w:val="00000000000000000000"/>
    <w:charset w:val="B4"/>
    <w:family w:val="auto"/>
    <w:notTrueType/>
    <w:pitch w:val="default"/>
    <w:sig w:usb0="00000001"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L-Mohanad">
    <w:altName w:val="Times New Roman"/>
    <w:charset w:val="B2"/>
    <w:family w:val="auto"/>
    <w:pitch w:val="variable"/>
    <w:sig w:usb0="00002000"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D1" w:rsidRPr="001A19C9" w:rsidRDefault="00C64DD1" w:rsidP="00C6580B">
    <w:pPr>
      <w:pStyle w:val="Footer"/>
      <w:rPr>
        <w:rFonts w:ascii="Palatino Linotype" w:hAnsi="Palatino Linotype"/>
        <w:i/>
        <w:iCs/>
        <w:sz w:val="20"/>
      </w:rPr>
    </w:pPr>
    <w:r w:rsidRPr="00410706">
      <w:rPr>
        <w:rFonts w:ascii="Palatino Linotype" w:hAnsi="Palatino Linotype"/>
        <w:b/>
        <w:bCs/>
        <w:i/>
        <w:iCs/>
        <w:sz w:val="20"/>
        <w:rtl/>
      </w:rPr>
      <w:tab/>
    </w:r>
    <w:r w:rsidRPr="001A19C9">
      <w:rPr>
        <w:rFonts w:ascii="Palatino Linotype" w:hAnsi="Palatino Linotype"/>
        <w:i/>
        <w:iCs/>
        <w:sz w:val="20"/>
        <w:rtl/>
      </w:rPr>
      <w:t xml:space="preserve">- </w:t>
    </w:r>
    <w:r w:rsidR="003C2688" w:rsidRPr="001A19C9">
      <w:rPr>
        <w:rFonts w:ascii="Microsoft Sans Serif" w:hAnsi="Microsoft Sans Serif" w:cs="Microsoft Sans Serif"/>
        <w:sz w:val="16"/>
        <w:szCs w:val="16"/>
        <w:rtl/>
      </w:rPr>
      <w:fldChar w:fldCharType="begin"/>
    </w:r>
    <w:r w:rsidRPr="001A19C9">
      <w:rPr>
        <w:rFonts w:ascii="Microsoft Sans Serif" w:hAnsi="Microsoft Sans Serif" w:cs="Microsoft Sans Serif"/>
        <w:sz w:val="16"/>
        <w:szCs w:val="16"/>
        <w:rtl/>
      </w:rPr>
      <w:instrText xml:space="preserve"> </w:instrText>
    </w:r>
    <w:r w:rsidRPr="001A19C9">
      <w:rPr>
        <w:rFonts w:ascii="Microsoft Sans Serif" w:hAnsi="Microsoft Sans Serif" w:cs="Microsoft Sans Serif"/>
        <w:sz w:val="16"/>
        <w:szCs w:val="16"/>
      </w:rPr>
      <w:instrText>PAGE</w:instrText>
    </w:r>
    <w:r w:rsidRPr="001A19C9">
      <w:rPr>
        <w:rFonts w:ascii="Microsoft Sans Serif" w:hAnsi="Microsoft Sans Serif" w:cs="Microsoft Sans Serif"/>
        <w:sz w:val="16"/>
        <w:szCs w:val="16"/>
        <w:rtl/>
      </w:rPr>
      <w:instrText xml:space="preserve"> </w:instrText>
    </w:r>
    <w:r w:rsidR="003C2688" w:rsidRPr="001A19C9">
      <w:rPr>
        <w:rFonts w:ascii="Microsoft Sans Serif" w:hAnsi="Microsoft Sans Serif" w:cs="Microsoft Sans Serif"/>
        <w:sz w:val="16"/>
        <w:szCs w:val="16"/>
        <w:rtl/>
      </w:rPr>
      <w:fldChar w:fldCharType="separate"/>
    </w:r>
    <w:r w:rsidR="00ED41A7">
      <w:rPr>
        <w:rFonts w:ascii="Microsoft Sans Serif" w:hAnsi="Microsoft Sans Serif" w:cs="Microsoft Sans Serif"/>
        <w:noProof/>
        <w:sz w:val="16"/>
        <w:szCs w:val="16"/>
      </w:rPr>
      <w:t>25</w:t>
    </w:r>
    <w:r w:rsidR="003C2688" w:rsidRPr="001A19C9">
      <w:rPr>
        <w:rFonts w:ascii="Microsoft Sans Serif" w:hAnsi="Microsoft Sans Serif" w:cs="Microsoft Sans Serif"/>
        <w:sz w:val="16"/>
        <w:szCs w:val="16"/>
        <w:rtl/>
      </w:rPr>
      <w:fldChar w:fldCharType="end"/>
    </w:r>
    <w:r w:rsidRPr="001A19C9">
      <w:rPr>
        <w:rFonts w:ascii="Microsoft Sans Serif" w:hAnsi="Microsoft Sans Serif" w:cs="Microsoft Sans Serif"/>
        <w:sz w:val="16"/>
        <w:szCs w:val="16"/>
        <w:rtl/>
      </w:rPr>
      <w:t xml:space="preserve"> </w:t>
    </w:r>
    <w:r w:rsidRPr="001A19C9">
      <w:rPr>
        <w:rFonts w:ascii="Palatino Linotype" w:hAnsi="Palatino Linotype"/>
        <w:i/>
        <w:iCs/>
        <w:sz w:val="20"/>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66" w:rsidRDefault="000D1266">
      <w:r>
        <w:separator/>
      </w:r>
    </w:p>
  </w:footnote>
  <w:footnote w:type="continuationSeparator" w:id="0">
    <w:p w:rsidR="000D1266" w:rsidRDefault="000D1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4E1"/>
    <w:multiLevelType w:val="hybridMultilevel"/>
    <w:tmpl w:val="91784B34"/>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12AAE"/>
    <w:multiLevelType w:val="multilevel"/>
    <w:tmpl w:val="71FC7296"/>
    <w:lvl w:ilvl="0">
      <w:start w:val="1"/>
      <w:numFmt w:val="decimal"/>
      <w:pStyle w:val="ListNumber"/>
      <w:lvlText w:val="%1."/>
      <w:lvlJc w:val="left"/>
      <w:pPr>
        <w:tabs>
          <w:tab w:val="num" w:pos="720"/>
        </w:tabs>
        <w:ind w:left="720" w:hanging="720"/>
      </w:pPr>
      <w:rPr>
        <w:rFonts w:hint="default"/>
        <w:b/>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sz w:val="24"/>
        <w:szCs w:val="24"/>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520"/>
        </w:tabs>
        <w:ind w:left="2520" w:hanging="720"/>
      </w:pPr>
      <w:rPr>
        <w:rFonts w:hint="default"/>
      </w:rPr>
    </w:lvl>
    <w:lvl w:ilvl="4">
      <w:start w:val="1"/>
      <w:numFmt w:val="lowerRoman"/>
      <w:lvlText w:val="(%5)"/>
      <w:lvlJc w:val="left"/>
      <w:pPr>
        <w:tabs>
          <w:tab w:val="num" w:pos="3240"/>
        </w:tabs>
        <w:ind w:left="3240" w:hanging="720"/>
      </w:pPr>
      <w:rPr>
        <w:rFonts w:hint="default"/>
      </w:rPr>
    </w:lvl>
    <w:lvl w:ilvl="5">
      <w:start w:val="1"/>
      <w:numFmt w:val="upperLetter"/>
      <w:lvlText w:val="(%6)"/>
      <w:lvlJc w:val="left"/>
      <w:pPr>
        <w:tabs>
          <w:tab w:val="num" w:pos="3960"/>
        </w:tabs>
        <w:ind w:left="3960" w:hanging="720"/>
      </w:pPr>
      <w:rPr>
        <w:rFonts w:hint="default"/>
      </w:rPr>
    </w:lvl>
    <w:lvl w:ilvl="6">
      <w:start w:val="1"/>
      <w:numFmt w:val="decimal"/>
      <w:lvlText w:val="(%7)"/>
      <w:lvlJc w:val="left"/>
      <w:pPr>
        <w:tabs>
          <w:tab w:val="num" w:pos="4680"/>
        </w:tabs>
        <w:ind w:left="4680" w:hanging="720"/>
      </w:pPr>
      <w:rPr>
        <w:rFonts w:hint="default"/>
      </w:rPr>
    </w:lvl>
    <w:lvl w:ilvl="7">
      <w:start w:val="1"/>
      <w:numFmt w:val="decimal"/>
      <w:lvlText w:val="Schedule %1"/>
      <w:lvlJc w:val="left"/>
      <w:pPr>
        <w:tabs>
          <w:tab w:val="num" w:pos="2520"/>
        </w:tabs>
        <w:ind w:left="2520" w:hanging="1440"/>
      </w:pPr>
      <w:rPr>
        <w:rFonts w:ascii="Times New Roman" w:hAnsi="Times New Roman" w:hint="default"/>
        <w:b/>
        <w:i w:val="0"/>
        <w:sz w:val="24"/>
        <w:szCs w:val="24"/>
      </w:rPr>
    </w:lvl>
    <w:lvl w:ilvl="8">
      <w:start w:val="1"/>
      <w:numFmt w:val="upperLetter"/>
      <w:lvlText w:val="Part %9"/>
      <w:lvlJc w:val="center"/>
      <w:pPr>
        <w:tabs>
          <w:tab w:val="num" w:pos="2664"/>
        </w:tabs>
        <w:ind w:left="2664" w:hanging="1584"/>
      </w:pPr>
      <w:rPr>
        <w:rFonts w:hint="default"/>
      </w:rPr>
    </w:lvl>
  </w:abstractNum>
  <w:abstractNum w:abstractNumId="2">
    <w:nsid w:val="05BB7651"/>
    <w:multiLevelType w:val="hybridMultilevel"/>
    <w:tmpl w:val="A5181A10"/>
    <w:lvl w:ilvl="0" w:tplc="7AC8B4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F2E3C"/>
    <w:multiLevelType w:val="hybridMultilevel"/>
    <w:tmpl w:val="08F4C192"/>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511BE8"/>
    <w:multiLevelType w:val="hybridMultilevel"/>
    <w:tmpl w:val="E9088D88"/>
    <w:lvl w:ilvl="0" w:tplc="5C50EBF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6E023D"/>
    <w:multiLevelType w:val="hybridMultilevel"/>
    <w:tmpl w:val="CCBA7DF2"/>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6E4C9B"/>
    <w:multiLevelType w:val="hybridMultilevel"/>
    <w:tmpl w:val="A1269A7C"/>
    <w:lvl w:ilvl="0" w:tplc="8F764146">
      <w:start w:val="1"/>
      <w:numFmt w:val="decimal"/>
      <w:lvlText w:val="%1."/>
      <w:lvlJc w:val="center"/>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C423EF"/>
    <w:multiLevelType w:val="hybridMultilevel"/>
    <w:tmpl w:val="94C0F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92EC6"/>
    <w:multiLevelType w:val="hybridMultilevel"/>
    <w:tmpl w:val="D2BE47C8"/>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4F3531"/>
    <w:multiLevelType w:val="hybridMultilevel"/>
    <w:tmpl w:val="C778B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9B1573"/>
    <w:multiLevelType w:val="multilevel"/>
    <w:tmpl w:val="DB9A23B8"/>
    <w:lvl w:ilvl="0">
      <w:start w:val="1"/>
      <w:numFmt w:val="decimal"/>
      <w:pStyle w:val="ATC1"/>
      <w:lvlText w:val="%1-"/>
      <w:lvlJc w:val="left"/>
      <w:pPr>
        <w:tabs>
          <w:tab w:val="num" w:pos="576"/>
        </w:tabs>
        <w:ind w:left="576" w:hanging="576"/>
      </w:pPr>
      <w:rPr>
        <w:rFonts w:ascii="Microsoft Sans Serif" w:hAnsi="Microsoft Sans Serif" w:hint="default"/>
        <w:b/>
        <w:i w:val="0"/>
        <w:sz w:val="20"/>
        <w:szCs w:val="16"/>
      </w:rPr>
    </w:lvl>
    <w:lvl w:ilvl="1">
      <w:start w:val="1"/>
      <w:numFmt w:val="decimal"/>
      <w:pStyle w:val="ATC2"/>
      <w:lvlText w:val="%1-%2"/>
      <w:lvlJc w:val="left"/>
      <w:pPr>
        <w:tabs>
          <w:tab w:val="num" w:pos="576"/>
        </w:tabs>
        <w:ind w:left="576" w:hanging="576"/>
      </w:pPr>
      <w:rPr>
        <w:rFonts w:ascii="Microsoft Sans Serif" w:hAnsi="Microsoft Sans Serif" w:hint="default"/>
        <w:b w:val="0"/>
        <w:i w:val="0"/>
        <w:sz w:val="20"/>
        <w:szCs w:val="24"/>
      </w:rPr>
    </w:lvl>
    <w:lvl w:ilvl="2">
      <w:start w:val="1"/>
      <w:numFmt w:val="decimal"/>
      <w:lvlText w:val="%3."/>
      <w:lvlJc w:val="center"/>
      <w:pPr>
        <w:tabs>
          <w:tab w:val="num" w:pos="432"/>
        </w:tabs>
        <w:ind w:left="432" w:hanging="432"/>
      </w:pPr>
      <w:rPr>
        <w:rFonts w:hint="default"/>
        <w:b w:val="0"/>
        <w:bCs/>
        <w:i w:val="0"/>
        <w:iCs w:val="0"/>
        <w:sz w:val="20"/>
        <w:szCs w:val="20"/>
      </w:rPr>
    </w:lvl>
    <w:lvl w:ilvl="3">
      <w:start w:val="1"/>
      <w:numFmt w:val="lowerRoman"/>
      <w:pStyle w:val="ATC4"/>
      <w:lvlText w:val="(%4)"/>
      <w:lvlJc w:val="left"/>
      <w:pPr>
        <w:tabs>
          <w:tab w:val="num" w:pos="1440"/>
        </w:tabs>
        <w:ind w:left="1440" w:hanging="432"/>
      </w:pPr>
      <w:rPr>
        <w:rFonts w:ascii="Microsoft Sans Serif" w:hAnsi="Microsoft Sans Serif" w:hint="default"/>
        <w:b w:val="0"/>
        <w:i w:val="0"/>
        <w:sz w:val="20"/>
        <w:szCs w:val="24"/>
      </w:rPr>
    </w:lvl>
    <w:lvl w:ilvl="4">
      <w:start w:val="1"/>
      <w:numFmt w:val="upperLetter"/>
      <w:pStyle w:val="ATC5"/>
      <w:lvlText w:val="(%5)"/>
      <w:lvlJc w:val="left"/>
      <w:pPr>
        <w:tabs>
          <w:tab w:val="num" w:pos="1872"/>
        </w:tabs>
        <w:ind w:left="1872" w:hanging="432"/>
      </w:pPr>
      <w:rPr>
        <w:rFonts w:ascii="Microsoft Sans Serif" w:hAnsi="Microsoft Sans Serif" w:hint="default"/>
        <w:b w:val="0"/>
        <w:i w:val="0"/>
        <w:sz w:val="20"/>
        <w:szCs w:val="22"/>
      </w:rPr>
    </w:lvl>
    <w:lvl w:ilvl="5">
      <w:start w:val="1"/>
      <w:numFmt w:val="decimal"/>
      <w:pStyle w:val="ATC6"/>
      <w:lvlText w:val="(%6)"/>
      <w:lvlJc w:val="left"/>
      <w:pPr>
        <w:tabs>
          <w:tab w:val="num" w:pos="2448"/>
        </w:tabs>
        <w:ind w:left="2448" w:hanging="504"/>
      </w:pPr>
      <w:rPr>
        <w:rFonts w:ascii="Microsoft Sans Serif" w:hAnsi="Microsoft Sans Serif" w:hint="default"/>
        <w:b w:val="0"/>
        <w:i w:val="0"/>
        <w:sz w:val="20"/>
        <w:szCs w:val="24"/>
      </w:rPr>
    </w:lvl>
    <w:lvl w:ilvl="6">
      <w:start w:val="1"/>
      <w:numFmt w:val="decimal"/>
      <w:lvlRestart w:val="0"/>
      <w:pStyle w:val="ATCSched1"/>
      <w:suff w:val="nothing"/>
      <w:lvlText w:val="Schedule %7"/>
      <w:lvlJc w:val="center"/>
      <w:pPr>
        <w:ind w:left="0" w:firstLine="0"/>
      </w:pPr>
      <w:rPr>
        <w:rFonts w:ascii="Microsoft Sans Serif" w:hAnsi="Microsoft Sans Serif" w:hint="default"/>
        <w:b/>
        <w:i w:val="0"/>
        <w:sz w:val="22"/>
      </w:rPr>
    </w:lvl>
    <w:lvl w:ilvl="7">
      <w:start w:val="1"/>
      <w:numFmt w:val="decimal"/>
      <w:lvlRestart w:val="0"/>
      <w:pStyle w:val="PART1"/>
      <w:suff w:val="nothing"/>
      <w:lvlText w:val="Part %8"/>
      <w:lvlJc w:val="center"/>
      <w:pPr>
        <w:ind w:left="6480" w:firstLine="0"/>
      </w:pPr>
      <w:rPr>
        <w:rFonts w:ascii="Times New Roman Bold" w:hAnsi="Times New Roman Bold" w:hint="default"/>
        <w:b/>
        <w:i w:val="0"/>
        <w:caps/>
        <w:sz w:val="24"/>
        <w:szCs w:val="24"/>
      </w:rPr>
    </w:lvl>
    <w:lvl w:ilvl="8">
      <w:start w:val="1"/>
      <w:numFmt w:val="decimal"/>
      <w:lvlRestart w:val="0"/>
      <w:lvlText w:val="SCHEDULE %9"/>
      <w:lvlJc w:val="left"/>
      <w:pPr>
        <w:tabs>
          <w:tab w:val="num" w:pos="6480"/>
        </w:tabs>
        <w:ind w:left="6480" w:firstLine="288"/>
      </w:pPr>
      <w:rPr>
        <w:rFonts w:ascii="Times New Roman Bold" w:hAnsi="Times New Roman Bold" w:hint="default"/>
        <w:b/>
        <w:i w:val="0"/>
        <w:caps/>
        <w:sz w:val="24"/>
        <w:szCs w:val="24"/>
      </w:rPr>
    </w:lvl>
  </w:abstractNum>
  <w:abstractNum w:abstractNumId="11">
    <w:nsid w:val="127A0116"/>
    <w:multiLevelType w:val="hybridMultilevel"/>
    <w:tmpl w:val="A1F021CE"/>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8D28E0"/>
    <w:multiLevelType w:val="hybridMultilevel"/>
    <w:tmpl w:val="61824696"/>
    <w:lvl w:ilvl="0" w:tplc="5936ED84">
      <w:start w:val="1"/>
      <w:numFmt w:val="decimal"/>
      <w:lvlText w:val="%1."/>
      <w:lvlJc w:val="center"/>
      <w:pPr>
        <w:tabs>
          <w:tab w:val="num" w:pos="720"/>
        </w:tabs>
        <w:ind w:left="720" w:hanging="720"/>
      </w:pPr>
      <w:rPr>
        <w:rFonts w:hint="default"/>
        <w:b w:val="0"/>
        <w:bCs/>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EC4972"/>
    <w:multiLevelType w:val="hybridMultilevel"/>
    <w:tmpl w:val="E4CAE04C"/>
    <w:lvl w:ilvl="0" w:tplc="6F9E7C6E">
      <w:start w:val="1"/>
      <w:numFmt w:val="lowerLetter"/>
      <w:lvlText w:val="(%1)"/>
      <w:lvlJc w:val="left"/>
      <w:pPr>
        <w:ind w:left="1817" w:hanging="360"/>
      </w:pPr>
      <w:rPr>
        <w:rFonts w:hint="default"/>
        <w:b w:val="0"/>
        <w:bCs/>
        <w:iCs w:val="0"/>
        <w:sz w:val="20"/>
        <w:szCs w:val="20"/>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14">
    <w:nsid w:val="19754D99"/>
    <w:multiLevelType w:val="hybridMultilevel"/>
    <w:tmpl w:val="330497E8"/>
    <w:lvl w:ilvl="0" w:tplc="7AC8B4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C12F22"/>
    <w:multiLevelType w:val="hybridMultilevel"/>
    <w:tmpl w:val="D11218DA"/>
    <w:lvl w:ilvl="0" w:tplc="8F764146">
      <w:start w:val="1"/>
      <w:numFmt w:val="decimal"/>
      <w:lvlText w:val="%1."/>
      <w:lvlJc w:val="center"/>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D75D96"/>
    <w:multiLevelType w:val="hybridMultilevel"/>
    <w:tmpl w:val="AC5E106A"/>
    <w:lvl w:ilvl="0" w:tplc="31AACA5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9555CA"/>
    <w:multiLevelType w:val="hybridMultilevel"/>
    <w:tmpl w:val="3D6A7920"/>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127E19"/>
    <w:multiLevelType w:val="hybridMultilevel"/>
    <w:tmpl w:val="06A094F6"/>
    <w:lvl w:ilvl="0" w:tplc="5380A51E">
      <w:start w:val="1"/>
      <w:numFmt w:val="arabicAbjad"/>
      <w:pStyle w:val="ATC-APX-Recitals-Arabic"/>
      <w:lvlText w:val="(%1)"/>
      <w:lvlJc w:val="left"/>
      <w:pPr>
        <w:tabs>
          <w:tab w:val="num" w:pos="720"/>
        </w:tabs>
        <w:ind w:left="720" w:hanging="720"/>
      </w:pPr>
      <w:rPr>
        <w:rFonts w:cs="Arabic Transparent"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587BAE"/>
    <w:multiLevelType w:val="hybridMultilevel"/>
    <w:tmpl w:val="54D4E1B6"/>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8D54D0"/>
    <w:multiLevelType w:val="hybridMultilevel"/>
    <w:tmpl w:val="2F566680"/>
    <w:lvl w:ilvl="0" w:tplc="31AACA54">
      <w:start w:val="1"/>
      <w:numFmt w:val="arabicAbjad"/>
      <w:lvlText w:val="(%1)"/>
      <w:lvlJc w:val="left"/>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DB300A4"/>
    <w:multiLevelType w:val="hybridMultilevel"/>
    <w:tmpl w:val="4878757A"/>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971767"/>
    <w:multiLevelType w:val="hybridMultilevel"/>
    <w:tmpl w:val="EDA45E9C"/>
    <w:lvl w:ilvl="0" w:tplc="31AACA5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BC1FEC"/>
    <w:multiLevelType w:val="hybridMultilevel"/>
    <w:tmpl w:val="964EA842"/>
    <w:lvl w:ilvl="0" w:tplc="8D1A9E92">
      <w:start w:val="1"/>
      <w:numFmt w:val="decimal"/>
      <w:lvlText w:val="%1."/>
      <w:lvlJc w:val="center"/>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03F5988"/>
    <w:multiLevelType w:val="hybridMultilevel"/>
    <w:tmpl w:val="D9CC0B5C"/>
    <w:lvl w:ilvl="0" w:tplc="0409000F">
      <w:start w:val="1"/>
      <w:numFmt w:val="decimal"/>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5">
    <w:nsid w:val="21FF5C27"/>
    <w:multiLevelType w:val="hybridMultilevel"/>
    <w:tmpl w:val="06BA7BBC"/>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4B979C6"/>
    <w:multiLevelType w:val="hybridMultilevel"/>
    <w:tmpl w:val="D7D6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EC2330"/>
    <w:multiLevelType w:val="hybridMultilevel"/>
    <w:tmpl w:val="AC467D62"/>
    <w:lvl w:ilvl="0" w:tplc="31AACA54">
      <w:start w:val="1"/>
      <w:numFmt w:val="arabicAbjad"/>
      <w:lvlText w:val="(%1)"/>
      <w:lvlJc w:val="left"/>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5CD6999"/>
    <w:multiLevelType w:val="hybridMultilevel"/>
    <w:tmpl w:val="962CBFB8"/>
    <w:lvl w:ilvl="0" w:tplc="828EEDFC">
      <w:start w:val="1"/>
      <w:numFmt w:val="decimal"/>
      <w:lvlText w:val="%1."/>
      <w:lvlJc w:val="center"/>
      <w:pPr>
        <w:ind w:left="360" w:hanging="360"/>
      </w:pPr>
      <w:rPr>
        <w:rFonts w:ascii="Microsoft Sans Serif" w:hAnsi="Microsoft Sans Serif" w:cs="Microsoft Sans Serif"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60369CB"/>
    <w:multiLevelType w:val="hybridMultilevel"/>
    <w:tmpl w:val="415E12F2"/>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7DC62A0"/>
    <w:multiLevelType w:val="hybridMultilevel"/>
    <w:tmpl w:val="9190C5A6"/>
    <w:lvl w:ilvl="0" w:tplc="CBD2D3B6">
      <w:start w:val="1"/>
      <w:numFmt w:val="upperLetter"/>
      <w:pStyle w:val="ATC-APX-Recitals"/>
      <w:lvlText w:val="(%1)"/>
      <w:lvlJc w:val="left"/>
      <w:pPr>
        <w:tabs>
          <w:tab w:val="num" w:pos="720"/>
        </w:tabs>
        <w:ind w:left="720" w:hanging="720"/>
      </w:pPr>
      <w:rPr>
        <w:rFonts w:ascii="Microsoft Sans Serif" w:hAnsi="Microsoft Sans Serif" w:cs="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8E51767"/>
    <w:multiLevelType w:val="hybridMultilevel"/>
    <w:tmpl w:val="E7B21CF0"/>
    <w:lvl w:ilvl="0" w:tplc="5CE2D2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3477BD"/>
    <w:multiLevelType w:val="multilevel"/>
    <w:tmpl w:val="E102C926"/>
    <w:lvl w:ilvl="0">
      <w:start w:val="1"/>
      <w:numFmt w:val="decimal"/>
      <w:pStyle w:val="ArabicHeading1"/>
      <w:lvlText w:val="%1-"/>
      <w:lvlJc w:val="left"/>
      <w:pPr>
        <w:tabs>
          <w:tab w:val="num" w:pos="720"/>
        </w:tabs>
        <w:ind w:left="720" w:hanging="720"/>
      </w:pPr>
      <w:rPr>
        <w:rFonts w:hint="default"/>
        <w:b/>
        <w:bCs/>
        <w:i w:val="0"/>
        <w:iCs w:val="0"/>
      </w:rPr>
    </w:lvl>
    <w:lvl w:ilvl="1">
      <w:start w:val="1"/>
      <w:numFmt w:val="decimal"/>
      <w:pStyle w:val="ArabicHeading2"/>
      <w:lvlText w:val="%1-%2-"/>
      <w:lvlJc w:val="left"/>
      <w:pPr>
        <w:tabs>
          <w:tab w:val="num" w:pos="720"/>
        </w:tabs>
        <w:ind w:left="720" w:hanging="720"/>
      </w:pPr>
      <w:rPr>
        <w:rFonts w:hint="default"/>
      </w:rPr>
    </w:lvl>
    <w:lvl w:ilvl="2">
      <w:start w:val="1"/>
      <w:numFmt w:val="decimal"/>
      <w:pStyle w:val="ArabicHeading3"/>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BE70080"/>
    <w:multiLevelType w:val="hybridMultilevel"/>
    <w:tmpl w:val="F3721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EB03ED"/>
    <w:multiLevelType w:val="hybridMultilevel"/>
    <w:tmpl w:val="7B444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46195D"/>
    <w:multiLevelType w:val="hybridMultilevel"/>
    <w:tmpl w:val="58DE99C8"/>
    <w:lvl w:ilvl="0" w:tplc="31AACA5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1C1541"/>
    <w:multiLevelType w:val="hybridMultilevel"/>
    <w:tmpl w:val="0D2A8506"/>
    <w:lvl w:ilvl="0" w:tplc="8F764146">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E35643F"/>
    <w:multiLevelType w:val="hybridMultilevel"/>
    <w:tmpl w:val="8A5C5A6C"/>
    <w:lvl w:ilvl="0" w:tplc="5CE2D2D8">
      <w:start w:val="1"/>
      <w:numFmt w:val="lowerLetter"/>
      <w:lvlText w:val="(%1)"/>
      <w:lvlJc w:val="left"/>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E3A1A47"/>
    <w:multiLevelType w:val="hybridMultilevel"/>
    <w:tmpl w:val="B05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35235F"/>
    <w:multiLevelType w:val="hybridMultilevel"/>
    <w:tmpl w:val="410A9F80"/>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27F5D19"/>
    <w:multiLevelType w:val="multilevel"/>
    <w:tmpl w:val="9380FE7E"/>
    <w:lvl w:ilvl="0">
      <w:start w:val="1"/>
      <w:numFmt w:val="decimal"/>
      <w:lvlText w:val="%1."/>
      <w:lvlJc w:val="left"/>
      <w:pPr>
        <w:tabs>
          <w:tab w:val="num" w:pos="720"/>
        </w:tabs>
        <w:ind w:left="720" w:hanging="720"/>
      </w:pPr>
      <w:rPr>
        <w:rFonts w:hint="default"/>
        <w:b/>
        <w:color w:val="auto"/>
        <w:sz w:val="24"/>
        <w:szCs w:val="24"/>
        <w:u w:val="none"/>
      </w:rPr>
    </w:lvl>
    <w:lvl w:ilvl="1">
      <w:start w:val="1"/>
      <w:numFmt w:val="decimal"/>
      <w:pStyle w:val="List2"/>
      <w:lvlText w:val="%1.%2"/>
      <w:lvlJc w:val="left"/>
      <w:pPr>
        <w:tabs>
          <w:tab w:val="num" w:pos="720"/>
        </w:tabs>
        <w:ind w:left="720" w:hanging="720"/>
      </w:pPr>
      <w:rPr>
        <w:rFonts w:ascii="Times New Roman" w:hAnsi="Times New Roman" w:hint="default"/>
        <w:sz w:val="24"/>
        <w:szCs w:val="24"/>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520"/>
        </w:tabs>
        <w:ind w:left="2520" w:hanging="720"/>
      </w:pPr>
      <w:rPr>
        <w:rFonts w:hint="default"/>
      </w:rPr>
    </w:lvl>
    <w:lvl w:ilvl="4">
      <w:start w:val="1"/>
      <w:numFmt w:val="lowerRoman"/>
      <w:lvlText w:val="(%5)"/>
      <w:lvlJc w:val="left"/>
      <w:pPr>
        <w:tabs>
          <w:tab w:val="num" w:pos="3240"/>
        </w:tabs>
        <w:ind w:left="3240" w:hanging="720"/>
      </w:pPr>
      <w:rPr>
        <w:rFonts w:hint="default"/>
      </w:rPr>
    </w:lvl>
    <w:lvl w:ilvl="5">
      <w:start w:val="1"/>
      <w:numFmt w:val="upperLetter"/>
      <w:lvlText w:val="(%6)"/>
      <w:lvlJc w:val="left"/>
      <w:pPr>
        <w:tabs>
          <w:tab w:val="num" w:pos="3960"/>
        </w:tabs>
        <w:ind w:left="3960" w:hanging="720"/>
      </w:pPr>
      <w:rPr>
        <w:rFonts w:hint="default"/>
      </w:rPr>
    </w:lvl>
    <w:lvl w:ilvl="6">
      <w:start w:val="1"/>
      <w:numFmt w:val="decimal"/>
      <w:lvlText w:val="(%7)"/>
      <w:lvlJc w:val="left"/>
      <w:pPr>
        <w:tabs>
          <w:tab w:val="num" w:pos="4680"/>
        </w:tabs>
        <w:ind w:left="4680" w:hanging="720"/>
      </w:pPr>
      <w:rPr>
        <w:rFonts w:hint="default"/>
      </w:rPr>
    </w:lvl>
    <w:lvl w:ilvl="7">
      <w:start w:val="1"/>
      <w:numFmt w:val="decimal"/>
      <w:lvlText w:val="Schedule %1"/>
      <w:lvlJc w:val="left"/>
      <w:pPr>
        <w:tabs>
          <w:tab w:val="num" w:pos="2520"/>
        </w:tabs>
        <w:ind w:left="2520" w:hanging="1440"/>
      </w:pPr>
      <w:rPr>
        <w:rFonts w:ascii="Times New Roman" w:hAnsi="Times New Roman" w:hint="default"/>
        <w:b/>
        <w:i w:val="0"/>
        <w:sz w:val="24"/>
        <w:szCs w:val="24"/>
      </w:rPr>
    </w:lvl>
    <w:lvl w:ilvl="8">
      <w:start w:val="1"/>
      <w:numFmt w:val="upperLetter"/>
      <w:lvlText w:val="Part %9"/>
      <w:lvlJc w:val="center"/>
      <w:pPr>
        <w:tabs>
          <w:tab w:val="num" w:pos="2664"/>
        </w:tabs>
        <w:ind w:left="2664" w:hanging="1584"/>
      </w:pPr>
      <w:rPr>
        <w:rFonts w:hint="default"/>
      </w:rPr>
    </w:lvl>
  </w:abstractNum>
  <w:abstractNum w:abstractNumId="41">
    <w:nsid w:val="33B43BCB"/>
    <w:multiLevelType w:val="hybridMultilevel"/>
    <w:tmpl w:val="08F4C192"/>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50A0A7B"/>
    <w:multiLevelType w:val="multilevel"/>
    <w:tmpl w:val="8D3E1416"/>
    <w:styleLink w:val="ListLegal1"/>
    <w:lvl w:ilvl="0">
      <w:start w:val="1"/>
      <w:numFmt w:val="decimal"/>
      <w:lvlText w:val="%1."/>
      <w:lvlJc w:val="left"/>
      <w:pPr>
        <w:tabs>
          <w:tab w:val="num" w:pos="720"/>
        </w:tabs>
        <w:ind w:left="720" w:hanging="720"/>
      </w:pPr>
      <w:rPr>
        <w:rFonts w:hint="default"/>
        <w:b/>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sz w:val="24"/>
        <w:szCs w:val="24"/>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520"/>
        </w:tabs>
        <w:ind w:left="2520" w:hanging="720"/>
      </w:pPr>
      <w:rPr>
        <w:rFonts w:hint="default"/>
      </w:rPr>
    </w:lvl>
    <w:lvl w:ilvl="4">
      <w:start w:val="1"/>
      <w:numFmt w:val="lowerRoman"/>
      <w:lvlText w:val="(%5)"/>
      <w:lvlJc w:val="left"/>
      <w:pPr>
        <w:tabs>
          <w:tab w:val="num" w:pos="3240"/>
        </w:tabs>
        <w:ind w:left="3240" w:hanging="720"/>
      </w:pPr>
      <w:rPr>
        <w:rFonts w:hint="default"/>
      </w:rPr>
    </w:lvl>
    <w:lvl w:ilvl="5">
      <w:start w:val="1"/>
      <w:numFmt w:val="upperLetter"/>
      <w:lvlText w:val="(%6)"/>
      <w:lvlJc w:val="left"/>
      <w:pPr>
        <w:tabs>
          <w:tab w:val="num" w:pos="3960"/>
        </w:tabs>
        <w:ind w:left="3960" w:hanging="720"/>
      </w:pPr>
      <w:rPr>
        <w:rFonts w:hint="default"/>
      </w:rPr>
    </w:lvl>
    <w:lvl w:ilvl="6">
      <w:start w:val="1"/>
      <w:numFmt w:val="decimal"/>
      <w:lvlText w:val="(%7)"/>
      <w:lvlJc w:val="left"/>
      <w:pPr>
        <w:tabs>
          <w:tab w:val="num" w:pos="4680"/>
        </w:tabs>
        <w:ind w:left="4680" w:hanging="720"/>
      </w:pPr>
      <w:rPr>
        <w:rFonts w:hint="default"/>
      </w:rPr>
    </w:lvl>
    <w:lvl w:ilvl="7">
      <w:start w:val="1"/>
      <w:numFmt w:val="decimal"/>
      <w:lvlText w:val="Schedule %1"/>
      <w:lvlJc w:val="left"/>
      <w:pPr>
        <w:tabs>
          <w:tab w:val="num" w:pos="2520"/>
        </w:tabs>
        <w:ind w:left="2520" w:hanging="1440"/>
      </w:pPr>
      <w:rPr>
        <w:rFonts w:ascii="Times New Roman" w:hAnsi="Times New Roman" w:hint="default"/>
        <w:b/>
        <w:i w:val="0"/>
        <w:sz w:val="24"/>
        <w:szCs w:val="24"/>
      </w:rPr>
    </w:lvl>
    <w:lvl w:ilvl="8">
      <w:start w:val="1"/>
      <w:numFmt w:val="upperLetter"/>
      <w:lvlText w:val="Part %9"/>
      <w:lvlJc w:val="center"/>
      <w:pPr>
        <w:tabs>
          <w:tab w:val="num" w:pos="2664"/>
        </w:tabs>
        <w:ind w:left="2664" w:hanging="1584"/>
      </w:pPr>
      <w:rPr>
        <w:rFonts w:hint="default"/>
      </w:rPr>
    </w:lvl>
  </w:abstractNum>
  <w:abstractNum w:abstractNumId="43">
    <w:nsid w:val="35DA3D19"/>
    <w:multiLevelType w:val="hybridMultilevel"/>
    <w:tmpl w:val="75F809C0"/>
    <w:lvl w:ilvl="0" w:tplc="B5F03244">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66A3E5B"/>
    <w:multiLevelType w:val="hybridMultilevel"/>
    <w:tmpl w:val="C4D01720"/>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6FC2A2D"/>
    <w:multiLevelType w:val="hybridMultilevel"/>
    <w:tmpl w:val="08F4C192"/>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7265925"/>
    <w:multiLevelType w:val="hybridMultilevel"/>
    <w:tmpl w:val="616ABA64"/>
    <w:lvl w:ilvl="0" w:tplc="FD10D190">
      <w:start w:val="1"/>
      <w:numFmt w:val="arabicAbjad"/>
      <w:lvlText w:val="(%1)"/>
      <w:lvlJc w:val="left"/>
      <w:pPr>
        <w:ind w:left="562" w:hanging="870"/>
      </w:pPr>
      <w:rPr>
        <w:rFonts w:hint="default"/>
        <w:b w:val="0"/>
        <w:bCs w:val="0"/>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7">
    <w:nsid w:val="373B0A65"/>
    <w:multiLevelType w:val="multilevel"/>
    <w:tmpl w:val="C72A45B2"/>
    <w:lvl w:ilvl="0">
      <w:start w:val="1"/>
      <w:numFmt w:val="decimal"/>
      <w:pStyle w:val="ATA1"/>
      <w:lvlText w:val="%1-"/>
      <w:lvlJc w:val="left"/>
      <w:pPr>
        <w:tabs>
          <w:tab w:val="num" w:pos="578"/>
        </w:tabs>
        <w:ind w:left="578" w:hanging="578"/>
      </w:pPr>
      <w:rPr>
        <w:rFonts w:cs="Arabic Transparent" w:hint="cs"/>
        <w:b/>
        <w:bCs w:val="0"/>
        <w:iCs w:val="0"/>
        <w:szCs w:val="24"/>
      </w:rPr>
    </w:lvl>
    <w:lvl w:ilvl="1">
      <w:start w:val="1"/>
      <w:numFmt w:val="decimal"/>
      <w:pStyle w:val="ATA2"/>
      <w:lvlText w:val="%1-%2"/>
      <w:lvlJc w:val="left"/>
      <w:pPr>
        <w:tabs>
          <w:tab w:val="num" w:pos="578"/>
        </w:tabs>
        <w:ind w:left="578" w:hanging="578"/>
      </w:pPr>
      <w:rPr>
        <w:rFonts w:ascii="Times New Roman" w:hAnsi="Times New Roman" w:cs="Arabic Transparent" w:hint="default"/>
        <w:b w:val="0"/>
        <w:bCs w:val="0"/>
        <w:i w:val="0"/>
        <w:iCs w:val="0"/>
        <w:caps w:val="0"/>
        <w:smallCaps w:val="0"/>
        <w:strike w:val="0"/>
        <w:dstrike w:val="0"/>
        <w:noProof w:val="0"/>
        <w:vanish w:val="0"/>
        <w:color w:val="000000"/>
        <w:spacing w:val="0"/>
        <w:kern w:val="0"/>
        <w:position w:val="0"/>
        <w:szCs w:val="24"/>
        <w:u w:val="none"/>
        <w:vertAlign w:val="baseline"/>
        <w:em w:val="none"/>
      </w:rPr>
    </w:lvl>
    <w:lvl w:ilvl="2">
      <w:start w:val="1"/>
      <w:numFmt w:val="arabicAbjad"/>
      <w:lvlText w:val="(%3)"/>
      <w:lvlJc w:val="left"/>
      <w:pPr>
        <w:tabs>
          <w:tab w:val="num" w:pos="1009"/>
        </w:tabs>
        <w:ind w:left="1009" w:hanging="431"/>
      </w:pPr>
      <w:rPr>
        <w:rFonts w:hint="default"/>
        <w:b w:val="0"/>
        <w:bCs w:val="0"/>
        <w:i w:val="0"/>
        <w:iCs w:val="0"/>
        <w:caps w:val="0"/>
        <w:smallCaps w:val="0"/>
        <w:strike w:val="0"/>
        <w:dstrike w:val="0"/>
        <w:noProof w:val="0"/>
        <w:vanish w:val="0"/>
        <w:color w:val="000000"/>
        <w:spacing w:val="0"/>
        <w:kern w:val="0"/>
        <w:position w:val="0"/>
        <w:sz w:val="26"/>
        <w:szCs w:val="26"/>
        <w:u w:val="none"/>
        <w:vertAlign w:val="baseline"/>
        <w:em w:val="none"/>
      </w:rPr>
    </w:lvl>
    <w:lvl w:ilvl="3">
      <w:start w:val="1"/>
      <w:numFmt w:val="decimal"/>
      <w:pStyle w:val="ATA4"/>
      <w:lvlText w:val="(%4)"/>
      <w:lvlJc w:val="left"/>
      <w:pPr>
        <w:tabs>
          <w:tab w:val="num" w:pos="1440"/>
        </w:tabs>
        <w:ind w:left="1440" w:hanging="431"/>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arabicAbjad"/>
      <w:pStyle w:val="ATA5"/>
      <w:lvlText w:val="(%5)"/>
      <w:lvlJc w:val="left"/>
      <w:pPr>
        <w:tabs>
          <w:tab w:val="num" w:pos="1871"/>
        </w:tabs>
        <w:ind w:left="1871" w:hanging="431"/>
      </w:pPr>
      <w:rPr>
        <w:rFonts w:cs="Arabic Transparent" w:hint="cs"/>
        <w:bCs w:val="0"/>
        <w:iCs w:val="0"/>
        <w:szCs w:val="24"/>
      </w:rPr>
    </w:lvl>
    <w:lvl w:ilvl="5">
      <w:start w:val="1"/>
      <w:numFmt w:val="decimal"/>
      <w:pStyle w:val="SchArabic1"/>
      <w:lvlText w:val="الجدول %6"/>
      <w:lvlJc w:val="left"/>
      <w:pPr>
        <w:tabs>
          <w:tab w:val="num" w:pos="0"/>
        </w:tabs>
        <w:ind w:left="0" w:firstLine="0"/>
      </w:pPr>
      <w:rPr>
        <w:rFonts w:cs="Arabic Transparent" w:hint="cs"/>
        <w:bCs/>
        <w:iCs w:val="0"/>
        <w:szCs w:val="24"/>
      </w:rPr>
    </w:lvl>
    <w:lvl w:ilvl="6">
      <w:start w:val="1"/>
      <w:numFmt w:val="decimal"/>
      <w:pStyle w:val="ScheduleA"/>
      <w:lvlText w:val="%1.%2.%3.%4.%5.%6.%7."/>
      <w:lvlJc w:val="left"/>
      <w:pPr>
        <w:tabs>
          <w:tab w:val="num" w:pos="5765"/>
        </w:tabs>
        <w:ind w:left="5405" w:hanging="1080"/>
      </w:pPr>
      <w:rPr>
        <w:rFonts w:hint="default"/>
      </w:rPr>
    </w:lvl>
    <w:lvl w:ilvl="7">
      <w:start w:val="1"/>
      <w:numFmt w:val="decimal"/>
      <w:lvlText w:val="%1.%2.%3.%4.%5.%6.%7.%8."/>
      <w:lvlJc w:val="left"/>
      <w:pPr>
        <w:tabs>
          <w:tab w:val="num" w:pos="6485"/>
        </w:tabs>
        <w:ind w:left="5909" w:hanging="1224"/>
      </w:pPr>
      <w:rPr>
        <w:rFonts w:hint="default"/>
      </w:rPr>
    </w:lvl>
    <w:lvl w:ilvl="8">
      <w:start w:val="1"/>
      <w:numFmt w:val="decimal"/>
      <w:lvlText w:val="%1.%2.%3.%4.%5.%6.%7.%8.%9."/>
      <w:lvlJc w:val="left"/>
      <w:pPr>
        <w:tabs>
          <w:tab w:val="num" w:pos="6845"/>
        </w:tabs>
        <w:ind w:left="6485" w:hanging="1440"/>
      </w:pPr>
      <w:rPr>
        <w:rFonts w:hint="default"/>
      </w:rPr>
    </w:lvl>
  </w:abstractNum>
  <w:abstractNum w:abstractNumId="48">
    <w:nsid w:val="3AE2360F"/>
    <w:multiLevelType w:val="multilevel"/>
    <w:tmpl w:val="71703366"/>
    <w:lvl w:ilvl="0">
      <w:start w:val="1"/>
      <w:numFmt w:val="decimal"/>
      <w:lvlText w:val="%1."/>
      <w:lvlJc w:val="left"/>
      <w:pPr>
        <w:tabs>
          <w:tab w:val="num" w:pos="720"/>
        </w:tabs>
        <w:ind w:left="720" w:hanging="720"/>
      </w:pPr>
      <w:rPr>
        <w:rFonts w:hint="default"/>
      </w:rPr>
    </w:lvl>
    <w:lvl w:ilvl="1">
      <w:start w:val="1"/>
      <w:numFmt w:val="decimal"/>
      <w:pStyle w:val="ListNumber2"/>
      <w:lvlText w:val="%1-%2."/>
      <w:lvlJc w:val="left"/>
      <w:pPr>
        <w:tabs>
          <w:tab w:val="num" w:pos="720"/>
        </w:tabs>
        <w:ind w:left="720" w:hanging="720"/>
      </w:pPr>
      <w:rPr>
        <w:rFonts w:hint="default"/>
      </w:rPr>
    </w:lvl>
    <w:lvl w:ilvl="2">
      <w:start w:val="1"/>
      <w:numFmt w:val="lowerLetter"/>
      <w:pStyle w:val="ListNumber3"/>
      <w:lvlText w:val="(%3)"/>
      <w:lvlJc w:val="left"/>
      <w:pPr>
        <w:tabs>
          <w:tab w:val="num" w:pos="1440"/>
        </w:tabs>
        <w:ind w:left="1440" w:hanging="720"/>
      </w:pPr>
      <w:rPr>
        <w:rFonts w:hint="default"/>
      </w:rPr>
    </w:lvl>
    <w:lvl w:ilvl="3">
      <w:start w:val="1"/>
      <w:numFmt w:val="lowerRoman"/>
      <w:pStyle w:val="ListNumber4"/>
      <w:lvlText w:val="(%4)"/>
      <w:lvlJc w:val="left"/>
      <w:pPr>
        <w:tabs>
          <w:tab w:val="num" w:pos="2160"/>
        </w:tabs>
        <w:ind w:left="2160" w:hanging="720"/>
      </w:pPr>
      <w:rPr>
        <w:rFonts w:hint="default"/>
      </w:rPr>
    </w:lvl>
    <w:lvl w:ilvl="4">
      <w:start w:val="1"/>
      <w:numFmt w:val="upperLetter"/>
      <w:pStyle w:val="ListNumber5"/>
      <w:lvlText w:val="(%5)"/>
      <w:lvlJc w:val="left"/>
      <w:pPr>
        <w:tabs>
          <w:tab w:val="num" w:pos="2880"/>
        </w:tabs>
        <w:ind w:left="2880" w:hanging="720"/>
      </w:pPr>
      <w:rPr>
        <w:rFonts w:hint="default"/>
      </w:rPr>
    </w:lvl>
    <w:lvl w:ilvl="5">
      <w:start w:val="1"/>
      <w:numFmt w:val="decimal"/>
      <w:pStyle w:val="ListNumber6"/>
      <w:lvlText w:val="(%6)"/>
      <w:lvlJc w:val="left"/>
      <w:pPr>
        <w:tabs>
          <w:tab w:val="num" w:pos="3600"/>
        </w:tabs>
        <w:ind w:left="3600" w:hanging="720"/>
      </w:pPr>
      <w:rPr>
        <w:rFonts w:hint="default"/>
      </w:rPr>
    </w:lvl>
    <w:lvl w:ilvl="6">
      <w:start w:val="1"/>
      <w:numFmt w:val="upperRoman"/>
      <w:pStyle w:val="ListNumber7"/>
      <w:lvlText w:val="(%7)"/>
      <w:lvlJc w:val="left"/>
      <w:pPr>
        <w:tabs>
          <w:tab w:val="num" w:pos="4320"/>
        </w:tabs>
        <w:ind w:left="4320" w:hanging="720"/>
      </w:pPr>
      <w:rPr>
        <w:rFonts w:hint="default"/>
      </w:rPr>
    </w:lvl>
    <w:lvl w:ilvl="7">
      <w:start w:val="1"/>
      <w:numFmt w:val="decimal"/>
      <w:pStyle w:val="Schedule"/>
      <w:lvlText w:val="Schedule %8 "/>
      <w:lvlJc w:val="center"/>
      <w:pPr>
        <w:tabs>
          <w:tab w:val="num" w:pos="2520"/>
        </w:tabs>
        <w:ind w:left="2520" w:hanging="1440"/>
      </w:pPr>
      <w:rPr>
        <w:rFonts w:ascii="Times New Roman" w:hAnsi="Times New Roman" w:hint="default"/>
        <w:b/>
        <w:i w:val="0"/>
        <w:sz w:val="24"/>
        <w:szCs w:val="24"/>
      </w:rPr>
    </w:lvl>
    <w:lvl w:ilvl="8">
      <w:start w:val="1"/>
      <w:numFmt w:val="upperLetter"/>
      <w:pStyle w:val="Part"/>
      <w:lvlText w:val="Part %9"/>
      <w:lvlJc w:val="center"/>
      <w:pPr>
        <w:tabs>
          <w:tab w:val="num" w:pos="2664"/>
        </w:tabs>
        <w:ind w:left="2664" w:hanging="1584"/>
      </w:pPr>
      <w:rPr>
        <w:rFonts w:hint="default"/>
      </w:rPr>
    </w:lvl>
  </w:abstractNum>
  <w:abstractNum w:abstractNumId="49">
    <w:nsid w:val="3B6D0484"/>
    <w:multiLevelType w:val="hybridMultilevel"/>
    <w:tmpl w:val="C13CAFC0"/>
    <w:lvl w:ilvl="0" w:tplc="31AACA54">
      <w:start w:val="1"/>
      <w:numFmt w:val="arabicAbjad"/>
      <w:lvlText w:val="(%1)"/>
      <w:lvlJc w:val="left"/>
      <w:pPr>
        <w:tabs>
          <w:tab w:val="num" w:pos="1440"/>
        </w:tabs>
        <w:ind w:left="1440" w:hanging="720"/>
      </w:pPr>
      <w:rPr>
        <w:rFonts w:hint="default"/>
        <w:b/>
        <w:bCs w:val="0"/>
        <w:iCs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3C177F5A"/>
    <w:multiLevelType w:val="hybridMultilevel"/>
    <w:tmpl w:val="E7ECD2D8"/>
    <w:lvl w:ilvl="0" w:tplc="7AC8B4FE">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F9F0AD4"/>
    <w:multiLevelType w:val="hybridMultilevel"/>
    <w:tmpl w:val="AA68C960"/>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0A372D3"/>
    <w:multiLevelType w:val="hybridMultilevel"/>
    <w:tmpl w:val="769CB1F6"/>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1E945F5"/>
    <w:multiLevelType w:val="hybridMultilevel"/>
    <w:tmpl w:val="BACA5CB0"/>
    <w:lvl w:ilvl="0" w:tplc="31AACA5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9CD08E1"/>
    <w:multiLevelType w:val="hybridMultilevel"/>
    <w:tmpl w:val="635413EC"/>
    <w:lvl w:ilvl="0" w:tplc="B2E0B266">
      <w:start w:val="1"/>
      <w:numFmt w:val="decimal"/>
      <w:lvlText w:val="%1."/>
      <w:lvlJc w:val="center"/>
      <w:pPr>
        <w:ind w:left="360" w:hanging="360"/>
      </w:pPr>
      <w:rPr>
        <w:rFonts w:hint="default"/>
        <w:sz w:val="26"/>
        <w:szCs w:val="26"/>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55">
    <w:nsid w:val="4ABB1D39"/>
    <w:multiLevelType w:val="hybridMultilevel"/>
    <w:tmpl w:val="D098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A36932"/>
    <w:multiLevelType w:val="hybridMultilevel"/>
    <w:tmpl w:val="769CB1F6"/>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BB80C86"/>
    <w:multiLevelType w:val="hybridMultilevel"/>
    <w:tmpl w:val="28FCA564"/>
    <w:lvl w:ilvl="0" w:tplc="31AACA54">
      <w:start w:val="1"/>
      <w:numFmt w:val="arabicAbjad"/>
      <w:lvlText w:val="(%1)"/>
      <w:lvlJc w:val="left"/>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C995B3A"/>
    <w:multiLevelType w:val="hybridMultilevel"/>
    <w:tmpl w:val="4D147A36"/>
    <w:lvl w:ilvl="0" w:tplc="31AACA5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CB50E40"/>
    <w:multiLevelType w:val="hybridMultilevel"/>
    <w:tmpl w:val="A8C87C2A"/>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D031EE5"/>
    <w:multiLevelType w:val="hybridMultilevel"/>
    <w:tmpl w:val="1E7AA8BE"/>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D30696D"/>
    <w:multiLevelType w:val="multilevel"/>
    <w:tmpl w:val="EDAA40A0"/>
    <w:lvl w:ilvl="0">
      <w:start w:val="1"/>
      <w:numFmt w:val="decimal"/>
      <w:lvlText w:val="%1."/>
      <w:lvlJc w:val="left"/>
      <w:pPr>
        <w:tabs>
          <w:tab w:val="num" w:pos="720"/>
        </w:tabs>
        <w:ind w:left="720" w:hanging="720"/>
      </w:pPr>
      <w:rPr>
        <w:rFonts w:ascii="Times New Roman" w:hAnsi="Times New Roman" w:cs="Times New Roman" w:hint="default"/>
        <w:b/>
        <w:bCs/>
        <w:i w:val="0"/>
        <w:iCs w:val="0"/>
        <w:caps/>
        <w:strike w:val="0"/>
        <w:dstrike w:val="0"/>
        <w:color w:val="auto"/>
        <w:spacing w:val="0"/>
        <w:kern w:val="24"/>
        <w:sz w:val="24"/>
        <w:szCs w:val="24"/>
        <w:u w:val="none"/>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strike w:val="0"/>
        <w:dstrike w:val="0"/>
        <w:sz w:val="24"/>
        <w:szCs w:val="24"/>
      </w:rPr>
    </w:lvl>
    <w:lvl w:ilvl="2">
      <w:start w:val="1"/>
      <w:numFmt w:val="lowerLetter"/>
      <w:lvlText w:val="(%3)"/>
      <w:lvlJc w:val="left"/>
      <w:pPr>
        <w:tabs>
          <w:tab w:val="num" w:pos="720"/>
        </w:tabs>
        <w:ind w:left="1440" w:hanging="720"/>
      </w:pPr>
      <w:rPr>
        <w:rFonts w:ascii="Times New Roman" w:hAnsi="Times New Roman" w:cs="Times New Roman" w:hint="default"/>
        <w:b w:val="0"/>
        <w:bCs w:val="0"/>
        <w:i w:val="0"/>
        <w:iCs w:val="0"/>
        <w:color w:val="auto"/>
        <w:sz w:val="24"/>
        <w:szCs w:val="24"/>
      </w:rPr>
    </w:lvl>
    <w:lvl w:ilvl="3">
      <w:start w:val="1"/>
      <w:numFmt w:val="lowerRoman"/>
      <w:lvlText w:val="(%4)"/>
      <w:lvlJc w:val="left"/>
      <w:pPr>
        <w:tabs>
          <w:tab w:val="num" w:pos="2160"/>
        </w:tabs>
        <w:ind w:left="2160" w:hanging="720"/>
      </w:pPr>
      <w:rPr>
        <w:rFonts w:ascii="Times New Roman" w:hAnsi="Times New Roman" w:cs="Times New Roman" w:hint="default"/>
        <w:b w:val="0"/>
        <w:bCs w:val="0"/>
        <w:i w:val="0"/>
        <w:iCs w:val="0"/>
        <w:color w:val="auto"/>
        <w:sz w:val="24"/>
        <w:szCs w:val="24"/>
        <w:u w:val="none"/>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olor w:val="auto"/>
        <w:sz w:val="24"/>
        <w:szCs w:val="24"/>
        <w:u w:val="none"/>
      </w:rPr>
    </w:lvl>
    <w:lvl w:ilvl="5">
      <w:start w:val="1"/>
      <w:numFmt w:val="upperLetter"/>
      <w:lvlRestart w:val="0"/>
      <w:lvlText w:val="(%6)"/>
      <w:lvlJc w:val="left"/>
      <w:pPr>
        <w:tabs>
          <w:tab w:val="num" w:pos="3744"/>
        </w:tabs>
        <w:ind w:left="3600" w:hanging="720"/>
      </w:pPr>
      <w:rPr>
        <w:rFonts w:hint="default"/>
      </w:rPr>
    </w:lvl>
    <w:lvl w:ilvl="6">
      <w:start w:val="1"/>
      <w:numFmt w:val="lowerLetter"/>
      <w:pStyle w:val="ANNEXURE"/>
      <w:lvlText w:val="%7"/>
      <w:lvlJc w:val="center"/>
      <w:pPr>
        <w:tabs>
          <w:tab w:val="num" w:pos="4536"/>
        </w:tabs>
        <w:ind w:left="4536" w:hanging="10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01A453F"/>
    <w:multiLevelType w:val="hybridMultilevel"/>
    <w:tmpl w:val="9280E206"/>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0CD0C1F"/>
    <w:multiLevelType w:val="hybridMultilevel"/>
    <w:tmpl w:val="8DB85B04"/>
    <w:lvl w:ilvl="0" w:tplc="2F10CA14">
      <w:start w:val="1"/>
      <w:numFmt w:val="lowerLetter"/>
      <w:lvlText w:val="(%1)"/>
      <w:lvlJc w:val="left"/>
      <w:pPr>
        <w:ind w:left="1277" w:hanging="360"/>
      </w:pPr>
      <w:rPr>
        <w:rFonts w:hint="default"/>
        <w:b w:val="0"/>
        <w:bCs/>
        <w:iCs w:val="0"/>
        <w:sz w:val="20"/>
        <w:szCs w:val="20"/>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64">
    <w:nsid w:val="56886B12"/>
    <w:multiLevelType w:val="multilevel"/>
    <w:tmpl w:val="1180E0FC"/>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z w:val="24"/>
        <w:szCs w:val="24"/>
      </w:rPr>
    </w:lvl>
    <w:lvl w:ilvl="3">
      <w:start w:val="1"/>
      <w:numFmt w:val="lowerLetter"/>
      <w:lvlText w:val="(%4)"/>
      <w:lvlJc w:val="left"/>
      <w:pPr>
        <w:tabs>
          <w:tab w:val="num" w:pos="2160"/>
        </w:tabs>
        <w:ind w:left="2160" w:hanging="720"/>
      </w:pPr>
      <w:rPr>
        <w:rFonts w:ascii="Times New Roman" w:hAnsi="Times New Roman" w:hint="default"/>
        <w:b w:val="0"/>
        <w:i w:val="0"/>
        <w:sz w:val="24"/>
        <w:szCs w:val="24"/>
      </w:rPr>
    </w:lvl>
    <w:lvl w:ilvl="4">
      <w:start w:val="1"/>
      <w:numFmt w:val="lowerRoman"/>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pStyle w:val="Heading9"/>
      <w:lvlText w:val="SCHEDULE %9"/>
      <w:lvlJc w:val="center"/>
      <w:pPr>
        <w:tabs>
          <w:tab w:val="num" w:pos="0"/>
        </w:tabs>
        <w:ind w:left="0" w:firstLine="288"/>
      </w:pPr>
      <w:rPr>
        <w:rFonts w:hint="default"/>
        <w:b/>
        <w:i w:val="0"/>
        <w:caps/>
        <w:smallCaps w:val="0"/>
        <w:sz w:val="22"/>
      </w:rPr>
    </w:lvl>
  </w:abstractNum>
  <w:abstractNum w:abstractNumId="65">
    <w:nsid w:val="57226B83"/>
    <w:multiLevelType w:val="multilevel"/>
    <w:tmpl w:val="7338A0F8"/>
    <w:lvl w:ilvl="0">
      <w:start w:val="1"/>
      <w:numFmt w:val="none"/>
      <w:lvlText w:val=""/>
      <w:lvlJc w:val="left"/>
      <w:pPr>
        <w:tabs>
          <w:tab w:val="num" w:pos="-17"/>
        </w:tabs>
        <w:ind w:left="-17" w:hanging="360"/>
      </w:pPr>
      <w:rPr>
        <w:rFonts w:hint="default"/>
      </w:rPr>
    </w:lvl>
    <w:lvl w:ilvl="1">
      <w:start w:val="1"/>
      <w:numFmt w:val="decimal"/>
      <w:lvlText w:val="%1%2."/>
      <w:lvlJc w:val="left"/>
      <w:pPr>
        <w:tabs>
          <w:tab w:val="num" w:pos="415"/>
        </w:tabs>
        <w:ind w:left="415" w:hanging="432"/>
      </w:pPr>
      <w:rPr>
        <w:rFonts w:hint="default"/>
      </w:rPr>
    </w:lvl>
    <w:lvl w:ilvl="2">
      <w:start w:val="1"/>
      <w:numFmt w:val="arabicAbjad"/>
      <w:lvlText w:val="%1%3."/>
      <w:lvlJc w:val="left"/>
      <w:pPr>
        <w:tabs>
          <w:tab w:val="num" w:pos="1063"/>
        </w:tabs>
        <w:ind w:left="680" w:hanging="337"/>
      </w:pPr>
      <w:rPr>
        <w:rFonts w:hint="default"/>
      </w:rPr>
    </w:lvl>
    <w:lvl w:ilvl="3">
      <w:start w:val="1"/>
      <w:numFmt w:val="bullet"/>
      <w:lvlText w:val=""/>
      <w:lvlJc w:val="left"/>
      <w:pPr>
        <w:tabs>
          <w:tab w:val="num" w:pos="1423"/>
        </w:tabs>
        <w:ind w:left="1351" w:hanging="648"/>
      </w:pPr>
      <w:rPr>
        <w:rFonts w:ascii="Symbol" w:hAnsi="Symbol" w:cs="Times New Roman" w:hint="default"/>
        <w:color w:val="auto"/>
      </w:rPr>
    </w:lvl>
    <w:lvl w:ilvl="4">
      <w:start w:val="1"/>
      <w:numFmt w:val="lowerRoman"/>
      <w:pStyle w:val="Heading5"/>
      <w:lvlText w:val="%1%5."/>
      <w:lvlJc w:val="left"/>
      <w:pPr>
        <w:tabs>
          <w:tab w:val="num" w:pos="2143"/>
        </w:tabs>
        <w:ind w:left="1855" w:hanging="792"/>
      </w:pPr>
      <w:rPr>
        <w:rFonts w:hint="default"/>
      </w:rPr>
    </w:lvl>
    <w:lvl w:ilvl="5">
      <w:start w:val="1"/>
      <w:numFmt w:val="decimal"/>
      <w:lvlText w:val="%1.%2.%3.%4.%5.%6."/>
      <w:lvlJc w:val="left"/>
      <w:pPr>
        <w:tabs>
          <w:tab w:val="num" w:pos="2503"/>
        </w:tabs>
        <w:ind w:left="2359" w:hanging="936"/>
      </w:pPr>
      <w:rPr>
        <w:rFonts w:hint="default"/>
      </w:rPr>
    </w:lvl>
    <w:lvl w:ilvl="6">
      <w:start w:val="1"/>
      <w:numFmt w:val="decimal"/>
      <w:lvlText w:val="%1.%2.%3.%4.%5.%6.%7."/>
      <w:lvlJc w:val="left"/>
      <w:pPr>
        <w:tabs>
          <w:tab w:val="num" w:pos="3223"/>
        </w:tabs>
        <w:ind w:left="2863" w:hanging="1080"/>
      </w:pPr>
      <w:rPr>
        <w:rFonts w:hint="default"/>
      </w:rPr>
    </w:lvl>
    <w:lvl w:ilvl="7">
      <w:start w:val="1"/>
      <w:numFmt w:val="decimal"/>
      <w:lvlText w:val="%1.%2.%3.%4.%5.%6.%7.%8."/>
      <w:lvlJc w:val="left"/>
      <w:pPr>
        <w:tabs>
          <w:tab w:val="num" w:pos="3583"/>
        </w:tabs>
        <w:ind w:left="3367" w:hanging="1224"/>
      </w:pPr>
      <w:rPr>
        <w:rFonts w:hint="default"/>
      </w:rPr>
    </w:lvl>
    <w:lvl w:ilvl="8">
      <w:start w:val="1"/>
      <w:numFmt w:val="decimal"/>
      <w:lvlText w:val="%1.%2.%3.%4.%5.%6.%7.%8.%9."/>
      <w:lvlJc w:val="left"/>
      <w:pPr>
        <w:tabs>
          <w:tab w:val="num" w:pos="4303"/>
        </w:tabs>
        <w:ind w:left="3943" w:hanging="1440"/>
      </w:pPr>
      <w:rPr>
        <w:rFonts w:hint="default"/>
      </w:rPr>
    </w:lvl>
  </w:abstractNum>
  <w:abstractNum w:abstractNumId="66">
    <w:nsid w:val="591C55D8"/>
    <w:multiLevelType w:val="hybridMultilevel"/>
    <w:tmpl w:val="A1269A7C"/>
    <w:lvl w:ilvl="0" w:tplc="8F764146">
      <w:start w:val="1"/>
      <w:numFmt w:val="decimal"/>
      <w:lvlText w:val="%1."/>
      <w:lvlJc w:val="center"/>
      <w:pPr>
        <w:tabs>
          <w:tab w:val="num" w:pos="720"/>
        </w:tabs>
        <w:ind w:left="720" w:hanging="720"/>
      </w:pPr>
      <w:rPr>
        <w:rFonts w:hint="default"/>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B2D2812"/>
    <w:multiLevelType w:val="hybridMultilevel"/>
    <w:tmpl w:val="91784B34"/>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C543B0A"/>
    <w:multiLevelType w:val="hybridMultilevel"/>
    <w:tmpl w:val="63B6CF2E"/>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FA04FAC"/>
    <w:multiLevelType w:val="multilevel"/>
    <w:tmpl w:val="39001F5A"/>
    <w:styleLink w:val="Precilla"/>
    <w:lvl w:ilvl="0">
      <w:start w:val="1"/>
      <w:numFmt w:val="decimal"/>
      <w:pStyle w:val="ArticleLevel1"/>
      <w:lvlText w:val="%1."/>
      <w:lvlJc w:val="left"/>
      <w:pPr>
        <w:tabs>
          <w:tab w:val="num" w:pos="720"/>
        </w:tabs>
        <w:ind w:left="720" w:hanging="720"/>
      </w:pPr>
      <w:rPr>
        <w:rFonts w:ascii="Times New Roman" w:hAnsi="Times New Roman"/>
        <w:b/>
        <w:caps/>
        <w:sz w:val="28"/>
        <w:szCs w:val="28"/>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decimal"/>
      <w:lvlText w:val="Schedule %8 "/>
      <w:lvlJc w:val="center"/>
      <w:pPr>
        <w:tabs>
          <w:tab w:val="num" w:pos="0"/>
        </w:tabs>
        <w:ind w:left="0" w:firstLine="0"/>
      </w:pPr>
      <w:rPr>
        <w:rFonts w:ascii="Times New Roman" w:hAnsi="Times New Roman" w:hint="default"/>
        <w:b/>
        <w:i w:val="0"/>
        <w:sz w:val="24"/>
        <w:szCs w:val="24"/>
      </w:rPr>
    </w:lvl>
    <w:lvl w:ilvl="8">
      <w:start w:val="1"/>
      <w:numFmt w:val="upperLetter"/>
      <w:lvlText w:val="Part %9"/>
      <w:lvlJc w:val="center"/>
      <w:pPr>
        <w:tabs>
          <w:tab w:val="num" w:pos="0"/>
        </w:tabs>
        <w:ind w:left="0" w:firstLine="0"/>
      </w:pPr>
      <w:rPr>
        <w:rFonts w:hint="default"/>
        <w:b/>
        <w:i w:val="0"/>
      </w:rPr>
    </w:lvl>
  </w:abstractNum>
  <w:abstractNum w:abstractNumId="70">
    <w:nsid w:val="5FD4188E"/>
    <w:multiLevelType w:val="hybridMultilevel"/>
    <w:tmpl w:val="F2FA1EFC"/>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02A7AEA"/>
    <w:multiLevelType w:val="hybridMultilevel"/>
    <w:tmpl w:val="730AB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12F22A9"/>
    <w:multiLevelType w:val="hybridMultilevel"/>
    <w:tmpl w:val="E3302F82"/>
    <w:lvl w:ilvl="0" w:tplc="5CE2D2D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19425C4"/>
    <w:multiLevelType w:val="hybridMultilevel"/>
    <w:tmpl w:val="F3721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1ED19D9"/>
    <w:multiLevelType w:val="hybridMultilevel"/>
    <w:tmpl w:val="82965BD8"/>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2424B7B"/>
    <w:multiLevelType w:val="multilevel"/>
    <w:tmpl w:val="AF3AF6B8"/>
    <w:styleLink w:val="ListLegal2"/>
    <w:lvl w:ilvl="0">
      <w:start w:val="1"/>
      <w:numFmt w:val="decimal"/>
      <w:lvlText w:val="%1."/>
      <w:lvlJc w:val="left"/>
      <w:pPr>
        <w:tabs>
          <w:tab w:val="num" w:pos="720"/>
        </w:tabs>
        <w:ind w:left="720" w:hanging="720"/>
      </w:pPr>
      <w:rPr>
        <w:rFonts w:hint="default"/>
        <w:b/>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sz w:val="24"/>
        <w:szCs w:val="24"/>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520"/>
        </w:tabs>
        <w:ind w:left="2520" w:hanging="720"/>
      </w:pPr>
      <w:rPr>
        <w:rFonts w:hint="default"/>
      </w:rPr>
    </w:lvl>
    <w:lvl w:ilvl="4">
      <w:start w:val="1"/>
      <w:numFmt w:val="lowerRoman"/>
      <w:lvlText w:val="(%5)"/>
      <w:lvlJc w:val="left"/>
      <w:pPr>
        <w:tabs>
          <w:tab w:val="num" w:pos="3240"/>
        </w:tabs>
        <w:ind w:left="3240" w:hanging="720"/>
      </w:pPr>
      <w:rPr>
        <w:rFonts w:hint="default"/>
      </w:rPr>
    </w:lvl>
    <w:lvl w:ilvl="5">
      <w:start w:val="1"/>
      <w:numFmt w:val="upperLetter"/>
      <w:lvlText w:val="(%6)"/>
      <w:lvlJc w:val="left"/>
      <w:pPr>
        <w:tabs>
          <w:tab w:val="num" w:pos="3960"/>
        </w:tabs>
        <w:ind w:left="3960" w:hanging="720"/>
      </w:pPr>
      <w:rPr>
        <w:rFonts w:hint="default"/>
      </w:rPr>
    </w:lvl>
    <w:lvl w:ilvl="6">
      <w:start w:val="1"/>
      <w:numFmt w:val="decimal"/>
      <w:lvlText w:val="(%7)"/>
      <w:lvlJc w:val="left"/>
      <w:pPr>
        <w:tabs>
          <w:tab w:val="num" w:pos="4680"/>
        </w:tabs>
        <w:ind w:left="4680" w:hanging="720"/>
      </w:pPr>
      <w:rPr>
        <w:rFonts w:hint="default"/>
      </w:rPr>
    </w:lvl>
    <w:lvl w:ilvl="7">
      <w:start w:val="1"/>
      <w:numFmt w:val="decimal"/>
      <w:lvlText w:val="Schedule %1"/>
      <w:lvlJc w:val="left"/>
      <w:pPr>
        <w:tabs>
          <w:tab w:val="num" w:pos="2520"/>
        </w:tabs>
        <w:ind w:left="2520" w:hanging="1440"/>
      </w:pPr>
      <w:rPr>
        <w:rFonts w:ascii="Times New Roman" w:hAnsi="Times New Roman" w:hint="default"/>
        <w:b/>
        <w:i w:val="0"/>
        <w:sz w:val="24"/>
        <w:szCs w:val="24"/>
      </w:rPr>
    </w:lvl>
    <w:lvl w:ilvl="8">
      <w:start w:val="1"/>
      <w:numFmt w:val="upperLetter"/>
      <w:lvlText w:val="Part %9"/>
      <w:lvlJc w:val="center"/>
      <w:pPr>
        <w:tabs>
          <w:tab w:val="num" w:pos="2664"/>
        </w:tabs>
        <w:ind w:left="2664" w:hanging="1584"/>
      </w:pPr>
      <w:rPr>
        <w:rFonts w:hint="default"/>
      </w:rPr>
    </w:lvl>
  </w:abstractNum>
  <w:abstractNum w:abstractNumId="76">
    <w:nsid w:val="63B2789E"/>
    <w:multiLevelType w:val="hybridMultilevel"/>
    <w:tmpl w:val="B5E8303C"/>
    <w:lvl w:ilvl="0" w:tplc="F38CF366">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4FC54C3"/>
    <w:multiLevelType w:val="hybridMultilevel"/>
    <w:tmpl w:val="158A9E38"/>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5BB7ED8"/>
    <w:multiLevelType w:val="hybridMultilevel"/>
    <w:tmpl w:val="F15E6B96"/>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E824127"/>
    <w:multiLevelType w:val="hybridMultilevel"/>
    <w:tmpl w:val="5DCCE6C0"/>
    <w:lvl w:ilvl="0" w:tplc="31AACA54">
      <w:start w:val="1"/>
      <w:numFmt w:val="arabicAbjad"/>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0F11777"/>
    <w:multiLevelType w:val="hybridMultilevel"/>
    <w:tmpl w:val="91E812E8"/>
    <w:lvl w:ilvl="0" w:tplc="B74AFF26">
      <w:start w:val="1"/>
      <w:numFmt w:val="lowerLetter"/>
      <w:lvlText w:val="(%1)"/>
      <w:lvlJc w:val="left"/>
      <w:pPr>
        <w:tabs>
          <w:tab w:val="num" w:pos="720"/>
        </w:tabs>
        <w:ind w:left="720" w:hanging="720"/>
      </w:pPr>
      <w:rPr>
        <w:rFonts w:hint="default"/>
        <w:b w:val="0"/>
        <w:bCs/>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1674BFE"/>
    <w:multiLevelType w:val="hybridMultilevel"/>
    <w:tmpl w:val="82C4FC42"/>
    <w:lvl w:ilvl="0" w:tplc="2888536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8D099D"/>
    <w:multiLevelType w:val="hybridMultilevel"/>
    <w:tmpl w:val="D5D4CA2E"/>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4C15008"/>
    <w:multiLevelType w:val="hybridMultilevel"/>
    <w:tmpl w:val="07CEC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5423CE9"/>
    <w:multiLevelType w:val="hybridMultilevel"/>
    <w:tmpl w:val="BACA5CB0"/>
    <w:lvl w:ilvl="0" w:tplc="31AACA5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5AC0C64"/>
    <w:multiLevelType w:val="hybridMultilevel"/>
    <w:tmpl w:val="158A9E38"/>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7007E96"/>
    <w:multiLevelType w:val="multilevel"/>
    <w:tmpl w:val="7310B456"/>
    <w:lvl w:ilvl="0">
      <w:start w:val="1"/>
      <w:numFmt w:val="decimal"/>
      <w:pStyle w:val="WA1"/>
      <w:lvlText w:val="%1."/>
      <w:lvlJc w:val="left"/>
      <w:pPr>
        <w:tabs>
          <w:tab w:val="num" w:pos="1077"/>
        </w:tabs>
        <w:ind w:left="1021" w:hanging="1021"/>
      </w:pPr>
      <w:rPr>
        <w:rFonts w:hint="default"/>
        <w:bCs/>
        <w:iCs w:val="0"/>
      </w:rPr>
    </w:lvl>
    <w:lvl w:ilvl="1">
      <w:start w:val="1"/>
      <w:numFmt w:val="decimal"/>
      <w:pStyle w:val="WA2"/>
      <w:lvlText w:val="%1-%2."/>
      <w:lvlJc w:val="left"/>
      <w:pPr>
        <w:tabs>
          <w:tab w:val="num" w:pos="1928"/>
        </w:tabs>
        <w:ind w:left="1928" w:hanging="1928"/>
      </w:pPr>
      <w:rPr>
        <w:rFonts w:hint="default"/>
      </w:rPr>
    </w:lvl>
    <w:lvl w:ilvl="2">
      <w:start w:val="1"/>
      <w:numFmt w:val="arabicAbjad"/>
      <w:pStyle w:val="WA3"/>
      <w:lvlText w:val="(%3)"/>
      <w:lvlJc w:val="left"/>
      <w:pPr>
        <w:tabs>
          <w:tab w:val="num" w:pos="2608"/>
        </w:tabs>
        <w:ind w:left="2665" w:hanging="907"/>
      </w:pPr>
      <w:rPr>
        <w:rFonts w:hint="default"/>
      </w:rPr>
    </w:lvl>
    <w:lvl w:ilvl="3">
      <w:start w:val="1"/>
      <w:numFmt w:val="lowerRoman"/>
      <w:pStyle w:val="WA4"/>
      <w:lvlText w:val="(%4)"/>
      <w:lvlJc w:val="left"/>
      <w:pPr>
        <w:tabs>
          <w:tab w:val="num" w:pos="2880"/>
        </w:tabs>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7">
    <w:nsid w:val="78C27BD5"/>
    <w:multiLevelType w:val="hybridMultilevel"/>
    <w:tmpl w:val="4878757A"/>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9003517"/>
    <w:multiLevelType w:val="hybridMultilevel"/>
    <w:tmpl w:val="88BC1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B45568C"/>
    <w:multiLevelType w:val="hybridMultilevel"/>
    <w:tmpl w:val="48762F50"/>
    <w:lvl w:ilvl="0" w:tplc="8F764146">
      <w:start w:val="1"/>
      <w:numFmt w:val="decimal"/>
      <w:lvlText w:val="%1."/>
      <w:lvlJc w:val="center"/>
      <w:pPr>
        <w:tabs>
          <w:tab w:val="num" w:pos="720"/>
        </w:tabs>
        <w:ind w:left="720" w:hanging="720"/>
      </w:pPr>
      <w:rPr>
        <w:rFonts w:hint="default"/>
        <w:b w:val="0"/>
        <w:bCs/>
        <w:i w:val="0"/>
        <w:sz w:val="22"/>
        <w:szCs w:val="24"/>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CD37061"/>
    <w:multiLevelType w:val="multilevel"/>
    <w:tmpl w:val="BD1ECFB8"/>
    <w:lvl w:ilvl="0">
      <w:start w:val="1"/>
      <w:numFmt w:val="decimal"/>
      <w:lvlText w:val="%1."/>
      <w:lvlJc w:val="left"/>
      <w:pPr>
        <w:tabs>
          <w:tab w:val="num" w:pos="720"/>
        </w:tabs>
        <w:ind w:left="720" w:hanging="720"/>
      </w:pPr>
      <w:rPr>
        <w:rFonts w:hint="default"/>
        <w:b/>
        <w:i w:val="0"/>
        <w:strike w:val="0"/>
        <w:dstrike w:val="0"/>
      </w:rPr>
    </w:lvl>
    <w:lvl w:ilvl="1">
      <w:start w:val="1"/>
      <w:numFmt w:val="decimal"/>
      <w:lvlText w:val="%1.%2"/>
      <w:lvlJc w:val="left"/>
      <w:pPr>
        <w:tabs>
          <w:tab w:val="num" w:pos="720"/>
        </w:tabs>
        <w:ind w:left="720" w:hanging="720"/>
      </w:pPr>
      <w:rPr>
        <w:rFonts w:ascii="Times New Roman" w:hAnsi="Times New Roman" w:cs="Arial" w:hint="default"/>
        <w:b w:val="0"/>
        <w:i w:val="0"/>
        <w:caps w:val="0"/>
        <w:strike w:val="0"/>
        <w:dstrike w:val="0"/>
        <w:vanish w:val="0"/>
        <w:color w:val="000000"/>
        <w:sz w:val="22"/>
        <w:szCs w:val="22"/>
        <w:vertAlign w:val="baseline"/>
      </w:rPr>
    </w:lvl>
    <w:lvl w:ilvl="2">
      <w:start w:val="1"/>
      <w:numFmt w:val="decimal"/>
      <w:lvlText w:val="%1.%2.%3"/>
      <w:lvlJc w:val="left"/>
      <w:pPr>
        <w:tabs>
          <w:tab w:val="num" w:pos="1440"/>
        </w:tabs>
        <w:ind w:left="1440" w:hanging="720"/>
      </w:pPr>
      <w:rPr>
        <w:rFonts w:hint="default"/>
        <w:b w:val="0"/>
        <w:i w:val="0"/>
        <w:sz w:val="20"/>
        <w:szCs w:val="20"/>
      </w:rPr>
    </w:lvl>
    <w:lvl w:ilvl="3">
      <w:start w:val="1"/>
      <w:numFmt w:val="lowerLetter"/>
      <w:pStyle w:val="Jedlevel4"/>
      <w:lvlText w:val="(%4)"/>
      <w:lvlJc w:val="left"/>
      <w:pPr>
        <w:tabs>
          <w:tab w:val="num" w:pos="0"/>
        </w:tabs>
        <w:ind w:left="0" w:firstLine="720"/>
      </w:pPr>
      <w:rPr>
        <w:rFonts w:hint="default"/>
        <w:b w:val="0"/>
      </w:rPr>
    </w:lvl>
    <w:lvl w:ilvl="4">
      <w:start w:val="1"/>
      <w:numFmt w:val="lowerRoman"/>
      <w:lvlText w:val="(%5)"/>
      <w:lvlJc w:val="left"/>
      <w:pPr>
        <w:tabs>
          <w:tab w:val="num" w:pos="2880"/>
        </w:tabs>
        <w:ind w:left="2880" w:hanging="720"/>
      </w:pPr>
      <w:rPr>
        <w:rFonts w:hint="default"/>
      </w:rPr>
    </w:lvl>
    <w:lvl w:ilvl="5">
      <w:start w:val="1"/>
      <w:numFmt w:val="upperRoman"/>
      <w:lvlText w:val="%6"/>
      <w:lvlJc w:val="left"/>
      <w:pPr>
        <w:tabs>
          <w:tab w:val="num" w:pos="3744"/>
        </w:tabs>
        <w:ind w:left="3744" w:hanging="864"/>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7E4C0CC4"/>
    <w:multiLevelType w:val="hybridMultilevel"/>
    <w:tmpl w:val="DC821C82"/>
    <w:lvl w:ilvl="0" w:tplc="5CE2D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607105"/>
    <w:multiLevelType w:val="hybridMultilevel"/>
    <w:tmpl w:val="2A206F08"/>
    <w:lvl w:ilvl="0" w:tplc="31AACA5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925F71"/>
    <w:multiLevelType w:val="hybridMultilevel"/>
    <w:tmpl w:val="C4D01720"/>
    <w:lvl w:ilvl="0" w:tplc="8F76414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5"/>
  </w:num>
  <w:num w:numId="2">
    <w:abstractNumId w:val="75"/>
  </w:num>
  <w:num w:numId="3">
    <w:abstractNumId w:val="42"/>
  </w:num>
  <w:num w:numId="4">
    <w:abstractNumId w:val="40"/>
  </w:num>
  <w:num w:numId="5">
    <w:abstractNumId w:val="1"/>
  </w:num>
  <w:num w:numId="6">
    <w:abstractNumId w:val="69"/>
  </w:num>
  <w:num w:numId="7">
    <w:abstractNumId w:val="48"/>
  </w:num>
  <w:num w:numId="8">
    <w:abstractNumId w:val="64"/>
  </w:num>
  <w:num w:numId="9">
    <w:abstractNumId w:val="61"/>
  </w:num>
  <w:num w:numId="10">
    <w:abstractNumId w:val="86"/>
  </w:num>
  <w:num w:numId="11">
    <w:abstractNumId w:val="32"/>
  </w:num>
  <w:num w:numId="12">
    <w:abstractNumId w:val="89"/>
  </w:num>
  <w:num w:numId="13">
    <w:abstractNumId w:val="30"/>
  </w:num>
  <w:num w:numId="14">
    <w:abstractNumId w:val="18"/>
  </w:num>
  <w:num w:numId="15">
    <w:abstractNumId w:val="90"/>
  </w:num>
  <w:num w:numId="16">
    <w:abstractNumId w:val="47"/>
  </w:num>
  <w:num w:numId="17">
    <w:abstractNumId w:val="66"/>
    <w:lvlOverride w:ilvl="0">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num>
  <w:num w:numId="20">
    <w:abstractNumId w:val="89"/>
  </w:num>
  <w:num w:numId="21">
    <w:abstractNumId w:val="89"/>
    <w:lvlOverride w:ilvl="0">
      <w:startOverride w:val="1"/>
    </w:lvlOverride>
  </w:num>
  <w:num w:numId="22">
    <w:abstractNumId w:val="10"/>
  </w:num>
  <w:num w:numId="23">
    <w:abstractNumId w:val="47"/>
  </w:num>
  <w:num w:numId="24">
    <w:abstractNumId w:val="8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66"/>
    <w:lvlOverride w:ilvl="0">
      <w:startOverride w:val="1"/>
    </w:lvlOverride>
  </w:num>
  <w:num w:numId="28">
    <w:abstractNumId w:val="89"/>
  </w:num>
  <w:num w:numId="29">
    <w:abstractNumId w:val="66"/>
    <w:lvlOverride w:ilvl="0">
      <w:startOverride w:val="1"/>
    </w:lvlOverride>
  </w:num>
  <w:num w:numId="30">
    <w:abstractNumId w:val="89"/>
    <w:lvlOverride w:ilvl="0">
      <w:startOverride w:val="1"/>
    </w:lvlOverride>
  </w:num>
  <w:num w:numId="31">
    <w:abstractNumId w:val="89"/>
    <w:lvlOverride w:ilvl="0">
      <w:startOverride w:val="1"/>
    </w:lvlOverride>
  </w:num>
  <w:num w:numId="32">
    <w:abstractNumId w:val="66"/>
    <w:lvlOverride w:ilvl="0">
      <w:startOverride w:val="1"/>
    </w:lvlOverride>
  </w:num>
  <w:num w:numId="33">
    <w:abstractNumId w:val="66"/>
    <w:lvlOverride w:ilvl="0">
      <w:startOverride w:val="1"/>
    </w:lvlOverride>
  </w:num>
  <w:num w:numId="34">
    <w:abstractNumId w:val="89"/>
    <w:lvlOverride w:ilvl="0">
      <w:startOverride w:val="1"/>
    </w:lvlOverride>
  </w:num>
  <w:num w:numId="35">
    <w:abstractNumId w:val="66"/>
    <w:lvlOverride w:ilvl="0">
      <w:startOverride w:val="1"/>
    </w:lvlOverride>
  </w:num>
  <w:num w:numId="36">
    <w:abstractNumId w:val="46"/>
  </w:num>
  <w:num w:numId="37">
    <w:abstractNumId w:val="70"/>
  </w:num>
  <w:num w:numId="38">
    <w:abstractNumId w:val="5"/>
  </w:num>
  <w:num w:numId="39">
    <w:abstractNumId w:val="51"/>
  </w:num>
  <w:num w:numId="40">
    <w:abstractNumId w:val="58"/>
  </w:num>
  <w:num w:numId="41">
    <w:abstractNumId w:val="91"/>
  </w:num>
  <w:num w:numId="42">
    <w:abstractNumId w:val="88"/>
  </w:num>
  <w:num w:numId="43">
    <w:abstractNumId w:val="38"/>
  </w:num>
  <w:num w:numId="44">
    <w:abstractNumId w:val="60"/>
  </w:num>
  <w:num w:numId="45">
    <w:abstractNumId w:val="36"/>
  </w:num>
  <w:num w:numId="46">
    <w:abstractNumId w:val="78"/>
  </w:num>
  <w:num w:numId="47">
    <w:abstractNumId w:val="19"/>
  </w:num>
  <w:num w:numId="48">
    <w:abstractNumId w:val="79"/>
  </w:num>
  <w:num w:numId="49">
    <w:abstractNumId w:val="72"/>
  </w:num>
  <w:num w:numId="50">
    <w:abstractNumId w:val="87"/>
  </w:num>
  <w:num w:numId="51">
    <w:abstractNumId w:val="11"/>
  </w:num>
  <w:num w:numId="52">
    <w:abstractNumId w:val="4"/>
  </w:num>
  <w:num w:numId="53">
    <w:abstractNumId w:val="28"/>
  </w:num>
  <w:num w:numId="54">
    <w:abstractNumId w:val="84"/>
  </w:num>
  <w:num w:numId="55">
    <w:abstractNumId w:val="82"/>
  </w:num>
  <w:num w:numId="56">
    <w:abstractNumId w:val="54"/>
  </w:num>
  <w:num w:numId="57">
    <w:abstractNumId w:val="23"/>
  </w:num>
  <w:num w:numId="58">
    <w:abstractNumId w:val="62"/>
  </w:num>
  <w:num w:numId="59">
    <w:abstractNumId w:val="29"/>
  </w:num>
  <w:num w:numId="60">
    <w:abstractNumId w:val="68"/>
  </w:num>
  <w:num w:numId="61">
    <w:abstractNumId w:val="74"/>
  </w:num>
  <w:num w:numId="62">
    <w:abstractNumId w:val="16"/>
  </w:num>
  <w:num w:numId="63">
    <w:abstractNumId w:val="17"/>
  </w:num>
  <w:num w:numId="64">
    <w:abstractNumId w:val="8"/>
  </w:num>
  <w:num w:numId="65">
    <w:abstractNumId w:val="57"/>
  </w:num>
  <w:num w:numId="66">
    <w:abstractNumId w:val="31"/>
  </w:num>
  <w:num w:numId="67">
    <w:abstractNumId w:val="85"/>
  </w:num>
  <w:num w:numId="68">
    <w:abstractNumId w:val="21"/>
  </w:num>
  <w:num w:numId="69">
    <w:abstractNumId w:val="49"/>
  </w:num>
  <w:num w:numId="70">
    <w:abstractNumId w:val="43"/>
  </w:num>
  <w:num w:numId="71">
    <w:abstractNumId w:val="93"/>
  </w:num>
  <w:num w:numId="72">
    <w:abstractNumId w:val="25"/>
  </w:num>
  <w:num w:numId="73">
    <w:abstractNumId w:val="80"/>
  </w:num>
  <w:num w:numId="74">
    <w:abstractNumId w:val="76"/>
  </w:num>
  <w:num w:numId="75">
    <w:abstractNumId w:val="67"/>
  </w:num>
  <w:num w:numId="76">
    <w:abstractNumId w:val="44"/>
  </w:num>
  <w:num w:numId="77">
    <w:abstractNumId w:val="15"/>
  </w:num>
  <w:num w:numId="78">
    <w:abstractNumId w:val="12"/>
  </w:num>
  <w:num w:numId="79">
    <w:abstractNumId w:val="13"/>
  </w:num>
  <w:num w:numId="80">
    <w:abstractNumId w:val="41"/>
  </w:num>
  <w:num w:numId="81">
    <w:abstractNumId w:val="10"/>
  </w:num>
  <w:num w:numId="82">
    <w:abstractNumId w:val="27"/>
  </w:num>
  <w:num w:numId="83">
    <w:abstractNumId w:val="10"/>
  </w:num>
  <w:num w:numId="84">
    <w:abstractNumId w:val="47"/>
  </w:num>
  <w:num w:numId="85">
    <w:abstractNumId w:val="6"/>
  </w:num>
  <w:num w:numId="86">
    <w:abstractNumId w:val="20"/>
  </w:num>
  <w:num w:numId="87">
    <w:abstractNumId w:val="63"/>
  </w:num>
  <w:num w:numId="88">
    <w:abstractNumId w:val="3"/>
  </w:num>
  <w:num w:numId="89">
    <w:abstractNumId w:val="10"/>
  </w:num>
  <w:num w:numId="90">
    <w:abstractNumId w:val="45"/>
  </w:num>
  <w:num w:numId="91">
    <w:abstractNumId w:val="10"/>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num>
  <w:num w:numId="94">
    <w:abstractNumId w:val="2"/>
  </w:num>
  <w:num w:numId="95">
    <w:abstractNumId w:val="26"/>
  </w:num>
  <w:num w:numId="96">
    <w:abstractNumId w:val="52"/>
  </w:num>
  <w:num w:numId="97">
    <w:abstractNumId w:val="7"/>
  </w:num>
  <w:num w:numId="98">
    <w:abstractNumId w:val="50"/>
  </w:num>
  <w:num w:numId="99">
    <w:abstractNumId w:val="55"/>
  </w:num>
  <w:num w:numId="100">
    <w:abstractNumId w:val="33"/>
  </w:num>
  <w:num w:numId="101">
    <w:abstractNumId w:val="14"/>
  </w:num>
  <w:num w:numId="102">
    <w:abstractNumId w:val="39"/>
  </w:num>
  <w:num w:numId="103">
    <w:abstractNumId w:val="92"/>
  </w:num>
  <w:num w:numId="104">
    <w:abstractNumId w:val="56"/>
  </w:num>
  <w:num w:numId="105">
    <w:abstractNumId w:val="35"/>
  </w:num>
  <w:num w:numId="106">
    <w:abstractNumId w:val="81"/>
  </w:num>
  <w:num w:numId="107">
    <w:abstractNumId w:val="22"/>
  </w:num>
  <w:num w:numId="108">
    <w:abstractNumId w:val="59"/>
  </w:num>
  <w:num w:numId="109">
    <w:abstractNumId w:val="77"/>
  </w:num>
  <w:num w:numId="110">
    <w:abstractNumId w:val="0"/>
  </w:num>
  <w:num w:numId="111">
    <w:abstractNumId w:val="34"/>
  </w:num>
  <w:num w:numId="112">
    <w:abstractNumId w:val="71"/>
  </w:num>
  <w:num w:numId="113">
    <w:abstractNumId w:val="53"/>
  </w:num>
  <w:num w:numId="114">
    <w:abstractNumId w:val="9"/>
  </w:num>
  <w:num w:numId="115">
    <w:abstractNumId w:val="24"/>
  </w:num>
  <w:num w:numId="116">
    <w:abstractNumId w:val="73"/>
  </w:num>
  <w:num w:numId="117">
    <w:abstractNumId w:val="47"/>
  </w:num>
  <w:num w:numId="118">
    <w:abstractNumId w:val="83"/>
  </w:num>
  <w:num w:numId="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en-GB" w:vendorID="64" w:dllVersion="131078" w:nlCheck="1" w:checkStyle="1"/>
  <w:activeWritingStyle w:appName="MSWord" w:lang="ar-AE" w:vendorID="64" w:dllVersion="131078" w:nlCheck="1" w:checkStyle="0"/>
  <w:activeWritingStyle w:appName="MSWord" w:lang="ar-SA" w:vendorID="64" w:dllVersion="131078" w:nlCheck="1" w:checkStyle="0"/>
  <w:activeWritingStyle w:appName="MSWord" w:lang="ar-EG" w:vendorID="64" w:dllVersion="131078" w:nlCheck="1" w:checkStyle="0"/>
  <w:activeWritingStyle w:appName="MSWord" w:lang="ar-SA" w:vendorID="4" w:dllVersion="512" w:checkStyle="0"/>
  <w:activeWritingStyle w:appName="MSWord" w:lang="ar-EG" w:vendorID="4" w:dllVersion="512" w:checkStyle="1"/>
  <w:activeWritingStyle w:appName="MSWord" w:lang="ar-AE"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2F"/>
    <w:rsid w:val="00001983"/>
    <w:rsid w:val="00001A9B"/>
    <w:rsid w:val="00001D8E"/>
    <w:rsid w:val="000023D1"/>
    <w:rsid w:val="000024C5"/>
    <w:rsid w:val="000024F8"/>
    <w:rsid w:val="00002C81"/>
    <w:rsid w:val="00003594"/>
    <w:rsid w:val="00004CC5"/>
    <w:rsid w:val="00005691"/>
    <w:rsid w:val="00006370"/>
    <w:rsid w:val="00006C33"/>
    <w:rsid w:val="00010446"/>
    <w:rsid w:val="00010BA5"/>
    <w:rsid w:val="00011C5A"/>
    <w:rsid w:val="00011F3F"/>
    <w:rsid w:val="00012961"/>
    <w:rsid w:val="00012D91"/>
    <w:rsid w:val="0001352A"/>
    <w:rsid w:val="00013C30"/>
    <w:rsid w:val="00014698"/>
    <w:rsid w:val="00015615"/>
    <w:rsid w:val="00016110"/>
    <w:rsid w:val="000164A6"/>
    <w:rsid w:val="00020CBC"/>
    <w:rsid w:val="00020D6E"/>
    <w:rsid w:val="00020EBC"/>
    <w:rsid w:val="00020F04"/>
    <w:rsid w:val="00021A9F"/>
    <w:rsid w:val="00022865"/>
    <w:rsid w:val="00022EE9"/>
    <w:rsid w:val="00023C0D"/>
    <w:rsid w:val="000241EA"/>
    <w:rsid w:val="00024B1A"/>
    <w:rsid w:val="00024C60"/>
    <w:rsid w:val="00024F51"/>
    <w:rsid w:val="00025FE2"/>
    <w:rsid w:val="000260F3"/>
    <w:rsid w:val="0002617C"/>
    <w:rsid w:val="00026A6D"/>
    <w:rsid w:val="00026EC8"/>
    <w:rsid w:val="000273B7"/>
    <w:rsid w:val="000275B4"/>
    <w:rsid w:val="00027AC3"/>
    <w:rsid w:val="00027BD5"/>
    <w:rsid w:val="00030298"/>
    <w:rsid w:val="00030519"/>
    <w:rsid w:val="0003066D"/>
    <w:rsid w:val="000306AA"/>
    <w:rsid w:val="0003100D"/>
    <w:rsid w:val="0003209F"/>
    <w:rsid w:val="0003241D"/>
    <w:rsid w:val="00032F64"/>
    <w:rsid w:val="000339A5"/>
    <w:rsid w:val="00034D86"/>
    <w:rsid w:val="00035B73"/>
    <w:rsid w:val="00036844"/>
    <w:rsid w:val="00037F6F"/>
    <w:rsid w:val="00037FF7"/>
    <w:rsid w:val="00040B13"/>
    <w:rsid w:val="0004137B"/>
    <w:rsid w:val="00042014"/>
    <w:rsid w:val="00042968"/>
    <w:rsid w:val="00042A9A"/>
    <w:rsid w:val="00044071"/>
    <w:rsid w:val="000448A3"/>
    <w:rsid w:val="00044D6A"/>
    <w:rsid w:val="000453F8"/>
    <w:rsid w:val="0004549F"/>
    <w:rsid w:val="000456D6"/>
    <w:rsid w:val="00046232"/>
    <w:rsid w:val="00046E1A"/>
    <w:rsid w:val="000471A5"/>
    <w:rsid w:val="00050079"/>
    <w:rsid w:val="00050D3C"/>
    <w:rsid w:val="00050E25"/>
    <w:rsid w:val="0005191D"/>
    <w:rsid w:val="00051E02"/>
    <w:rsid w:val="000520F2"/>
    <w:rsid w:val="000535A5"/>
    <w:rsid w:val="00053AFC"/>
    <w:rsid w:val="000543B5"/>
    <w:rsid w:val="00054AB3"/>
    <w:rsid w:val="000556C2"/>
    <w:rsid w:val="0005588E"/>
    <w:rsid w:val="00055EE0"/>
    <w:rsid w:val="00055FED"/>
    <w:rsid w:val="000565EF"/>
    <w:rsid w:val="000574B0"/>
    <w:rsid w:val="0005762D"/>
    <w:rsid w:val="000577B1"/>
    <w:rsid w:val="00057F60"/>
    <w:rsid w:val="00060AD0"/>
    <w:rsid w:val="00060CAB"/>
    <w:rsid w:val="00061992"/>
    <w:rsid w:val="000625F1"/>
    <w:rsid w:val="0006350B"/>
    <w:rsid w:val="00063A3D"/>
    <w:rsid w:val="000644AE"/>
    <w:rsid w:val="00064ECC"/>
    <w:rsid w:val="00065150"/>
    <w:rsid w:val="00065C27"/>
    <w:rsid w:val="000663A3"/>
    <w:rsid w:val="00066568"/>
    <w:rsid w:val="000669EA"/>
    <w:rsid w:val="00066C31"/>
    <w:rsid w:val="00066D92"/>
    <w:rsid w:val="0006704B"/>
    <w:rsid w:val="0006728C"/>
    <w:rsid w:val="000678A0"/>
    <w:rsid w:val="00070826"/>
    <w:rsid w:val="0007084A"/>
    <w:rsid w:val="00070B9C"/>
    <w:rsid w:val="00070E9C"/>
    <w:rsid w:val="000727CB"/>
    <w:rsid w:val="000728E6"/>
    <w:rsid w:val="00072E4B"/>
    <w:rsid w:val="00073F0D"/>
    <w:rsid w:val="0007415A"/>
    <w:rsid w:val="00075355"/>
    <w:rsid w:val="00075F13"/>
    <w:rsid w:val="00076DEF"/>
    <w:rsid w:val="0007709B"/>
    <w:rsid w:val="00077241"/>
    <w:rsid w:val="000773A6"/>
    <w:rsid w:val="000800CC"/>
    <w:rsid w:val="0008065E"/>
    <w:rsid w:val="000808F8"/>
    <w:rsid w:val="00080DAB"/>
    <w:rsid w:val="00081927"/>
    <w:rsid w:val="00081BF4"/>
    <w:rsid w:val="00082606"/>
    <w:rsid w:val="00082DFF"/>
    <w:rsid w:val="0008403C"/>
    <w:rsid w:val="0008406E"/>
    <w:rsid w:val="00084A11"/>
    <w:rsid w:val="00084C42"/>
    <w:rsid w:val="00085023"/>
    <w:rsid w:val="000852A5"/>
    <w:rsid w:val="000852C2"/>
    <w:rsid w:val="0008547A"/>
    <w:rsid w:val="00085E95"/>
    <w:rsid w:val="00086A1C"/>
    <w:rsid w:val="00086E42"/>
    <w:rsid w:val="00087B85"/>
    <w:rsid w:val="00090385"/>
    <w:rsid w:val="00090733"/>
    <w:rsid w:val="000907E5"/>
    <w:rsid w:val="000920C3"/>
    <w:rsid w:val="00092231"/>
    <w:rsid w:val="00092590"/>
    <w:rsid w:val="000928A9"/>
    <w:rsid w:val="00093FC2"/>
    <w:rsid w:val="0009432B"/>
    <w:rsid w:val="00095995"/>
    <w:rsid w:val="00097449"/>
    <w:rsid w:val="00097E91"/>
    <w:rsid w:val="000A1416"/>
    <w:rsid w:val="000A1A05"/>
    <w:rsid w:val="000A1FE4"/>
    <w:rsid w:val="000A2131"/>
    <w:rsid w:val="000A29A0"/>
    <w:rsid w:val="000A2D20"/>
    <w:rsid w:val="000A36F3"/>
    <w:rsid w:val="000A3BBB"/>
    <w:rsid w:val="000A40D5"/>
    <w:rsid w:val="000A5755"/>
    <w:rsid w:val="000A6B32"/>
    <w:rsid w:val="000A6DAF"/>
    <w:rsid w:val="000A71CA"/>
    <w:rsid w:val="000A7B64"/>
    <w:rsid w:val="000A7BFB"/>
    <w:rsid w:val="000B00E7"/>
    <w:rsid w:val="000B06CD"/>
    <w:rsid w:val="000B168C"/>
    <w:rsid w:val="000B393C"/>
    <w:rsid w:val="000B39BF"/>
    <w:rsid w:val="000B4D5C"/>
    <w:rsid w:val="000B56D8"/>
    <w:rsid w:val="000B5C19"/>
    <w:rsid w:val="000B5EAE"/>
    <w:rsid w:val="000B5F93"/>
    <w:rsid w:val="000B688F"/>
    <w:rsid w:val="000B6A7C"/>
    <w:rsid w:val="000B6CEE"/>
    <w:rsid w:val="000B7DDB"/>
    <w:rsid w:val="000B7E1E"/>
    <w:rsid w:val="000C0AD9"/>
    <w:rsid w:val="000C0DD2"/>
    <w:rsid w:val="000C0F10"/>
    <w:rsid w:val="000C2CB2"/>
    <w:rsid w:val="000C31CE"/>
    <w:rsid w:val="000C34C4"/>
    <w:rsid w:val="000C3890"/>
    <w:rsid w:val="000C48D4"/>
    <w:rsid w:val="000C4D6F"/>
    <w:rsid w:val="000C5422"/>
    <w:rsid w:val="000C5959"/>
    <w:rsid w:val="000C5989"/>
    <w:rsid w:val="000C5FC3"/>
    <w:rsid w:val="000C7816"/>
    <w:rsid w:val="000C7B8E"/>
    <w:rsid w:val="000D003C"/>
    <w:rsid w:val="000D0BAA"/>
    <w:rsid w:val="000D0C45"/>
    <w:rsid w:val="000D0C65"/>
    <w:rsid w:val="000D0EC1"/>
    <w:rsid w:val="000D0F64"/>
    <w:rsid w:val="000D1266"/>
    <w:rsid w:val="000D140E"/>
    <w:rsid w:val="000D1D4A"/>
    <w:rsid w:val="000D2379"/>
    <w:rsid w:val="000D282F"/>
    <w:rsid w:val="000D31C4"/>
    <w:rsid w:val="000D34CD"/>
    <w:rsid w:val="000D3D1B"/>
    <w:rsid w:val="000D546A"/>
    <w:rsid w:val="000D547E"/>
    <w:rsid w:val="000D5A82"/>
    <w:rsid w:val="000D691C"/>
    <w:rsid w:val="000D7629"/>
    <w:rsid w:val="000D7F27"/>
    <w:rsid w:val="000E110A"/>
    <w:rsid w:val="000E133F"/>
    <w:rsid w:val="000E1A3F"/>
    <w:rsid w:val="000E1E7A"/>
    <w:rsid w:val="000E2EB0"/>
    <w:rsid w:val="000E2F5F"/>
    <w:rsid w:val="000E367B"/>
    <w:rsid w:val="000E3BA4"/>
    <w:rsid w:val="000E416C"/>
    <w:rsid w:val="000E4C85"/>
    <w:rsid w:val="000E4F77"/>
    <w:rsid w:val="000E6240"/>
    <w:rsid w:val="000E64D0"/>
    <w:rsid w:val="000E6682"/>
    <w:rsid w:val="000E6EBE"/>
    <w:rsid w:val="000E78CF"/>
    <w:rsid w:val="000F0AD1"/>
    <w:rsid w:val="000F18AD"/>
    <w:rsid w:val="000F265A"/>
    <w:rsid w:val="000F2E5E"/>
    <w:rsid w:val="000F3CF3"/>
    <w:rsid w:val="000F3DE5"/>
    <w:rsid w:val="000F3E4D"/>
    <w:rsid w:val="000F494C"/>
    <w:rsid w:val="000F4B1D"/>
    <w:rsid w:val="000F50B0"/>
    <w:rsid w:val="000F5747"/>
    <w:rsid w:val="000F57A3"/>
    <w:rsid w:val="000F5E4C"/>
    <w:rsid w:val="000F6BC6"/>
    <w:rsid w:val="000F6C68"/>
    <w:rsid w:val="000F760E"/>
    <w:rsid w:val="0010093B"/>
    <w:rsid w:val="00100EBD"/>
    <w:rsid w:val="001022C4"/>
    <w:rsid w:val="00102C66"/>
    <w:rsid w:val="001031CD"/>
    <w:rsid w:val="00103283"/>
    <w:rsid w:val="00103854"/>
    <w:rsid w:val="00104627"/>
    <w:rsid w:val="00104A5D"/>
    <w:rsid w:val="00104EBD"/>
    <w:rsid w:val="00105114"/>
    <w:rsid w:val="00105512"/>
    <w:rsid w:val="0010575A"/>
    <w:rsid w:val="00105D3D"/>
    <w:rsid w:val="00106F5F"/>
    <w:rsid w:val="001074D3"/>
    <w:rsid w:val="0011076B"/>
    <w:rsid w:val="00110B50"/>
    <w:rsid w:val="00110C1B"/>
    <w:rsid w:val="00110DA8"/>
    <w:rsid w:val="00111071"/>
    <w:rsid w:val="001116E1"/>
    <w:rsid w:val="00111857"/>
    <w:rsid w:val="00111DD9"/>
    <w:rsid w:val="00112064"/>
    <w:rsid w:val="00112ACC"/>
    <w:rsid w:val="00112B8F"/>
    <w:rsid w:val="00113E2E"/>
    <w:rsid w:val="00114038"/>
    <w:rsid w:val="0011469F"/>
    <w:rsid w:val="00114C8F"/>
    <w:rsid w:val="00115375"/>
    <w:rsid w:val="00116533"/>
    <w:rsid w:val="00116733"/>
    <w:rsid w:val="00116BA1"/>
    <w:rsid w:val="00117B6D"/>
    <w:rsid w:val="00120274"/>
    <w:rsid w:val="00120A26"/>
    <w:rsid w:val="00121C70"/>
    <w:rsid w:val="00122A1B"/>
    <w:rsid w:val="001241E2"/>
    <w:rsid w:val="0012463C"/>
    <w:rsid w:val="00124774"/>
    <w:rsid w:val="00124ADF"/>
    <w:rsid w:val="00124DBF"/>
    <w:rsid w:val="00124FFD"/>
    <w:rsid w:val="00126266"/>
    <w:rsid w:val="00126890"/>
    <w:rsid w:val="00126D04"/>
    <w:rsid w:val="00127E13"/>
    <w:rsid w:val="00127FB5"/>
    <w:rsid w:val="00130232"/>
    <w:rsid w:val="001305B4"/>
    <w:rsid w:val="001307D7"/>
    <w:rsid w:val="0013224F"/>
    <w:rsid w:val="001325B0"/>
    <w:rsid w:val="00132D7A"/>
    <w:rsid w:val="001337DB"/>
    <w:rsid w:val="00133BFC"/>
    <w:rsid w:val="00133E26"/>
    <w:rsid w:val="00133FB2"/>
    <w:rsid w:val="00134033"/>
    <w:rsid w:val="0013413B"/>
    <w:rsid w:val="00135105"/>
    <w:rsid w:val="00135B2C"/>
    <w:rsid w:val="00135D26"/>
    <w:rsid w:val="001363BB"/>
    <w:rsid w:val="00136C55"/>
    <w:rsid w:val="00136E3F"/>
    <w:rsid w:val="001371A9"/>
    <w:rsid w:val="001401AE"/>
    <w:rsid w:val="0014221A"/>
    <w:rsid w:val="0014325A"/>
    <w:rsid w:val="00143308"/>
    <w:rsid w:val="00143559"/>
    <w:rsid w:val="00143B87"/>
    <w:rsid w:val="0014439C"/>
    <w:rsid w:val="001445E1"/>
    <w:rsid w:val="0014682A"/>
    <w:rsid w:val="00147F25"/>
    <w:rsid w:val="00150573"/>
    <w:rsid w:val="00150C75"/>
    <w:rsid w:val="0015134E"/>
    <w:rsid w:val="00151A3C"/>
    <w:rsid w:val="00152A6A"/>
    <w:rsid w:val="00152D3D"/>
    <w:rsid w:val="001532DB"/>
    <w:rsid w:val="00153726"/>
    <w:rsid w:val="00153EC0"/>
    <w:rsid w:val="00154BB0"/>
    <w:rsid w:val="0015548D"/>
    <w:rsid w:val="00156763"/>
    <w:rsid w:val="00156BC7"/>
    <w:rsid w:val="00156E75"/>
    <w:rsid w:val="0015774E"/>
    <w:rsid w:val="0015787B"/>
    <w:rsid w:val="00157B9D"/>
    <w:rsid w:val="00157C90"/>
    <w:rsid w:val="00160122"/>
    <w:rsid w:val="00160BD2"/>
    <w:rsid w:val="001626A9"/>
    <w:rsid w:val="001626BD"/>
    <w:rsid w:val="001628B1"/>
    <w:rsid w:val="00162A0E"/>
    <w:rsid w:val="00163594"/>
    <w:rsid w:val="00164402"/>
    <w:rsid w:val="00164D34"/>
    <w:rsid w:val="00165329"/>
    <w:rsid w:val="001653DD"/>
    <w:rsid w:val="001658DF"/>
    <w:rsid w:val="00165DED"/>
    <w:rsid w:val="00166BF6"/>
    <w:rsid w:val="0016703D"/>
    <w:rsid w:val="00167F26"/>
    <w:rsid w:val="001705F6"/>
    <w:rsid w:val="00170B90"/>
    <w:rsid w:val="001728B5"/>
    <w:rsid w:val="00172DDB"/>
    <w:rsid w:val="00173194"/>
    <w:rsid w:val="001742E8"/>
    <w:rsid w:val="0017484A"/>
    <w:rsid w:val="00174D24"/>
    <w:rsid w:val="0017566F"/>
    <w:rsid w:val="00175A08"/>
    <w:rsid w:val="00175BCD"/>
    <w:rsid w:val="001772E8"/>
    <w:rsid w:val="00177E7C"/>
    <w:rsid w:val="00181693"/>
    <w:rsid w:val="00181BE1"/>
    <w:rsid w:val="00181C3B"/>
    <w:rsid w:val="00182780"/>
    <w:rsid w:val="00182DFD"/>
    <w:rsid w:val="00183717"/>
    <w:rsid w:val="001839E6"/>
    <w:rsid w:val="00184A88"/>
    <w:rsid w:val="00184BD8"/>
    <w:rsid w:val="00184D10"/>
    <w:rsid w:val="00185077"/>
    <w:rsid w:val="0018509E"/>
    <w:rsid w:val="00186F6A"/>
    <w:rsid w:val="00187ADD"/>
    <w:rsid w:val="00190B08"/>
    <w:rsid w:val="00190F82"/>
    <w:rsid w:val="00191549"/>
    <w:rsid w:val="00191629"/>
    <w:rsid w:val="00191EB4"/>
    <w:rsid w:val="00191ECA"/>
    <w:rsid w:val="0019357B"/>
    <w:rsid w:val="00193C41"/>
    <w:rsid w:val="001942A4"/>
    <w:rsid w:val="001943A4"/>
    <w:rsid w:val="00195CA8"/>
    <w:rsid w:val="00196123"/>
    <w:rsid w:val="00197201"/>
    <w:rsid w:val="00197FF0"/>
    <w:rsid w:val="001A02B2"/>
    <w:rsid w:val="001A19C9"/>
    <w:rsid w:val="001A1E0E"/>
    <w:rsid w:val="001A288E"/>
    <w:rsid w:val="001A36AF"/>
    <w:rsid w:val="001A3CD2"/>
    <w:rsid w:val="001A3DDA"/>
    <w:rsid w:val="001A42D1"/>
    <w:rsid w:val="001A4B54"/>
    <w:rsid w:val="001A5208"/>
    <w:rsid w:val="001A58E2"/>
    <w:rsid w:val="001A7B18"/>
    <w:rsid w:val="001A7D1D"/>
    <w:rsid w:val="001B0392"/>
    <w:rsid w:val="001B1358"/>
    <w:rsid w:val="001B1DBB"/>
    <w:rsid w:val="001B216E"/>
    <w:rsid w:val="001B21E8"/>
    <w:rsid w:val="001B23CA"/>
    <w:rsid w:val="001B2705"/>
    <w:rsid w:val="001B29B9"/>
    <w:rsid w:val="001B4579"/>
    <w:rsid w:val="001B4B37"/>
    <w:rsid w:val="001B5781"/>
    <w:rsid w:val="001B5CEA"/>
    <w:rsid w:val="001B6AEF"/>
    <w:rsid w:val="001B7C35"/>
    <w:rsid w:val="001B7F8C"/>
    <w:rsid w:val="001C027B"/>
    <w:rsid w:val="001C0B44"/>
    <w:rsid w:val="001C1498"/>
    <w:rsid w:val="001C19E4"/>
    <w:rsid w:val="001C1B99"/>
    <w:rsid w:val="001C1FE5"/>
    <w:rsid w:val="001C2B90"/>
    <w:rsid w:val="001C2C74"/>
    <w:rsid w:val="001C34CB"/>
    <w:rsid w:val="001C53BF"/>
    <w:rsid w:val="001C53E7"/>
    <w:rsid w:val="001C540F"/>
    <w:rsid w:val="001C5722"/>
    <w:rsid w:val="001C57BD"/>
    <w:rsid w:val="001C58CF"/>
    <w:rsid w:val="001C5B5A"/>
    <w:rsid w:val="001C5B62"/>
    <w:rsid w:val="001C5F01"/>
    <w:rsid w:val="001C73CA"/>
    <w:rsid w:val="001C7CD6"/>
    <w:rsid w:val="001C7ED7"/>
    <w:rsid w:val="001C7F2C"/>
    <w:rsid w:val="001D017D"/>
    <w:rsid w:val="001D03F5"/>
    <w:rsid w:val="001D0435"/>
    <w:rsid w:val="001D0D5F"/>
    <w:rsid w:val="001D12B2"/>
    <w:rsid w:val="001D18F4"/>
    <w:rsid w:val="001D1C3B"/>
    <w:rsid w:val="001D1D1D"/>
    <w:rsid w:val="001D1D91"/>
    <w:rsid w:val="001D220E"/>
    <w:rsid w:val="001D35B8"/>
    <w:rsid w:val="001D39AE"/>
    <w:rsid w:val="001D3EC0"/>
    <w:rsid w:val="001D4218"/>
    <w:rsid w:val="001D4587"/>
    <w:rsid w:val="001D4967"/>
    <w:rsid w:val="001D4B8D"/>
    <w:rsid w:val="001D50F5"/>
    <w:rsid w:val="001D54EF"/>
    <w:rsid w:val="001D5D50"/>
    <w:rsid w:val="001D636B"/>
    <w:rsid w:val="001D6649"/>
    <w:rsid w:val="001D76B1"/>
    <w:rsid w:val="001D7835"/>
    <w:rsid w:val="001D7AF5"/>
    <w:rsid w:val="001D7B01"/>
    <w:rsid w:val="001D7DD3"/>
    <w:rsid w:val="001D7E66"/>
    <w:rsid w:val="001E0DD7"/>
    <w:rsid w:val="001E126C"/>
    <w:rsid w:val="001E1556"/>
    <w:rsid w:val="001E1945"/>
    <w:rsid w:val="001E19E7"/>
    <w:rsid w:val="001E1D9B"/>
    <w:rsid w:val="001E2116"/>
    <w:rsid w:val="001E2934"/>
    <w:rsid w:val="001E3335"/>
    <w:rsid w:val="001E3375"/>
    <w:rsid w:val="001E4628"/>
    <w:rsid w:val="001E4B43"/>
    <w:rsid w:val="001E5143"/>
    <w:rsid w:val="001E5190"/>
    <w:rsid w:val="001E56E2"/>
    <w:rsid w:val="001E64E2"/>
    <w:rsid w:val="001E6750"/>
    <w:rsid w:val="001E6769"/>
    <w:rsid w:val="001E6B81"/>
    <w:rsid w:val="001E6E8A"/>
    <w:rsid w:val="001E6F55"/>
    <w:rsid w:val="001E7749"/>
    <w:rsid w:val="001E7C81"/>
    <w:rsid w:val="001F04B3"/>
    <w:rsid w:val="001F0632"/>
    <w:rsid w:val="001F0C4C"/>
    <w:rsid w:val="001F10A4"/>
    <w:rsid w:val="001F1C00"/>
    <w:rsid w:val="001F20A1"/>
    <w:rsid w:val="001F2342"/>
    <w:rsid w:val="001F31A2"/>
    <w:rsid w:val="001F3801"/>
    <w:rsid w:val="001F38B8"/>
    <w:rsid w:val="001F4866"/>
    <w:rsid w:val="001F4EB2"/>
    <w:rsid w:val="001F51D0"/>
    <w:rsid w:val="001F59F2"/>
    <w:rsid w:val="001F5D7F"/>
    <w:rsid w:val="001F5DD4"/>
    <w:rsid w:val="001F6035"/>
    <w:rsid w:val="001F6C8B"/>
    <w:rsid w:val="001F73E9"/>
    <w:rsid w:val="00200640"/>
    <w:rsid w:val="00200BD0"/>
    <w:rsid w:val="0020102D"/>
    <w:rsid w:val="002014C3"/>
    <w:rsid w:val="00201EFB"/>
    <w:rsid w:val="002028D4"/>
    <w:rsid w:val="0020358D"/>
    <w:rsid w:val="00205780"/>
    <w:rsid w:val="00205C88"/>
    <w:rsid w:val="0020635B"/>
    <w:rsid w:val="002063F8"/>
    <w:rsid w:val="00206804"/>
    <w:rsid w:val="00206E48"/>
    <w:rsid w:val="00207322"/>
    <w:rsid w:val="00207ACA"/>
    <w:rsid w:val="00210217"/>
    <w:rsid w:val="00210728"/>
    <w:rsid w:val="00210765"/>
    <w:rsid w:val="002108DD"/>
    <w:rsid w:val="00210E03"/>
    <w:rsid w:val="00211BD2"/>
    <w:rsid w:val="00211DC8"/>
    <w:rsid w:val="00212159"/>
    <w:rsid w:val="002131B3"/>
    <w:rsid w:val="002137F1"/>
    <w:rsid w:val="00213F74"/>
    <w:rsid w:val="00214F51"/>
    <w:rsid w:val="0021532B"/>
    <w:rsid w:val="002158E7"/>
    <w:rsid w:val="00215B24"/>
    <w:rsid w:val="00215D2B"/>
    <w:rsid w:val="002162DF"/>
    <w:rsid w:val="0021661E"/>
    <w:rsid w:val="00216985"/>
    <w:rsid w:val="002179D0"/>
    <w:rsid w:val="00217D0A"/>
    <w:rsid w:val="00217D46"/>
    <w:rsid w:val="00220140"/>
    <w:rsid w:val="002204B2"/>
    <w:rsid w:val="002220A9"/>
    <w:rsid w:val="00222E4D"/>
    <w:rsid w:val="002231A2"/>
    <w:rsid w:val="00223A3C"/>
    <w:rsid w:val="00223A6C"/>
    <w:rsid w:val="00224E63"/>
    <w:rsid w:val="002251BF"/>
    <w:rsid w:val="00225374"/>
    <w:rsid w:val="00226717"/>
    <w:rsid w:val="00226D8C"/>
    <w:rsid w:val="0022726D"/>
    <w:rsid w:val="0022771D"/>
    <w:rsid w:val="00227AE6"/>
    <w:rsid w:val="00227B75"/>
    <w:rsid w:val="00227C0A"/>
    <w:rsid w:val="00230236"/>
    <w:rsid w:val="00230AE1"/>
    <w:rsid w:val="00230B8D"/>
    <w:rsid w:val="00230C7C"/>
    <w:rsid w:val="002316E2"/>
    <w:rsid w:val="00231829"/>
    <w:rsid w:val="00233788"/>
    <w:rsid w:val="00233A91"/>
    <w:rsid w:val="00234450"/>
    <w:rsid w:val="00234874"/>
    <w:rsid w:val="00234D67"/>
    <w:rsid w:val="00235A21"/>
    <w:rsid w:val="002361C8"/>
    <w:rsid w:val="002367F9"/>
    <w:rsid w:val="00236CA7"/>
    <w:rsid w:val="00236F85"/>
    <w:rsid w:val="002373CD"/>
    <w:rsid w:val="00237FE3"/>
    <w:rsid w:val="00240287"/>
    <w:rsid w:val="00240BA2"/>
    <w:rsid w:val="0024191A"/>
    <w:rsid w:val="00241B99"/>
    <w:rsid w:val="002423E3"/>
    <w:rsid w:val="002424E3"/>
    <w:rsid w:val="002425DB"/>
    <w:rsid w:val="00242A38"/>
    <w:rsid w:val="00244120"/>
    <w:rsid w:val="00244130"/>
    <w:rsid w:val="00244576"/>
    <w:rsid w:val="00244E79"/>
    <w:rsid w:val="00245CD0"/>
    <w:rsid w:val="00246255"/>
    <w:rsid w:val="00247ED6"/>
    <w:rsid w:val="002501F1"/>
    <w:rsid w:val="00250317"/>
    <w:rsid w:val="00250B3D"/>
    <w:rsid w:val="002516E7"/>
    <w:rsid w:val="0025198E"/>
    <w:rsid w:val="00251D78"/>
    <w:rsid w:val="00252B84"/>
    <w:rsid w:val="002533A1"/>
    <w:rsid w:val="00253B32"/>
    <w:rsid w:val="002540A9"/>
    <w:rsid w:val="002555DF"/>
    <w:rsid w:val="00255CA7"/>
    <w:rsid w:val="00255F4C"/>
    <w:rsid w:val="00256062"/>
    <w:rsid w:val="002561E8"/>
    <w:rsid w:val="00256CF4"/>
    <w:rsid w:val="00257880"/>
    <w:rsid w:val="00260E7E"/>
    <w:rsid w:val="002610C8"/>
    <w:rsid w:val="00261A84"/>
    <w:rsid w:val="00262A08"/>
    <w:rsid w:val="00262BDF"/>
    <w:rsid w:val="00264CF0"/>
    <w:rsid w:val="0026542C"/>
    <w:rsid w:val="002654D3"/>
    <w:rsid w:val="0026586D"/>
    <w:rsid w:val="00265B0C"/>
    <w:rsid w:val="00265B31"/>
    <w:rsid w:val="00265D82"/>
    <w:rsid w:val="002661EF"/>
    <w:rsid w:val="002665FA"/>
    <w:rsid w:val="002668DC"/>
    <w:rsid w:val="00266AFD"/>
    <w:rsid w:val="002679F4"/>
    <w:rsid w:val="00267E6B"/>
    <w:rsid w:val="00270034"/>
    <w:rsid w:val="00271659"/>
    <w:rsid w:val="00272CBB"/>
    <w:rsid w:val="00272DA1"/>
    <w:rsid w:val="002730A1"/>
    <w:rsid w:val="00273625"/>
    <w:rsid w:val="00273796"/>
    <w:rsid w:val="0027441C"/>
    <w:rsid w:val="00274634"/>
    <w:rsid w:val="00274EA7"/>
    <w:rsid w:val="00274F59"/>
    <w:rsid w:val="0027510C"/>
    <w:rsid w:val="00275E09"/>
    <w:rsid w:val="00276997"/>
    <w:rsid w:val="00277CF7"/>
    <w:rsid w:val="00277FD5"/>
    <w:rsid w:val="0028098B"/>
    <w:rsid w:val="00281487"/>
    <w:rsid w:val="00281B02"/>
    <w:rsid w:val="00281EA2"/>
    <w:rsid w:val="00281F4F"/>
    <w:rsid w:val="002820D8"/>
    <w:rsid w:val="00282222"/>
    <w:rsid w:val="00282AEE"/>
    <w:rsid w:val="002833FE"/>
    <w:rsid w:val="0028380F"/>
    <w:rsid w:val="00283B7C"/>
    <w:rsid w:val="00283BE0"/>
    <w:rsid w:val="0028497D"/>
    <w:rsid w:val="00284981"/>
    <w:rsid w:val="00285507"/>
    <w:rsid w:val="00286407"/>
    <w:rsid w:val="002866C1"/>
    <w:rsid w:val="0028671F"/>
    <w:rsid w:val="0028694D"/>
    <w:rsid w:val="00286E8C"/>
    <w:rsid w:val="002878C7"/>
    <w:rsid w:val="002902ED"/>
    <w:rsid w:val="00290B6A"/>
    <w:rsid w:val="00290F12"/>
    <w:rsid w:val="00291261"/>
    <w:rsid w:val="002913C3"/>
    <w:rsid w:val="002914DE"/>
    <w:rsid w:val="002917B0"/>
    <w:rsid w:val="00292840"/>
    <w:rsid w:val="00292871"/>
    <w:rsid w:val="00292D8B"/>
    <w:rsid w:val="002932E4"/>
    <w:rsid w:val="00293886"/>
    <w:rsid w:val="002939FE"/>
    <w:rsid w:val="00293A0F"/>
    <w:rsid w:val="00293ABF"/>
    <w:rsid w:val="00293FC0"/>
    <w:rsid w:val="002942F8"/>
    <w:rsid w:val="002944FB"/>
    <w:rsid w:val="002956BB"/>
    <w:rsid w:val="00295F0D"/>
    <w:rsid w:val="00296814"/>
    <w:rsid w:val="00296C01"/>
    <w:rsid w:val="0029748B"/>
    <w:rsid w:val="0029777E"/>
    <w:rsid w:val="002979A6"/>
    <w:rsid w:val="00297DB4"/>
    <w:rsid w:val="002A0DC7"/>
    <w:rsid w:val="002A11C0"/>
    <w:rsid w:val="002A12CE"/>
    <w:rsid w:val="002A1E98"/>
    <w:rsid w:val="002A2BD6"/>
    <w:rsid w:val="002A32C1"/>
    <w:rsid w:val="002A3B9A"/>
    <w:rsid w:val="002A4443"/>
    <w:rsid w:val="002A48A2"/>
    <w:rsid w:val="002A5744"/>
    <w:rsid w:val="002A633F"/>
    <w:rsid w:val="002A6E30"/>
    <w:rsid w:val="002A72A8"/>
    <w:rsid w:val="002B10D0"/>
    <w:rsid w:val="002B1338"/>
    <w:rsid w:val="002B14FA"/>
    <w:rsid w:val="002B1B49"/>
    <w:rsid w:val="002B26C3"/>
    <w:rsid w:val="002B2A9D"/>
    <w:rsid w:val="002B2DB4"/>
    <w:rsid w:val="002B36CC"/>
    <w:rsid w:val="002B40B5"/>
    <w:rsid w:val="002B44DD"/>
    <w:rsid w:val="002B46ED"/>
    <w:rsid w:val="002B4771"/>
    <w:rsid w:val="002B60AB"/>
    <w:rsid w:val="002B6B3E"/>
    <w:rsid w:val="002B6E8E"/>
    <w:rsid w:val="002B7CE7"/>
    <w:rsid w:val="002C234B"/>
    <w:rsid w:val="002C33E5"/>
    <w:rsid w:val="002C39B6"/>
    <w:rsid w:val="002C408A"/>
    <w:rsid w:val="002C4485"/>
    <w:rsid w:val="002C48B0"/>
    <w:rsid w:val="002C59B9"/>
    <w:rsid w:val="002C60FF"/>
    <w:rsid w:val="002C6101"/>
    <w:rsid w:val="002C692E"/>
    <w:rsid w:val="002C7580"/>
    <w:rsid w:val="002C764A"/>
    <w:rsid w:val="002C7763"/>
    <w:rsid w:val="002D028B"/>
    <w:rsid w:val="002D042D"/>
    <w:rsid w:val="002D0EA0"/>
    <w:rsid w:val="002D104E"/>
    <w:rsid w:val="002D1450"/>
    <w:rsid w:val="002D17E6"/>
    <w:rsid w:val="002D1D5E"/>
    <w:rsid w:val="002D268F"/>
    <w:rsid w:val="002D3D5C"/>
    <w:rsid w:val="002D3F26"/>
    <w:rsid w:val="002D4710"/>
    <w:rsid w:val="002D4A3F"/>
    <w:rsid w:val="002D4C34"/>
    <w:rsid w:val="002D4EF2"/>
    <w:rsid w:val="002D59A4"/>
    <w:rsid w:val="002D6C66"/>
    <w:rsid w:val="002D6CA1"/>
    <w:rsid w:val="002D7027"/>
    <w:rsid w:val="002D781B"/>
    <w:rsid w:val="002D7C1E"/>
    <w:rsid w:val="002E07D6"/>
    <w:rsid w:val="002E0C4A"/>
    <w:rsid w:val="002E128D"/>
    <w:rsid w:val="002E16C9"/>
    <w:rsid w:val="002E2BE1"/>
    <w:rsid w:val="002E3D68"/>
    <w:rsid w:val="002E5A90"/>
    <w:rsid w:val="002E6AE0"/>
    <w:rsid w:val="002F06E2"/>
    <w:rsid w:val="002F1BF5"/>
    <w:rsid w:val="002F29EC"/>
    <w:rsid w:val="002F3768"/>
    <w:rsid w:val="002F435A"/>
    <w:rsid w:val="002F45F5"/>
    <w:rsid w:val="002F481E"/>
    <w:rsid w:val="002F4BF6"/>
    <w:rsid w:val="002F5ED0"/>
    <w:rsid w:val="002F66B9"/>
    <w:rsid w:val="002F7048"/>
    <w:rsid w:val="002F7430"/>
    <w:rsid w:val="002F7B02"/>
    <w:rsid w:val="003000C2"/>
    <w:rsid w:val="00301953"/>
    <w:rsid w:val="00301AFC"/>
    <w:rsid w:val="00301E8B"/>
    <w:rsid w:val="00302134"/>
    <w:rsid w:val="00302586"/>
    <w:rsid w:val="00302AA7"/>
    <w:rsid w:val="00303927"/>
    <w:rsid w:val="00303F8B"/>
    <w:rsid w:val="00303FA3"/>
    <w:rsid w:val="003048D0"/>
    <w:rsid w:val="0030496D"/>
    <w:rsid w:val="00304D95"/>
    <w:rsid w:val="0030602A"/>
    <w:rsid w:val="003063B4"/>
    <w:rsid w:val="0030660A"/>
    <w:rsid w:val="003066E2"/>
    <w:rsid w:val="00307D97"/>
    <w:rsid w:val="00311085"/>
    <w:rsid w:val="0031139C"/>
    <w:rsid w:val="00311531"/>
    <w:rsid w:val="00311571"/>
    <w:rsid w:val="00311C2A"/>
    <w:rsid w:val="0031293E"/>
    <w:rsid w:val="00312D72"/>
    <w:rsid w:val="00313958"/>
    <w:rsid w:val="00313B2E"/>
    <w:rsid w:val="00313D00"/>
    <w:rsid w:val="00313D64"/>
    <w:rsid w:val="00315739"/>
    <w:rsid w:val="00315AE1"/>
    <w:rsid w:val="00315B65"/>
    <w:rsid w:val="00315CC3"/>
    <w:rsid w:val="00316060"/>
    <w:rsid w:val="0031643E"/>
    <w:rsid w:val="00316782"/>
    <w:rsid w:val="00316A69"/>
    <w:rsid w:val="00316C6A"/>
    <w:rsid w:val="00317517"/>
    <w:rsid w:val="003177AE"/>
    <w:rsid w:val="003204B5"/>
    <w:rsid w:val="003205B8"/>
    <w:rsid w:val="00320935"/>
    <w:rsid w:val="00321396"/>
    <w:rsid w:val="00321A15"/>
    <w:rsid w:val="003225AD"/>
    <w:rsid w:val="00322C12"/>
    <w:rsid w:val="00322C65"/>
    <w:rsid w:val="00322C79"/>
    <w:rsid w:val="0032369A"/>
    <w:rsid w:val="00323958"/>
    <w:rsid w:val="003239AB"/>
    <w:rsid w:val="00323B00"/>
    <w:rsid w:val="003241F5"/>
    <w:rsid w:val="00324C2A"/>
    <w:rsid w:val="00324ED1"/>
    <w:rsid w:val="003254FA"/>
    <w:rsid w:val="00330482"/>
    <w:rsid w:val="00330979"/>
    <w:rsid w:val="00330C56"/>
    <w:rsid w:val="00330CFD"/>
    <w:rsid w:val="0033167E"/>
    <w:rsid w:val="003328DE"/>
    <w:rsid w:val="00332DBB"/>
    <w:rsid w:val="00333817"/>
    <w:rsid w:val="003338EB"/>
    <w:rsid w:val="00333CCE"/>
    <w:rsid w:val="003345AD"/>
    <w:rsid w:val="00334E12"/>
    <w:rsid w:val="00335AE7"/>
    <w:rsid w:val="00335FD6"/>
    <w:rsid w:val="003362D0"/>
    <w:rsid w:val="003367AB"/>
    <w:rsid w:val="00336D46"/>
    <w:rsid w:val="00340754"/>
    <w:rsid w:val="00340BDA"/>
    <w:rsid w:val="00340F82"/>
    <w:rsid w:val="00341351"/>
    <w:rsid w:val="0034175F"/>
    <w:rsid w:val="003425B9"/>
    <w:rsid w:val="0034288B"/>
    <w:rsid w:val="00343AAF"/>
    <w:rsid w:val="00343F3B"/>
    <w:rsid w:val="003443B9"/>
    <w:rsid w:val="003444E8"/>
    <w:rsid w:val="00344971"/>
    <w:rsid w:val="00345701"/>
    <w:rsid w:val="00345C48"/>
    <w:rsid w:val="00345D50"/>
    <w:rsid w:val="0034609C"/>
    <w:rsid w:val="00346D8B"/>
    <w:rsid w:val="003470D9"/>
    <w:rsid w:val="00347275"/>
    <w:rsid w:val="00347711"/>
    <w:rsid w:val="00347A96"/>
    <w:rsid w:val="00347AE3"/>
    <w:rsid w:val="00350096"/>
    <w:rsid w:val="00350260"/>
    <w:rsid w:val="00350A57"/>
    <w:rsid w:val="00350BDD"/>
    <w:rsid w:val="0035163F"/>
    <w:rsid w:val="00351673"/>
    <w:rsid w:val="00351D1A"/>
    <w:rsid w:val="00351F56"/>
    <w:rsid w:val="0035344B"/>
    <w:rsid w:val="003535FF"/>
    <w:rsid w:val="00353D23"/>
    <w:rsid w:val="00355826"/>
    <w:rsid w:val="00355A40"/>
    <w:rsid w:val="00355B6A"/>
    <w:rsid w:val="00355EDD"/>
    <w:rsid w:val="00356C8E"/>
    <w:rsid w:val="00357892"/>
    <w:rsid w:val="00357B4B"/>
    <w:rsid w:val="00357E1D"/>
    <w:rsid w:val="00360CA3"/>
    <w:rsid w:val="0036142B"/>
    <w:rsid w:val="00361D9F"/>
    <w:rsid w:val="00365194"/>
    <w:rsid w:val="0037053C"/>
    <w:rsid w:val="003712E6"/>
    <w:rsid w:val="00371326"/>
    <w:rsid w:val="00372094"/>
    <w:rsid w:val="00373068"/>
    <w:rsid w:val="0037427A"/>
    <w:rsid w:val="003766CD"/>
    <w:rsid w:val="00376B7C"/>
    <w:rsid w:val="00376FE6"/>
    <w:rsid w:val="0038055D"/>
    <w:rsid w:val="00383487"/>
    <w:rsid w:val="00383F19"/>
    <w:rsid w:val="00385497"/>
    <w:rsid w:val="003854CD"/>
    <w:rsid w:val="00385AF9"/>
    <w:rsid w:val="00385B93"/>
    <w:rsid w:val="0038675A"/>
    <w:rsid w:val="00387513"/>
    <w:rsid w:val="00390287"/>
    <w:rsid w:val="00390A94"/>
    <w:rsid w:val="00391417"/>
    <w:rsid w:val="003914BE"/>
    <w:rsid w:val="00391AC0"/>
    <w:rsid w:val="003925B6"/>
    <w:rsid w:val="00392793"/>
    <w:rsid w:val="00392EC7"/>
    <w:rsid w:val="00392FA2"/>
    <w:rsid w:val="003935B3"/>
    <w:rsid w:val="003936F5"/>
    <w:rsid w:val="00394426"/>
    <w:rsid w:val="003947E4"/>
    <w:rsid w:val="003949F8"/>
    <w:rsid w:val="00394E60"/>
    <w:rsid w:val="00394F28"/>
    <w:rsid w:val="00394F35"/>
    <w:rsid w:val="003950DA"/>
    <w:rsid w:val="0039541F"/>
    <w:rsid w:val="00395B8C"/>
    <w:rsid w:val="00396A47"/>
    <w:rsid w:val="00396B10"/>
    <w:rsid w:val="0039720B"/>
    <w:rsid w:val="00397EEB"/>
    <w:rsid w:val="003A1263"/>
    <w:rsid w:val="003A219F"/>
    <w:rsid w:val="003A228B"/>
    <w:rsid w:val="003A23C0"/>
    <w:rsid w:val="003A6018"/>
    <w:rsid w:val="003A651C"/>
    <w:rsid w:val="003B03A5"/>
    <w:rsid w:val="003B0A4F"/>
    <w:rsid w:val="003B103D"/>
    <w:rsid w:val="003B1307"/>
    <w:rsid w:val="003B2352"/>
    <w:rsid w:val="003B2596"/>
    <w:rsid w:val="003B28D3"/>
    <w:rsid w:val="003B2A0A"/>
    <w:rsid w:val="003B2D52"/>
    <w:rsid w:val="003B3180"/>
    <w:rsid w:val="003B39BD"/>
    <w:rsid w:val="003B3F71"/>
    <w:rsid w:val="003B40DE"/>
    <w:rsid w:val="003B4412"/>
    <w:rsid w:val="003B4553"/>
    <w:rsid w:val="003B485C"/>
    <w:rsid w:val="003B4C8A"/>
    <w:rsid w:val="003B4D43"/>
    <w:rsid w:val="003B6BCA"/>
    <w:rsid w:val="003C00C7"/>
    <w:rsid w:val="003C0114"/>
    <w:rsid w:val="003C0881"/>
    <w:rsid w:val="003C0970"/>
    <w:rsid w:val="003C0B2A"/>
    <w:rsid w:val="003C132B"/>
    <w:rsid w:val="003C1E97"/>
    <w:rsid w:val="003C2585"/>
    <w:rsid w:val="003C2688"/>
    <w:rsid w:val="003C2791"/>
    <w:rsid w:val="003C3E1D"/>
    <w:rsid w:val="003C4DBF"/>
    <w:rsid w:val="003C5EC6"/>
    <w:rsid w:val="003C60F7"/>
    <w:rsid w:val="003C61BE"/>
    <w:rsid w:val="003C6836"/>
    <w:rsid w:val="003C72C6"/>
    <w:rsid w:val="003C7BC3"/>
    <w:rsid w:val="003D0C60"/>
    <w:rsid w:val="003D4094"/>
    <w:rsid w:val="003D46A3"/>
    <w:rsid w:val="003D4AA7"/>
    <w:rsid w:val="003D5115"/>
    <w:rsid w:val="003D513A"/>
    <w:rsid w:val="003D536C"/>
    <w:rsid w:val="003D5CC6"/>
    <w:rsid w:val="003D6173"/>
    <w:rsid w:val="003D64C3"/>
    <w:rsid w:val="003D6A5D"/>
    <w:rsid w:val="003D6AC8"/>
    <w:rsid w:val="003D7287"/>
    <w:rsid w:val="003D7BE7"/>
    <w:rsid w:val="003E04E0"/>
    <w:rsid w:val="003E277E"/>
    <w:rsid w:val="003E2781"/>
    <w:rsid w:val="003E30A3"/>
    <w:rsid w:val="003E41DB"/>
    <w:rsid w:val="003E51DF"/>
    <w:rsid w:val="003E5671"/>
    <w:rsid w:val="003E5AE4"/>
    <w:rsid w:val="003E5EE9"/>
    <w:rsid w:val="003E5F2E"/>
    <w:rsid w:val="003E6A7A"/>
    <w:rsid w:val="003E6B86"/>
    <w:rsid w:val="003E6C56"/>
    <w:rsid w:val="003E6CD4"/>
    <w:rsid w:val="003E7485"/>
    <w:rsid w:val="003E7524"/>
    <w:rsid w:val="003E75E5"/>
    <w:rsid w:val="003E7F45"/>
    <w:rsid w:val="003E7FD4"/>
    <w:rsid w:val="003F07F3"/>
    <w:rsid w:val="003F11E0"/>
    <w:rsid w:val="003F1996"/>
    <w:rsid w:val="003F276E"/>
    <w:rsid w:val="003F2900"/>
    <w:rsid w:val="003F2DEF"/>
    <w:rsid w:val="003F51F9"/>
    <w:rsid w:val="003F5997"/>
    <w:rsid w:val="003F5AF0"/>
    <w:rsid w:val="003F60D3"/>
    <w:rsid w:val="003F6687"/>
    <w:rsid w:val="003F6B15"/>
    <w:rsid w:val="003F7835"/>
    <w:rsid w:val="003F7B79"/>
    <w:rsid w:val="0040015F"/>
    <w:rsid w:val="00400337"/>
    <w:rsid w:val="0040036C"/>
    <w:rsid w:val="00400C6C"/>
    <w:rsid w:val="00400C96"/>
    <w:rsid w:val="0040141E"/>
    <w:rsid w:val="00401932"/>
    <w:rsid w:val="00401ED6"/>
    <w:rsid w:val="0040297E"/>
    <w:rsid w:val="00403219"/>
    <w:rsid w:val="004036FF"/>
    <w:rsid w:val="004038C1"/>
    <w:rsid w:val="00405C75"/>
    <w:rsid w:val="004060E5"/>
    <w:rsid w:val="004061CC"/>
    <w:rsid w:val="0040623B"/>
    <w:rsid w:val="0041160B"/>
    <w:rsid w:val="004118F9"/>
    <w:rsid w:val="00411D37"/>
    <w:rsid w:val="004124AA"/>
    <w:rsid w:val="00412639"/>
    <w:rsid w:val="00412F1B"/>
    <w:rsid w:val="00414AC6"/>
    <w:rsid w:val="00414D16"/>
    <w:rsid w:val="00415283"/>
    <w:rsid w:val="004152BF"/>
    <w:rsid w:val="00416916"/>
    <w:rsid w:val="00416ADA"/>
    <w:rsid w:val="00416B6A"/>
    <w:rsid w:val="00417027"/>
    <w:rsid w:val="0041721A"/>
    <w:rsid w:val="004202FF"/>
    <w:rsid w:val="00420B97"/>
    <w:rsid w:val="0042267E"/>
    <w:rsid w:val="00422FD4"/>
    <w:rsid w:val="00423427"/>
    <w:rsid w:val="0042401D"/>
    <w:rsid w:val="00424AB1"/>
    <w:rsid w:val="004251A5"/>
    <w:rsid w:val="00425533"/>
    <w:rsid w:val="004264A9"/>
    <w:rsid w:val="00426599"/>
    <w:rsid w:val="00427EEC"/>
    <w:rsid w:val="00430508"/>
    <w:rsid w:val="00431CE9"/>
    <w:rsid w:val="00431F48"/>
    <w:rsid w:val="0043271E"/>
    <w:rsid w:val="00432AD1"/>
    <w:rsid w:val="004331A7"/>
    <w:rsid w:val="00433B45"/>
    <w:rsid w:val="00433C6F"/>
    <w:rsid w:val="004340DE"/>
    <w:rsid w:val="004341A1"/>
    <w:rsid w:val="00434428"/>
    <w:rsid w:val="0043481A"/>
    <w:rsid w:val="00435611"/>
    <w:rsid w:val="00435C09"/>
    <w:rsid w:val="004362A2"/>
    <w:rsid w:val="0043683E"/>
    <w:rsid w:val="00436B16"/>
    <w:rsid w:val="00436B65"/>
    <w:rsid w:val="00437061"/>
    <w:rsid w:val="00437FA4"/>
    <w:rsid w:val="00441355"/>
    <w:rsid w:val="00441662"/>
    <w:rsid w:val="0044188C"/>
    <w:rsid w:val="00442076"/>
    <w:rsid w:val="00443086"/>
    <w:rsid w:val="004430EB"/>
    <w:rsid w:val="00443634"/>
    <w:rsid w:val="00443E94"/>
    <w:rsid w:val="004446AF"/>
    <w:rsid w:val="00445179"/>
    <w:rsid w:val="004452B8"/>
    <w:rsid w:val="00445FCE"/>
    <w:rsid w:val="004464A6"/>
    <w:rsid w:val="004466B4"/>
    <w:rsid w:val="0044706B"/>
    <w:rsid w:val="0044783A"/>
    <w:rsid w:val="00447857"/>
    <w:rsid w:val="0045049A"/>
    <w:rsid w:val="004511FE"/>
    <w:rsid w:val="00451605"/>
    <w:rsid w:val="004519DE"/>
    <w:rsid w:val="00451C90"/>
    <w:rsid w:val="00451F82"/>
    <w:rsid w:val="00452487"/>
    <w:rsid w:val="004529FB"/>
    <w:rsid w:val="00452BCC"/>
    <w:rsid w:val="00452D38"/>
    <w:rsid w:val="00453AA6"/>
    <w:rsid w:val="004540FC"/>
    <w:rsid w:val="0045447A"/>
    <w:rsid w:val="0045522F"/>
    <w:rsid w:val="00455A82"/>
    <w:rsid w:val="00455B0A"/>
    <w:rsid w:val="00455D8E"/>
    <w:rsid w:val="0045732E"/>
    <w:rsid w:val="004573CA"/>
    <w:rsid w:val="0045786F"/>
    <w:rsid w:val="00460E15"/>
    <w:rsid w:val="004612AD"/>
    <w:rsid w:val="00461B0F"/>
    <w:rsid w:val="00461B1D"/>
    <w:rsid w:val="0046218A"/>
    <w:rsid w:val="004622FD"/>
    <w:rsid w:val="00463215"/>
    <w:rsid w:val="004642B1"/>
    <w:rsid w:val="00464475"/>
    <w:rsid w:val="004646FB"/>
    <w:rsid w:val="00464F10"/>
    <w:rsid w:val="004654AD"/>
    <w:rsid w:val="004663BF"/>
    <w:rsid w:val="00466ADD"/>
    <w:rsid w:val="0046719D"/>
    <w:rsid w:val="00467B47"/>
    <w:rsid w:val="00467C5A"/>
    <w:rsid w:val="0047007A"/>
    <w:rsid w:val="0047008D"/>
    <w:rsid w:val="00470496"/>
    <w:rsid w:val="00470FD8"/>
    <w:rsid w:val="004715AA"/>
    <w:rsid w:val="00472B59"/>
    <w:rsid w:val="004733B4"/>
    <w:rsid w:val="00474021"/>
    <w:rsid w:val="0047418E"/>
    <w:rsid w:val="004742B6"/>
    <w:rsid w:val="00474B12"/>
    <w:rsid w:val="004752F4"/>
    <w:rsid w:val="0047567B"/>
    <w:rsid w:val="004756BA"/>
    <w:rsid w:val="00475912"/>
    <w:rsid w:val="00475A60"/>
    <w:rsid w:val="00475AB5"/>
    <w:rsid w:val="00476867"/>
    <w:rsid w:val="00476F88"/>
    <w:rsid w:val="004801A5"/>
    <w:rsid w:val="00481EC2"/>
    <w:rsid w:val="00483183"/>
    <w:rsid w:val="004842D0"/>
    <w:rsid w:val="00484383"/>
    <w:rsid w:val="0048465A"/>
    <w:rsid w:val="0048501A"/>
    <w:rsid w:val="00485AD9"/>
    <w:rsid w:val="00485FCA"/>
    <w:rsid w:val="004867D0"/>
    <w:rsid w:val="00487B06"/>
    <w:rsid w:val="004904E0"/>
    <w:rsid w:val="00490979"/>
    <w:rsid w:val="0049197E"/>
    <w:rsid w:val="0049252A"/>
    <w:rsid w:val="00492B14"/>
    <w:rsid w:val="004935B1"/>
    <w:rsid w:val="0049410B"/>
    <w:rsid w:val="00494B8F"/>
    <w:rsid w:val="004961B5"/>
    <w:rsid w:val="0049624C"/>
    <w:rsid w:val="004968BB"/>
    <w:rsid w:val="00496EC7"/>
    <w:rsid w:val="004A00A4"/>
    <w:rsid w:val="004A06DA"/>
    <w:rsid w:val="004A108D"/>
    <w:rsid w:val="004A198C"/>
    <w:rsid w:val="004A1A19"/>
    <w:rsid w:val="004A220D"/>
    <w:rsid w:val="004A27F2"/>
    <w:rsid w:val="004A2AF5"/>
    <w:rsid w:val="004A3A7D"/>
    <w:rsid w:val="004A434B"/>
    <w:rsid w:val="004A5082"/>
    <w:rsid w:val="004A51AC"/>
    <w:rsid w:val="004A55DA"/>
    <w:rsid w:val="004A57CD"/>
    <w:rsid w:val="004A5AE5"/>
    <w:rsid w:val="004A5E3F"/>
    <w:rsid w:val="004A6164"/>
    <w:rsid w:val="004A68D6"/>
    <w:rsid w:val="004A6B34"/>
    <w:rsid w:val="004A6BCF"/>
    <w:rsid w:val="004A6E46"/>
    <w:rsid w:val="004A74F7"/>
    <w:rsid w:val="004B0C48"/>
    <w:rsid w:val="004B24E9"/>
    <w:rsid w:val="004B2B81"/>
    <w:rsid w:val="004B2E9E"/>
    <w:rsid w:val="004B4550"/>
    <w:rsid w:val="004B47FB"/>
    <w:rsid w:val="004B4C62"/>
    <w:rsid w:val="004B630D"/>
    <w:rsid w:val="004B6C72"/>
    <w:rsid w:val="004C011F"/>
    <w:rsid w:val="004C0493"/>
    <w:rsid w:val="004C05D5"/>
    <w:rsid w:val="004C1F62"/>
    <w:rsid w:val="004C2CA9"/>
    <w:rsid w:val="004C523D"/>
    <w:rsid w:val="004C5A58"/>
    <w:rsid w:val="004C5A9A"/>
    <w:rsid w:val="004C6493"/>
    <w:rsid w:val="004C6BDC"/>
    <w:rsid w:val="004C6DDB"/>
    <w:rsid w:val="004C6EA8"/>
    <w:rsid w:val="004C6EC4"/>
    <w:rsid w:val="004C737F"/>
    <w:rsid w:val="004C76B2"/>
    <w:rsid w:val="004C77EF"/>
    <w:rsid w:val="004D113D"/>
    <w:rsid w:val="004D2513"/>
    <w:rsid w:val="004D25FC"/>
    <w:rsid w:val="004D4E4C"/>
    <w:rsid w:val="004D54A4"/>
    <w:rsid w:val="004D54F8"/>
    <w:rsid w:val="004D5999"/>
    <w:rsid w:val="004D6994"/>
    <w:rsid w:val="004D7274"/>
    <w:rsid w:val="004D7679"/>
    <w:rsid w:val="004D76A6"/>
    <w:rsid w:val="004D76D8"/>
    <w:rsid w:val="004D77A7"/>
    <w:rsid w:val="004D7BEB"/>
    <w:rsid w:val="004E04B0"/>
    <w:rsid w:val="004E0CC0"/>
    <w:rsid w:val="004E16AA"/>
    <w:rsid w:val="004E176F"/>
    <w:rsid w:val="004E20CC"/>
    <w:rsid w:val="004E2B50"/>
    <w:rsid w:val="004E3135"/>
    <w:rsid w:val="004E370E"/>
    <w:rsid w:val="004E3B6F"/>
    <w:rsid w:val="004E48B3"/>
    <w:rsid w:val="004E49DC"/>
    <w:rsid w:val="004E5A66"/>
    <w:rsid w:val="004E6489"/>
    <w:rsid w:val="004E711E"/>
    <w:rsid w:val="004F043B"/>
    <w:rsid w:val="004F07C1"/>
    <w:rsid w:val="004F07DE"/>
    <w:rsid w:val="004F0BF2"/>
    <w:rsid w:val="004F13F8"/>
    <w:rsid w:val="004F16FB"/>
    <w:rsid w:val="004F2D3D"/>
    <w:rsid w:val="004F3201"/>
    <w:rsid w:val="004F33EE"/>
    <w:rsid w:val="004F36AB"/>
    <w:rsid w:val="004F388E"/>
    <w:rsid w:val="004F3A1C"/>
    <w:rsid w:val="004F3F55"/>
    <w:rsid w:val="004F4F27"/>
    <w:rsid w:val="004F55EA"/>
    <w:rsid w:val="004F58E7"/>
    <w:rsid w:val="004F58FD"/>
    <w:rsid w:val="004F7B90"/>
    <w:rsid w:val="00500832"/>
    <w:rsid w:val="0050199F"/>
    <w:rsid w:val="00502711"/>
    <w:rsid w:val="00502D4F"/>
    <w:rsid w:val="0050450C"/>
    <w:rsid w:val="0050453F"/>
    <w:rsid w:val="00504A04"/>
    <w:rsid w:val="00504EB9"/>
    <w:rsid w:val="005058A5"/>
    <w:rsid w:val="00505CD9"/>
    <w:rsid w:val="0050602B"/>
    <w:rsid w:val="00506DAA"/>
    <w:rsid w:val="005072F5"/>
    <w:rsid w:val="00507527"/>
    <w:rsid w:val="00510DBD"/>
    <w:rsid w:val="00510F89"/>
    <w:rsid w:val="00511C0E"/>
    <w:rsid w:val="00512174"/>
    <w:rsid w:val="005127A3"/>
    <w:rsid w:val="005129AC"/>
    <w:rsid w:val="0051412C"/>
    <w:rsid w:val="0051482F"/>
    <w:rsid w:val="00514DE3"/>
    <w:rsid w:val="00514E89"/>
    <w:rsid w:val="005150D6"/>
    <w:rsid w:val="00515722"/>
    <w:rsid w:val="00516661"/>
    <w:rsid w:val="0051731D"/>
    <w:rsid w:val="00520655"/>
    <w:rsid w:val="005206E1"/>
    <w:rsid w:val="00520E8B"/>
    <w:rsid w:val="00521696"/>
    <w:rsid w:val="00523A3C"/>
    <w:rsid w:val="00524C6B"/>
    <w:rsid w:val="00525323"/>
    <w:rsid w:val="0052575C"/>
    <w:rsid w:val="00526061"/>
    <w:rsid w:val="005261E9"/>
    <w:rsid w:val="00526247"/>
    <w:rsid w:val="00527203"/>
    <w:rsid w:val="00527C1F"/>
    <w:rsid w:val="0053242D"/>
    <w:rsid w:val="0053258E"/>
    <w:rsid w:val="00532B39"/>
    <w:rsid w:val="00532F1F"/>
    <w:rsid w:val="00533922"/>
    <w:rsid w:val="00533AC3"/>
    <w:rsid w:val="0053484B"/>
    <w:rsid w:val="00534EA5"/>
    <w:rsid w:val="00534FA4"/>
    <w:rsid w:val="00536213"/>
    <w:rsid w:val="0053644F"/>
    <w:rsid w:val="005409E7"/>
    <w:rsid w:val="00540B42"/>
    <w:rsid w:val="00540E0D"/>
    <w:rsid w:val="00540E6F"/>
    <w:rsid w:val="005410D5"/>
    <w:rsid w:val="00542463"/>
    <w:rsid w:val="005424BB"/>
    <w:rsid w:val="005426D7"/>
    <w:rsid w:val="00542775"/>
    <w:rsid w:val="00543017"/>
    <w:rsid w:val="0054301E"/>
    <w:rsid w:val="00543370"/>
    <w:rsid w:val="00543821"/>
    <w:rsid w:val="005443B2"/>
    <w:rsid w:val="005445B7"/>
    <w:rsid w:val="00545A0B"/>
    <w:rsid w:val="00545B06"/>
    <w:rsid w:val="005464E0"/>
    <w:rsid w:val="005467F9"/>
    <w:rsid w:val="00546C4E"/>
    <w:rsid w:val="00546D6B"/>
    <w:rsid w:val="00546DAC"/>
    <w:rsid w:val="00547D18"/>
    <w:rsid w:val="00547E34"/>
    <w:rsid w:val="00551377"/>
    <w:rsid w:val="00551C6B"/>
    <w:rsid w:val="00552C50"/>
    <w:rsid w:val="005536FA"/>
    <w:rsid w:val="0055381A"/>
    <w:rsid w:val="005538F4"/>
    <w:rsid w:val="0055437F"/>
    <w:rsid w:val="0055480C"/>
    <w:rsid w:val="00555A90"/>
    <w:rsid w:val="00555F47"/>
    <w:rsid w:val="00556346"/>
    <w:rsid w:val="0055667C"/>
    <w:rsid w:val="00556EBC"/>
    <w:rsid w:val="00556F53"/>
    <w:rsid w:val="0055772C"/>
    <w:rsid w:val="0055774F"/>
    <w:rsid w:val="005579AD"/>
    <w:rsid w:val="00557EEA"/>
    <w:rsid w:val="00560A26"/>
    <w:rsid w:val="00561E16"/>
    <w:rsid w:val="00561E99"/>
    <w:rsid w:val="005620A2"/>
    <w:rsid w:val="005623D3"/>
    <w:rsid w:val="005631BD"/>
    <w:rsid w:val="00563209"/>
    <w:rsid w:val="005648BD"/>
    <w:rsid w:val="005652D7"/>
    <w:rsid w:val="00565600"/>
    <w:rsid w:val="00565B70"/>
    <w:rsid w:val="00565D69"/>
    <w:rsid w:val="00566098"/>
    <w:rsid w:val="00566597"/>
    <w:rsid w:val="00567182"/>
    <w:rsid w:val="00567215"/>
    <w:rsid w:val="00567336"/>
    <w:rsid w:val="0056766F"/>
    <w:rsid w:val="00570687"/>
    <w:rsid w:val="005709CB"/>
    <w:rsid w:val="005709D3"/>
    <w:rsid w:val="005712CD"/>
    <w:rsid w:val="0057170F"/>
    <w:rsid w:val="005717CC"/>
    <w:rsid w:val="00571ECB"/>
    <w:rsid w:val="00571F68"/>
    <w:rsid w:val="005723A0"/>
    <w:rsid w:val="00572EE4"/>
    <w:rsid w:val="00573AAA"/>
    <w:rsid w:val="00573D0A"/>
    <w:rsid w:val="00573D92"/>
    <w:rsid w:val="005740CF"/>
    <w:rsid w:val="00574A29"/>
    <w:rsid w:val="0057571A"/>
    <w:rsid w:val="0057596E"/>
    <w:rsid w:val="00576E69"/>
    <w:rsid w:val="00576F81"/>
    <w:rsid w:val="005772E5"/>
    <w:rsid w:val="00577878"/>
    <w:rsid w:val="00577E7C"/>
    <w:rsid w:val="00580371"/>
    <w:rsid w:val="00580AA4"/>
    <w:rsid w:val="005817C7"/>
    <w:rsid w:val="00581F71"/>
    <w:rsid w:val="005824FF"/>
    <w:rsid w:val="0058338C"/>
    <w:rsid w:val="0058356D"/>
    <w:rsid w:val="00583860"/>
    <w:rsid w:val="00583B4B"/>
    <w:rsid w:val="00583BC0"/>
    <w:rsid w:val="00583BD4"/>
    <w:rsid w:val="00583FD0"/>
    <w:rsid w:val="0058444E"/>
    <w:rsid w:val="0058463A"/>
    <w:rsid w:val="00584BFA"/>
    <w:rsid w:val="00584EEE"/>
    <w:rsid w:val="00585BE1"/>
    <w:rsid w:val="00585CFE"/>
    <w:rsid w:val="0058637F"/>
    <w:rsid w:val="00586D5B"/>
    <w:rsid w:val="00586F2A"/>
    <w:rsid w:val="00586F3D"/>
    <w:rsid w:val="00586FD0"/>
    <w:rsid w:val="0058772D"/>
    <w:rsid w:val="00587C65"/>
    <w:rsid w:val="00587F15"/>
    <w:rsid w:val="0059057B"/>
    <w:rsid w:val="0059144D"/>
    <w:rsid w:val="00591826"/>
    <w:rsid w:val="0059311C"/>
    <w:rsid w:val="00593FE1"/>
    <w:rsid w:val="005944A4"/>
    <w:rsid w:val="00594DB2"/>
    <w:rsid w:val="00595D9D"/>
    <w:rsid w:val="00596230"/>
    <w:rsid w:val="0059642E"/>
    <w:rsid w:val="005978F2"/>
    <w:rsid w:val="005A0AB3"/>
    <w:rsid w:val="005A0D11"/>
    <w:rsid w:val="005A16D3"/>
    <w:rsid w:val="005A19B8"/>
    <w:rsid w:val="005A270D"/>
    <w:rsid w:val="005A352D"/>
    <w:rsid w:val="005A3705"/>
    <w:rsid w:val="005A3930"/>
    <w:rsid w:val="005A3BFD"/>
    <w:rsid w:val="005A3EA8"/>
    <w:rsid w:val="005A4AC2"/>
    <w:rsid w:val="005A500F"/>
    <w:rsid w:val="005A5036"/>
    <w:rsid w:val="005A5217"/>
    <w:rsid w:val="005A6183"/>
    <w:rsid w:val="005A69AA"/>
    <w:rsid w:val="005A6A4F"/>
    <w:rsid w:val="005A6BA6"/>
    <w:rsid w:val="005A6EAF"/>
    <w:rsid w:val="005A7358"/>
    <w:rsid w:val="005A766E"/>
    <w:rsid w:val="005A7985"/>
    <w:rsid w:val="005A79E9"/>
    <w:rsid w:val="005A7D67"/>
    <w:rsid w:val="005B00B3"/>
    <w:rsid w:val="005B236D"/>
    <w:rsid w:val="005B402A"/>
    <w:rsid w:val="005B44AD"/>
    <w:rsid w:val="005B4ABC"/>
    <w:rsid w:val="005B6189"/>
    <w:rsid w:val="005B62AC"/>
    <w:rsid w:val="005B6403"/>
    <w:rsid w:val="005B6E09"/>
    <w:rsid w:val="005B75D6"/>
    <w:rsid w:val="005B75D7"/>
    <w:rsid w:val="005B78D1"/>
    <w:rsid w:val="005B7919"/>
    <w:rsid w:val="005B7990"/>
    <w:rsid w:val="005C03FC"/>
    <w:rsid w:val="005C0C6D"/>
    <w:rsid w:val="005C1663"/>
    <w:rsid w:val="005C1CE2"/>
    <w:rsid w:val="005C2DCF"/>
    <w:rsid w:val="005C4B22"/>
    <w:rsid w:val="005C4B91"/>
    <w:rsid w:val="005C5DBA"/>
    <w:rsid w:val="005C5DBD"/>
    <w:rsid w:val="005C6900"/>
    <w:rsid w:val="005C7732"/>
    <w:rsid w:val="005C7CC5"/>
    <w:rsid w:val="005D1277"/>
    <w:rsid w:val="005D1388"/>
    <w:rsid w:val="005D1672"/>
    <w:rsid w:val="005D1697"/>
    <w:rsid w:val="005D18A7"/>
    <w:rsid w:val="005D1EBA"/>
    <w:rsid w:val="005D1F4E"/>
    <w:rsid w:val="005D2041"/>
    <w:rsid w:val="005D2281"/>
    <w:rsid w:val="005D30C2"/>
    <w:rsid w:val="005D42C7"/>
    <w:rsid w:val="005D5F72"/>
    <w:rsid w:val="005D6BD6"/>
    <w:rsid w:val="005D7ACF"/>
    <w:rsid w:val="005D7B75"/>
    <w:rsid w:val="005E100B"/>
    <w:rsid w:val="005E1019"/>
    <w:rsid w:val="005E1067"/>
    <w:rsid w:val="005E1911"/>
    <w:rsid w:val="005E1C9A"/>
    <w:rsid w:val="005E1CDD"/>
    <w:rsid w:val="005E1F78"/>
    <w:rsid w:val="005E27DD"/>
    <w:rsid w:val="005E372B"/>
    <w:rsid w:val="005E3D79"/>
    <w:rsid w:val="005E434D"/>
    <w:rsid w:val="005E43D2"/>
    <w:rsid w:val="005E4497"/>
    <w:rsid w:val="005E5660"/>
    <w:rsid w:val="005E56D2"/>
    <w:rsid w:val="005E581F"/>
    <w:rsid w:val="005E5947"/>
    <w:rsid w:val="005E5BCF"/>
    <w:rsid w:val="005E61D6"/>
    <w:rsid w:val="005E69C5"/>
    <w:rsid w:val="005E6F15"/>
    <w:rsid w:val="005E7858"/>
    <w:rsid w:val="005F01C3"/>
    <w:rsid w:val="005F020F"/>
    <w:rsid w:val="005F060E"/>
    <w:rsid w:val="005F0C82"/>
    <w:rsid w:val="005F0E25"/>
    <w:rsid w:val="005F1104"/>
    <w:rsid w:val="005F1682"/>
    <w:rsid w:val="005F281F"/>
    <w:rsid w:val="005F2A5A"/>
    <w:rsid w:val="005F2F3D"/>
    <w:rsid w:val="005F34DD"/>
    <w:rsid w:val="005F39FF"/>
    <w:rsid w:val="005F3D9E"/>
    <w:rsid w:val="005F3F7B"/>
    <w:rsid w:val="005F407E"/>
    <w:rsid w:val="005F57BA"/>
    <w:rsid w:val="005F5831"/>
    <w:rsid w:val="005F59BA"/>
    <w:rsid w:val="005F5CD7"/>
    <w:rsid w:val="005F5D94"/>
    <w:rsid w:val="005F727D"/>
    <w:rsid w:val="005F76F2"/>
    <w:rsid w:val="005F77D3"/>
    <w:rsid w:val="005F7D3C"/>
    <w:rsid w:val="005F7FC4"/>
    <w:rsid w:val="0060103C"/>
    <w:rsid w:val="00601B28"/>
    <w:rsid w:val="00601C35"/>
    <w:rsid w:val="00601FB1"/>
    <w:rsid w:val="00602562"/>
    <w:rsid w:val="006025A8"/>
    <w:rsid w:val="00603075"/>
    <w:rsid w:val="0060337D"/>
    <w:rsid w:val="006035B8"/>
    <w:rsid w:val="00603AAA"/>
    <w:rsid w:val="00604317"/>
    <w:rsid w:val="0060444F"/>
    <w:rsid w:val="00604F20"/>
    <w:rsid w:val="0060612D"/>
    <w:rsid w:val="006064C1"/>
    <w:rsid w:val="00606B27"/>
    <w:rsid w:val="00606BDA"/>
    <w:rsid w:val="0060702B"/>
    <w:rsid w:val="00607431"/>
    <w:rsid w:val="00607490"/>
    <w:rsid w:val="00610167"/>
    <w:rsid w:val="00610A66"/>
    <w:rsid w:val="00610FBD"/>
    <w:rsid w:val="00611777"/>
    <w:rsid w:val="00611E5F"/>
    <w:rsid w:val="006123D5"/>
    <w:rsid w:val="00614227"/>
    <w:rsid w:val="00614F23"/>
    <w:rsid w:val="0061520D"/>
    <w:rsid w:val="006152D2"/>
    <w:rsid w:val="00615350"/>
    <w:rsid w:val="00615FCC"/>
    <w:rsid w:val="0061633D"/>
    <w:rsid w:val="00616EF2"/>
    <w:rsid w:val="00616F3F"/>
    <w:rsid w:val="00617ABF"/>
    <w:rsid w:val="00617D60"/>
    <w:rsid w:val="00617DC7"/>
    <w:rsid w:val="00620791"/>
    <w:rsid w:val="006209CA"/>
    <w:rsid w:val="00621385"/>
    <w:rsid w:val="0062174E"/>
    <w:rsid w:val="006217A7"/>
    <w:rsid w:val="00621B5C"/>
    <w:rsid w:val="00622A0D"/>
    <w:rsid w:val="00622E55"/>
    <w:rsid w:val="00623A91"/>
    <w:rsid w:val="00623C20"/>
    <w:rsid w:val="006247EA"/>
    <w:rsid w:val="00624898"/>
    <w:rsid w:val="00624EFF"/>
    <w:rsid w:val="00625A8A"/>
    <w:rsid w:val="00626170"/>
    <w:rsid w:val="00626552"/>
    <w:rsid w:val="00626C55"/>
    <w:rsid w:val="00626C99"/>
    <w:rsid w:val="006272EA"/>
    <w:rsid w:val="00630521"/>
    <w:rsid w:val="0063071F"/>
    <w:rsid w:val="006327CA"/>
    <w:rsid w:val="006331D0"/>
    <w:rsid w:val="006332B8"/>
    <w:rsid w:val="006332D4"/>
    <w:rsid w:val="006333CA"/>
    <w:rsid w:val="00633CFF"/>
    <w:rsid w:val="00633D19"/>
    <w:rsid w:val="00633D4F"/>
    <w:rsid w:val="00633E3E"/>
    <w:rsid w:val="00634364"/>
    <w:rsid w:val="0063462B"/>
    <w:rsid w:val="00634C24"/>
    <w:rsid w:val="006355EF"/>
    <w:rsid w:val="00635907"/>
    <w:rsid w:val="00636414"/>
    <w:rsid w:val="00636833"/>
    <w:rsid w:val="00637016"/>
    <w:rsid w:val="00637927"/>
    <w:rsid w:val="00637A83"/>
    <w:rsid w:val="00637C76"/>
    <w:rsid w:val="00637FB3"/>
    <w:rsid w:val="00640A7E"/>
    <w:rsid w:val="00640BBA"/>
    <w:rsid w:val="00641D3C"/>
    <w:rsid w:val="006425F5"/>
    <w:rsid w:val="00642B26"/>
    <w:rsid w:val="00642C0E"/>
    <w:rsid w:val="00642FDE"/>
    <w:rsid w:val="006436C0"/>
    <w:rsid w:val="0064384B"/>
    <w:rsid w:val="00643C2D"/>
    <w:rsid w:val="006440D2"/>
    <w:rsid w:val="00644130"/>
    <w:rsid w:val="006446B1"/>
    <w:rsid w:val="00645850"/>
    <w:rsid w:val="006458C7"/>
    <w:rsid w:val="0064610C"/>
    <w:rsid w:val="00646AF8"/>
    <w:rsid w:val="00646DC9"/>
    <w:rsid w:val="006470BD"/>
    <w:rsid w:val="00647653"/>
    <w:rsid w:val="00650209"/>
    <w:rsid w:val="006508C5"/>
    <w:rsid w:val="00650ABB"/>
    <w:rsid w:val="00650FFD"/>
    <w:rsid w:val="006515AF"/>
    <w:rsid w:val="00651D00"/>
    <w:rsid w:val="00652156"/>
    <w:rsid w:val="00652BB7"/>
    <w:rsid w:val="006531CE"/>
    <w:rsid w:val="0065373E"/>
    <w:rsid w:val="00653D18"/>
    <w:rsid w:val="00653FB0"/>
    <w:rsid w:val="00655098"/>
    <w:rsid w:val="006562AE"/>
    <w:rsid w:val="0065680B"/>
    <w:rsid w:val="00657052"/>
    <w:rsid w:val="00657F49"/>
    <w:rsid w:val="006603ED"/>
    <w:rsid w:val="006604A0"/>
    <w:rsid w:val="006606BF"/>
    <w:rsid w:val="006621D7"/>
    <w:rsid w:val="0066247A"/>
    <w:rsid w:val="0066272F"/>
    <w:rsid w:val="006628ED"/>
    <w:rsid w:val="00662F8F"/>
    <w:rsid w:val="00663A85"/>
    <w:rsid w:val="00663BD4"/>
    <w:rsid w:val="00664882"/>
    <w:rsid w:val="0066501D"/>
    <w:rsid w:val="006653DB"/>
    <w:rsid w:val="006654DE"/>
    <w:rsid w:val="0066666D"/>
    <w:rsid w:val="00666BA9"/>
    <w:rsid w:val="00667CCB"/>
    <w:rsid w:val="00667D3B"/>
    <w:rsid w:val="0067084F"/>
    <w:rsid w:val="00670C9D"/>
    <w:rsid w:val="006711B7"/>
    <w:rsid w:val="00671D08"/>
    <w:rsid w:val="00673D1A"/>
    <w:rsid w:val="006745CA"/>
    <w:rsid w:val="00674D53"/>
    <w:rsid w:val="00674EE9"/>
    <w:rsid w:val="00675625"/>
    <w:rsid w:val="00675820"/>
    <w:rsid w:val="00675900"/>
    <w:rsid w:val="00675B62"/>
    <w:rsid w:val="00677054"/>
    <w:rsid w:val="006772D6"/>
    <w:rsid w:val="0067730B"/>
    <w:rsid w:val="006776E8"/>
    <w:rsid w:val="006778AD"/>
    <w:rsid w:val="00680259"/>
    <w:rsid w:val="00680701"/>
    <w:rsid w:val="00681B90"/>
    <w:rsid w:val="00681D9C"/>
    <w:rsid w:val="00682AE7"/>
    <w:rsid w:val="0068394A"/>
    <w:rsid w:val="00683B67"/>
    <w:rsid w:val="00684A62"/>
    <w:rsid w:val="00684C13"/>
    <w:rsid w:val="006850F3"/>
    <w:rsid w:val="00685736"/>
    <w:rsid w:val="00685929"/>
    <w:rsid w:val="006863A0"/>
    <w:rsid w:val="006871A3"/>
    <w:rsid w:val="006879EA"/>
    <w:rsid w:val="00687D91"/>
    <w:rsid w:val="00690055"/>
    <w:rsid w:val="00690B9A"/>
    <w:rsid w:val="00690E32"/>
    <w:rsid w:val="00691533"/>
    <w:rsid w:val="006916F8"/>
    <w:rsid w:val="006917F2"/>
    <w:rsid w:val="00691E5F"/>
    <w:rsid w:val="00692950"/>
    <w:rsid w:val="00693B62"/>
    <w:rsid w:val="006940AA"/>
    <w:rsid w:val="00695848"/>
    <w:rsid w:val="006958BB"/>
    <w:rsid w:val="00695AA3"/>
    <w:rsid w:val="006962EC"/>
    <w:rsid w:val="0069693D"/>
    <w:rsid w:val="006A02CC"/>
    <w:rsid w:val="006A047A"/>
    <w:rsid w:val="006A0CC3"/>
    <w:rsid w:val="006A170C"/>
    <w:rsid w:val="006A1797"/>
    <w:rsid w:val="006A198F"/>
    <w:rsid w:val="006A413E"/>
    <w:rsid w:val="006A435D"/>
    <w:rsid w:val="006A4446"/>
    <w:rsid w:val="006A4CCD"/>
    <w:rsid w:val="006A5210"/>
    <w:rsid w:val="006A54C7"/>
    <w:rsid w:val="006A6A44"/>
    <w:rsid w:val="006A7BD7"/>
    <w:rsid w:val="006B00DD"/>
    <w:rsid w:val="006B0165"/>
    <w:rsid w:val="006B017F"/>
    <w:rsid w:val="006B08C7"/>
    <w:rsid w:val="006B142A"/>
    <w:rsid w:val="006B2182"/>
    <w:rsid w:val="006B255D"/>
    <w:rsid w:val="006B3302"/>
    <w:rsid w:val="006B3868"/>
    <w:rsid w:val="006B46A8"/>
    <w:rsid w:val="006B46B9"/>
    <w:rsid w:val="006B4B13"/>
    <w:rsid w:val="006B4CBC"/>
    <w:rsid w:val="006B6642"/>
    <w:rsid w:val="006B6A20"/>
    <w:rsid w:val="006B6B38"/>
    <w:rsid w:val="006B6CFE"/>
    <w:rsid w:val="006B74BE"/>
    <w:rsid w:val="006B7575"/>
    <w:rsid w:val="006B77FE"/>
    <w:rsid w:val="006C0AD2"/>
    <w:rsid w:val="006C0E03"/>
    <w:rsid w:val="006C3818"/>
    <w:rsid w:val="006C453E"/>
    <w:rsid w:val="006C5367"/>
    <w:rsid w:val="006C6328"/>
    <w:rsid w:val="006C6588"/>
    <w:rsid w:val="006C6A49"/>
    <w:rsid w:val="006C6AE6"/>
    <w:rsid w:val="006C734B"/>
    <w:rsid w:val="006C753A"/>
    <w:rsid w:val="006C7EB8"/>
    <w:rsid w:val="006D0943"/>
    <w:rsid w:val="006D20C8"/>
    <w:rsid w:val="006D2CB9"/>
    <w:rsid w:val="006D426C"/>
    <w:rsid w:val="006D47D5"/>
    <w:rsid w:val="006D685D"/>
    <w:rsid w:val="006D6F98"/>
    <w:rsid w:val="006D770C"/>
    <w:rsid w:val="006D7A30"/>
    <w:rsid w:val="006E07B8"/>
    <w:rsid w:val="006E0F28"/>
    <w:rsid w:val="006E10DB"/>
    <w:rsid w:val="006E161E"/>
    <w:rsid w:val="006E2267"/>
    <w:rsid w:val="006E2C16"/>
    <w:rsid w:val="006E43C1"/>
    <w:rsid w:val="006E5C24"/>
    <w:rsid w:val="006E5E35"/>
    <w:rsid w:val="006E5E4D"/>
    <w:rsid w:val="006E629C"/>
    <w:rsid w:val="006E62A0"/>
    <w:rsid w:val="006E645F"/>
    <w:rsid w:val="006E6A50"/>
    <w:rsid w:val="006F01DA"/>
    <w:rsid w:val="006F03C7"/>
    <w:rsid w:val="006F0B99"/>
    <w:rsid w:val="006F2421"/>
    <w:rsid w:val="006F291E"/>
    <w:rsid w:val="006F296B"/>
    <w:rsid w:val="006F2AF2"/>
    <w:rsid w:val="006F2FFA"/>
    <w:rsid w:val="006F3166"/>
    <w:rsid w:val="006F3BB3"/>
    <w:rsid w:val="006F3F24"/>
    <w:rsid w:val="006F4359"/>
    <w:rsid w:val="006F48D3"/>
    <w:rsid w:val="006F4D32"/>
    <w:rsid w:val="006F5616"/>
    <w:rsid w:val="006F5DD3"/>
    <w:rsid w:val="006F602B"/>
    <w:rsid w:val="006F6985"/>
    <w:rsid w:val="006F7483"/>
    <w:rsid w:val="00700012"/>
    <w:rsid w:val="00700591"/>
    <w:rsid w:val="00701111"/>
    <w:rsid w:val="0070152A"/>
    <w:rsid w:val="0070215A"/>
    <w:rsid w:val="00702372"/>
    <w:rsid w:val="007025A1"/>
    <w:rsid w:val="007051D7"/>
    <w:rsid w:val="0070525F"/>
    <w:rsid w:val="00705416"/>
    <w:rsid w:val="0070545B"/>
    <w:rsid w:val="00705CA4"/>
    <w:rsid w:val="007062F7"/>
    <w:rsid w:val="0070682B"/>
    <w:rsid w:val="00707474"/>
    <w:rsid w:val="007101F7"/>
    <w:rsid w:val="007103DA"/>
    <w:rsid w:val="00710438"/>
    <w:rsid w:val="00710CE0"/>
    <w:rsid w:val="00711383"/>
    <w:rsid w:val="00711B57"/>
    <w:rsid w:val="007120F6"/>
    <w:rsid w:val="00712E83"/>
    <w:rsid w:val="00713FA4"/>
    <w:rsid w:val="007153CF"/>
    <w:rsid w:val="0071592E"/>
    <w:rsid w:val="00715B26"/>
    <w:rsid w:val="00716062"/>
    <w:rsid w:val="00716228"/>
    <w:rsid w:val="00716AE6"/>
    <w:rsid w:val="00717BBB"/>
    <w:rsid w:val="00717C70"/>
    <w:rsid w:val="00717F26"/>
    <w:rsid w:val="00720C6C"/>
    <w:rsid w:val="00720FF2"/>
    <w:rsid w:val="0072115E"/>
    <w:rsid w:val="00721A43"/>
    <w:rsid w:val="007234D7"/>
    <w:rsid w:val="00723E89"/>
    <w:rsid w:val="00723F0A"/>
    <w:rsid w:val="00723F0B"/>
    <w:rsid w:val="00724721"/>
    <w:rsid w:val="0072567A"/>
    <w:rsid w:val="00725B2A"/>
    <w:rsid w:val="00725F54"/>
    <w:rsid w:val="007263BA"/>
    <w:rsid w:val="00726816"/>
    <w:rsid w:val="00727AB7"/>
    <w:rsid w:val="007300BE"/>
    <w:rsid w:val="00731112"/>
    <w:rsid w:val="0073122E"/>
    <w:rsid w:val="00731CDC"/>
    <w:rsid w:val="00731E8E"/>
    <w:rsid w:val="00731F0B"/>
    <w:rsid w:val="007321C2"/>
    <w:rsid w:val="0073220E"/>
    <w:rsid w:val="00732CC4"/>
    <w:rsid w:val="0073320C"/>
    <w:rsid w:val="00733829"/>
    <w:rsid w:val="00733C85"/>
    <w:rsid w:val="00733FBF"/>
    <w:rsid w:val="007346D0"/>
    <w:rsid w:val="00734C36"/>
    <w:rsid w:val="00735710"/>
    <w:rsid w:val="00735BDC"/>
    <w:rsid w:val="0073634B"/>
    <w:rsid w:val="00736977"/>
    <w:rsid w:val="00737DE7"/>
    <w:rsid w:val="00740022"/>
    <w:rsid w:val="00740356"/>
    <w:rsid w:val="00741B0B"/>
    <w:rsid w:val="00741F18"/>
    <w:rsid w:val="00742D1E"/>
    <w:rsid w:val="00742DC1"/>
    <w:rsid w:val="007434C8"/>
    <w:rsid w:val="007443C5"/>
    <w:rsid w:val="0074475C"/>
    <w:rsid w:val="00744BFA"/>
    <w:rsid w:val="00744C91"/>
    <w:rsid w:val="00745AA2"/>
    <w:rsid w:val="00746570"/>
    <w:rsid w:val="00746BC7"/>
    <w:rsid w:val="007470B7"/>
    <w:rsid w:val="00747568"/>
    <w:rsid w:val="0074762B"/>
    <w:rsid w:val="0075016F"/>
    <w:rsid w:val="00750699"/>
    <w:rsid w:val="00750993"/>
    <w:rsid w:val="00751726"/>
    <w:rsid w:val="00752304"/>
    <w:rsid w:val="00752D5C"/>
    <w:rsid w:val="007534AD"/>
    <w:rsid w:val="00753A14"/>
    <w:rsid w:val="00753E11"/>
    <w:rsid w:val="00754635"/>
    <w:rsid w:val="00754C86"/>
    <w:rsid w:val="00755B86"/>
    <w:rsid w:val="007561B2"/>
    <w:rsid w:val="00756781"/>
    <w:rsid w:val="00756CC8"/>
    <w:rsid w:val="00756D84"/>
    <w:rsid w:val="0075717E"/>
    <w:rsid w:val="0075740A"/>
    <w:rsid w:val="00757998"/>
    <w:rsid w:val="0076120E"/>
    <w:rsid w:val="007613F5"/>
    <w:rsid w:val="00761C19"/>
    <w:rsid w:val="007622F9"/>
    <w:rsid w:val="0076283E"/>
    <w:rsid w:val="00763322"/>
    <w:rsid w:val="007636AE"/>
    <w:rsid w:val="0076403E"/>
    <w:rsid w:val="0076540F"/>
    <w:rsid w:val="00765DCD"/>
    <w:rsid w:val="0076665D"/>
    <w:rsid w:val="007675FA"/>
    <w:rsid w:val="00767A19"/>
    <w:rsid w:val="0077272A"/>
    <w:rsid w:val="00772A4A"/>
    <w:rsid w:val="00772D40"/>
    <w:rsid w:val="0077315E"/>
    <w:rsid w:val="00773971"/>
    <w:rsid w:val="00773BFE"/>
    <w:rsid w:val="00773C7F"/>
    <w:rsid w:val="00774B51"/>
    <w:rsid w:val="00774BE6"/>
    <w:rsid w:val="00774E6C"/>
    <w:rsid w:val="00775994"/>
    <w:rsid w:val="007759B4"/>
    <w:rsid w:val="00775FB1"/>
    <w:rsid w:val="0077617B"/>
    <w:rsid w:val="00776201"/>
    <w:rsid w:val="0077651C"/>
    <w:rsid w:val="007765A7"/>
    <w:rsid w:val="0077697D"/>
    <w:rsid w:val="00776A4D"/>
    <w:rsid w:val="00776C3B"/>
    <w:rsid w:val="0077762F"/>
    <w:rsid w:val="00777917"/>
    <w:rsid w:val="00777C45"/>
    <w:rsid w:val="00777EC8"/>
    <w:rsid w:val="00777F08"/>
    <w:rsid w:val="00777FC2"/>
    <w:rsid w:val="007804D5"/>
    <w:rsid w:val="007808FD"/>
    <w:rsid w:val="00780EAC"/>
    <w:rsid w:val="00781205"/>
    <w:rsid w:val="00781269"/>
    <w:rsid w:val="00783113"/>
    <w:rsid w:val="007848BE"/>
    <w:rsid w:val="00784FE9"/>
    <w:rsid w:val="0078589B"/>
    <w:rsid w:val="00785D3A"/>
    <w:rsid w:val="007866CB"/>
    <w:rsid w:val="0079029E"/>
    <w:rsid w:val="00790882"/>
    <w:rsid w:val="00790F34"/>
    <w:rsid w:val="0079272D"/>
    <w:rsid w:val="00792972"/>
    <w:rsid w:val="00793481"/>
    <w:rsid w:val="00793841"/>
    <w:rsid w:val="0079392F"/>
    <w:rsid w:val="00794368"/>
    <w:rsid w:val="007958B4"/>
    <w:rsid w:val="00795EDE"/>
    <w:rsid w:val="00796C1A"/>
    <w:rsid w:val="00796EB4"/>
    <w:rsid w:val="00796F40"/>
    <w:rsid w:val="007970C8"/>
    <w:rsid w:val="00797162"/>
    <w:rsid w:val="007973E3"/>
    <w:rsid w:val="00797AF9"/>
    <w:rsid w:val="007A10A4"/>
    <w:rsid w:val="007A19EE"/>
    <w:rsid w:val="007A1F1E"/>
    <w:rsid w:val="007A2A19"/>
    <w:rsid w:val="007A3127"/>
    <w:rsid w:val="007A359A"/>
    <w:rsid w:val="007A5839"/>
    <w:rsid w:val="007A5CF3"/>
    <w:rsid w:val="007A6475"/>
    <w:rsid w:val="007A6F7E"/>
    <w:rsid w:val="007A6FF5"/>
    <w:rsid w:val="007A7B93"/>
    <w:rsid w:val="007A7CE4"/>
    <w:rsid w:val="007B006D"/>
    <w:rsid w:val="007B0ED2"/>
    <w:rsid w:val="007B1A4B"/>
    <w:rsid w:val="007B1AC1"/>
    <w:rsid w:val="007B222A"/>
    <w:rsid w:val="007B272B"/>
    <w:rsid w:val="007B27E8"/>
    <w:rsid w:val="007B3585"/>
    <w:rsid w:val="007B37C1"/>
    <w:rsid w:val="007B438D"/>
    <w:rsid w:val="007B457E"/>
    <w:rsid w:val="007B462E"/>
    <w:rsid w:val="007B4667"/>
    <w:rsid w:val="007B5168"/>
    <w:rsid w:val="007B54A7"/>
    <w:rsid w:val="007B6036"/>
    <w:rsid w:val="007B64AC"/>
    <w:rsid w:val="007C0BAE"/>
    <w:rsid w:val="007C139D"/>
    <w:rsid w:val="007C161C"/>
    <w:rsid w:val="007C21BE"/>
    <w:rsid w:val="007C2684"/>
    <w:rsid w:val="007C2938"/>
    <w:rsid w:val="007C374A"/>
    <w:rsid w:val="007C3FED"/>
    <w:rsid w:val="007C4269"/>
    <w:rsid w:val="007C43D2"/>
    <w:rsid w:val="007C4C51"/>
    <w:rsid w:val="007C4E12"/>
    <w:rsid w:val="007C4EF9"/>
    <w:rsid w:val="007C51B6"/>
    <w:rsid w:val="007C70E3"/>
    <w:rsid w:val="007C7E99"/>
    <w:rsid w:val="007C7EBD"/>
    <w:rsid w:val="007D00F4"/>
    <w:rsid w:val="007D11AB"/>
    <w:rsid w:val="007D1543"/>
    <w:rsid w:val="007D2E12"/>
    <w:rsid w:val="007D3A50"/>
    <w:rsid w:val="007D51AA"/>
    <w:rsid w:val="007D5B70"/>
    <w:rsid w:val="007E0DE2"/>
    <w:rsid w:val="007E23CE"/>
    <w:rsid w:val="007E2D81"/>
    <w:rsid w:val="007E3624"/>
    <w:rsid w:val="007E37A3"/>
    <w:rsid w:val="007E4410"/>
    <w:rsid w:val="007E5172"/>
    <w:rsid w:val="007E559E"/>
    <w:rsid w:val="007E57B0"/>
    <w:rsid w:val="007E5B49"/>
    <w:rsid w:val="007E5CB3"/>
    <w:rsid w:val="007E61B1"/>
    <w:rsid w:val="007E675F"/>
    <w:rsid w:val="007E6AD8"/>
    <w:rsid w:val="007E7280"/>
    <w:rsid w:val="007E7499"/>
    <w:rsid w:val="007E7BFE"/>
    <w:rsid w:val="007F041D"/>
    <w:rsid w:val="007F04AE"/>
    <w:rsid w:val="007F139C"/>
    <w:rsid w:val="007F161D"/>
    <w:rsid w:val="007F1A8E"/>
    <w:rsid w:val="007F1CA3"/>
    <w:rsid w:val="007F226F"/>
    <w:rsid w:val="007F234C"/>
    <w:rsid w:val="007F2B42"/>
    <w:rsid w:val="007F41B9"/>
    <w:rsid w:val="007F4275"/>
    <w:rsid w:val="007F4512"/>
    <w:rsid w:val="007F5951"/>
    <w:rsid w:val="007F5AF4"/>
    <w:rsid w:val="007F608B"/>
    <w:rsid w:val="007F6CFC"/>
    <w:rsid w:val="007F708B"/>
    <w:rsid w:val="007F7C42"/>
    <w:rsid w:val="0080008B"/>
    <w:rsid w:val="00801104"/>
    <w:rsid w:val="00801F69"/>
    <w:rsid w:val="00802410"/>
    <w:rsid w:val="008025A2"/>
    <w:rsid w:val="0080432F"/>
    <w:rsid w:val="00804723"/>
    <w:rsid w:val="00805782"/>
    <w:rsid w:val="00805FEA"/>
    <w:rsid w:val="00806225"/>
    <w:rsid w:val="008066B1"/>
    <w:rsid w:val="00806FD8"/>
    <w:rsid w:val="008072D7"/>
    <w:rsid w:val="0081005D"/>
    <w:rsid w:val="00810C04"/>
    <w:rsid w:val="00810E58"/>
    <w:rsid w:val="008113D5"/>
    <w:rsid w:val="00811E0B"/>
    <w:rsid w:val="008125E7"/>
    <w:rsid w:val="00814288"/>
    <w:rsid w:val="008144A1"/>
    <w:rsid w:val="00814C40"/>
    <w:rsid w:val="00814D9A"/>
    <w:rsid w:val="00816606"/>
    <w:rsid w:val="00816A47"/>
    <w:rsid w:val="008177D5"/>
    <w:rsid w:val="00817CF9"/>
    <w:rsid w:val="00820E8B"/>
    <w:rsid w:val="0082115E"/>
    <w:rsid w:val="008218AF"/>
    <w:rsid w:val="00822748"/>
    <w:rsid w:val="00822CE8"/>
    <w:rsid w:val="0082310C"/>
    <w:rsid w:val="0082323D"/>
    <w:rsid w:val="0082412D"/>
    <w:rsid w:val="0082584A"/>
    <w:rsid w:val="00825A18"/>
    <w:rsid w:val="00825DFB"/>
    <w:rsid w:val="00825E75"/>
    <w:rsid w:val="0082637A"/>
    <w:rsid w:val="008263FF"/>
    <w:rsid w:val="00826472"/>
    <w:rsid w:val="00826A0C"/>
    <w:rsid w:val="00826AB2"/>
    <w:rsid w:val="0082718B"/>
    <w:rsid w:val="0082733F"/>
    <w:rsid w:val="008300AC"/>
    <w:rsid w:val="008302C4"/>
    <w:rsid w:val="008305A4"/>
    <w:rsid w:val="008309DA"/>
    <w:rsid w:val="00831A27"/>
    <w:rsid w:val="00831B2A"/>
    <w:rsid w:val="00831EDC"/>
    <w:rsid w:val="00831FA7"/>
    <w:rsid w:val="008326F6"/>
    <w:rsid w:val="00832951"/>
    <w:rsid w:val="00833D9E"/>
    <w:rsid w:val="0083510C"/>
    <w:rsid w:val="00836153"/>
    <w:rsid w:val="008378CF"/>
    <w:rsid w:val="0084002E"/>
    <w:rsid w:val="008407CF"/>
    <w:rsid w:val="0084109D"/>
    <w:rsid w:val="00841533"/>
    <w:rsid w:val="00841BD6"/>
    <w:rsid w:val="00842DB6"/>
    <w:rsid w:val="00842EEE"/>
    <w:rsid w:val="008439BF"/>
    <w:rsid w:val="00844061"/>
    <w:rsid w:val="00844094"/>
    <w:rsid w:val="00844137"/>
    <w:rsid w:val="008448AC"/>
    <w:rsid w:val="008448F2"/>
    <w:rsid w:val="0084634B"/>
    <w:rsid w:val="00846379"/>
    <w:rsid w:val="0084673C"/>
    <w:rsid w:val="0084683D"/>
    <w:rsid w:val="00846ED4"/>
    <w:rsid w:val="00846F04"/>
    <w:rsid w:val="0084781A"/>
    <w:rsid w:val="008478E5"/>
    <w:rsid w:val="00847938"/>
    <w:rsid w:val="00847BA4"/>
    <w:rsid w:val="00850A9A"/>
    <w:rsid w:val="0085105C"/>
    <w:rsid w:val="0085276D"/>
    <w:rsid w:val="008527A3"/>
    <w:rsid w:val="008528F9"/>
    <w:rsid w:val="008539A2"/>
    <w:rsid w:val="008544A1"/>
    <w:rsid w:val="008547CD"/>
    <w:rsid w:val="00854EC2"/>
    <w:rsid w:val="00855DC8"/>
    <w:rsid w:val="008561FE"/>
    <w:rsid w:val="00856B7F"/>
    <w:rsid w:val="00856F24"/>
    <w:rsid w:val="00857577"/>
    <w:rsid w:val="00860C09"/>
    <w:rsid w:val="008611E1"/>
    <w:rsid w:val="00861594"/>
    <w:rsid w:val="008616F5"/>
    <w:rsid w:val="008624A8"/>
    <w:rsid w:val="00863C86"/>
    <w:rsid w:val="008642B7"/>
    <w:rsid w:val="0086448C"/>
    <w:rsid w:val="00864504"/>
    <w:rsid w:val="00865DFF"/>
    <w:rsid w:val="008667A9"/>
    <w:rsid w:val="00866DA4"/>
    <w:rsid w:val="00867309"/>
    <w:rsid w:val="0087022F"/>
    <w:rsid w:val="00870A7A"/>
    <w:rsid w:val="008715C5"/>
    <w:rsid w:val="00871E83"/>
    <w:rsid w:val="00871EFA"/>
    <w:rsid w:val="00872298"/>
    <w:rsid w:val="0087233F"/>
    <w:rsid w:val="008727FD"/>
    <w:rsid w:val="00873176"/>
    <w:rsid w:val="00873509"/>
    <w:rsid w:val="00873DB6"/>
    <w:rsid w:val="00873F98"/>
    <w:rsid w:val="0087414B"/>
    <w:rsid w:val="0087415E"/>
    <w:rsid w:val="00874352"/>
    <w:rsid w:val="0087445A"/>
    <w:rsid w:val="00874474"/>
    <w:rsid w:val="0087480E"/>
    <w:rsid w:val="00874EB0"/>
    <w:rsid w:val="00874FC1"/>
    <w:rsid w:val="00875137"/>
    <w:rsid w:val="0087523D"/>
    <w:rsid w:val="00875315"/>
    <w:rsid w:val="00876CFB"/>
    <w:rsid w:val="00876DE5"/>
    <w:rsid w:val="00876FD3"/>
    <w:rsid w:val="00877041"/>
    <w:rsid w:val="008776BD"/>
    <w:rsid w:val="00877E5F"/>
    <w:rsid w:val="00877F46"/>
    <w:rsid w:val="008810DD"/>
    <w:rsid w:val="008813EE"/>
    <w:rsid w:val="00881B65"/>
    <w:rsid w:val="0088270A"/>
    <w:rsid w:val="00883ADD"/>
    <w:rsid w:val="00884E8E"/>
    <w:rsid w:val="008859EC"/>
    <w:rsid w:val="00885A47"/>
    <w:rsid w:val="00885B3D"/>
    <w:rsid w:val="00885ED0"/>
    <w:rsid w:val="0088676E"/>
    <w:rsid w:val="0088680E"/>
    <w:rsid w:val="008868E4"/>
    <w:rsid w:val="00886967"/>
    <w:rsid w:val="00886A77"/>
    <w:rsid w:val="00886F8A"/>
    <w:rsid w:val="00887700"/>
    <w:rsid w:val="00890219"/>
    <w:rsid w:val="0089078B"/>
    <w:rsid w:val="00890D2D"/>
    <w:rsid w:val="00891B42"/>
    <w:rsid w:val="0089236E"/>
    <w:rsid w:val="00893137"/>
    <w:rsid w:val="008939DE"/>
    <w:rsid w:val="00895B14"/>
    <w:rsid w:val="00896169"/>
    <w:rsid w:val="008968EF"/>
    <w:rsid w:val="00897099"/>
    <w:rsid w:val="0089743F"/>
    <w:rsid w:val="008974A2"/>
    <w:rsid w:val="008975D9"/>
    <w:rsid w:val="008A0028"/>
    <w:rsid w:val="008A468A"/>
    <w:rsid w:val="008A4BF0"/>
    <w:rsid w:val="008A5442"/>
    <w:rsid w:val="008B2545"/>
    <w:rsid w:val="008B28BD"/>
    <w:rsid w:val="008B31FB"/>
    <w:rsid w:val="008B329B"/>
    <w:rsid w:val="008B3C36"/>
    <w:rsid w:val="008B4006"/>
    <w:rsid w:val="008B4025"/>
    <w:rsid w:val="008B42FF"/>
    <w:rsid w:val="008B50E1"/>
    <w:rsid w:val="008B539F"/>
    <w:rsid w:val="008B60B5"/>
    <w:rsid w:val="008B62FA"/>
    <w:rsid w:val="008B6A42"/>
    <w:rsid w:val="008B6CCB"/>
    <w:rsid w:val="008B73EA"/>
    <w:rsid w:val="008B7BB7"/>
    <w:rsid w:val="008C035E"/>
    <w:rsid w:val="008C0DA9"/>
    <w:rsid w:val="008C0DCA"/>
    <w:rsid w:val="008C19CE"/>
    <w:rsid w:val="008C1C87"/>
    <w:rsid w:val="008C22FF"/>
    <w:rsid w:val="008C26C8"/>
    <w:rsid w:val="008C2883"/>
    <w:rsid w:val="008C31F6"/>
    <w:rsid w:val="008C4E95"/>
    <w:rsid w:val="008C578D"/>
    <w:rsid w:val="008C584A"/>
    <w:rsid w:val="008C5CAA"/>
    <w:rsid w:val="008C5DF4"/>
    <w:rsid w:val="008C67E1"/>
    <w:rsid w:val="008C6A8E"/>
    <w:rsid w:val="008C6D46"/>
    <w:rsid w:val="008C7842"/>
    <w:rsid w:val="008C7A8D"/>
    <w:rsid w:val="008D0012"/>
    <w:rsid w:val="008D16FE"/>
    <w:rsid w:val="008D180B"/>
    <w:rsid w:val="008D3615"/>
    <w:rsid w:val="008D3631"/>
    <w:rsid w:val="008D3E37"/>
    <w:rsid w:val="008D3FDC"/>
    <w:rsid w:val="008D4389"/>
    <w:rsid w:val="008D4494"/>
    <w:rsid w:val="008D533C"/>
    <w:rsid w:val="008D5676"/>
    <w:rsid w:val="008D578B"/>
    <w:rsid w:val="008D6E16"/>
    <w:rsid w:val="008D75C4"/>
    <w:rsid w:val="008D7CBB"/>
    <w:rsid w:val="008D7FA9"/>
    <w:rsid w:val="008E03D6"/>
    <w:rsid w:val="008E065B"/>
    <w:rsid w:val="008E1D52"/>
    <w:rsid w:val="008E1D9B"/>
    <w:rsid w:val="008E2A0F"/>
    <w:rsid w:val="008E341A"/>
    <w:rsid w:val="008E36EC"/>
    <w:rsid w:val="008E410F"/>
    <w:rsid w:val="008E4A5A"/>
    <w:rsid w:val="008E4EED"/>
    <w:rsid w:val="008E690F"/>
    <w:rsid w:val="008E74E9"/>
    <w:rsid w:val="008F0D45"/>
    <w:rsid w:val="008F1B81"/>
    <w:rsid w:val="008F2C7B"/>
    <w:rsid w:val="008F3C77"/>
    <w:rsid w:val="008F4309"/>
    <w:rsid w:val="008F47E8"/>
    <w:rsid w:val="008F49C7"/>
    <w:rsid w:val="008F518B"/>
    <w:rsid w:val="008F572E"/>
    <w:rsid w:val="008F5896"/>
    <w:rsid w:val="008F5F05"/>
    <w:rsid w:val="008F626E"/>
    <w:rsid w:val="00900578"/>
    <w:rsid w:val="00901349"/>
    <w:rsid w:val="00901BB2"/>
    <w:rsid w:val="00902479"/>
    <w:rsid w:val="00902670"/>
    <w:rsid w:val="00902B21"/>
    <w:rsid w:val="00903B03"/>
    <w:rsid w:val="009040DF"/>
    <w:rsid w:val="0090440B"/>
    <w:rsid w:val="0090495F"/>
    <w:rsid w:val="009049B1"/>
    <w:rsid w:val="00904BC3"/>
    <w:rsid w:val="009051AA"/>
    <w:rsid w:val="00905FFA"/>
    <w:rsid w:val="0090651F"/>
    <w:rsid w:val="00906829"/>
    <w:rsid w:val="00907F76"/>
    <w:rsid w:val="00907FC3"/>
    <w:rsid w:val="0091062B"/>
    <w:rsid w:val="009112D3"/>
    <w:rsid w:val="0091178D"/>
    <w:rsid w:val="0091182B"/>
    <w:rsid w:val="00911F44"/>
    <w:rsid w:val="0091491C"/>
    <w:rsid w:val="00914D4C"/>
    <w:rsid w:val="0091568E"/>
    <w:rsid w:val="00915976"/>
    <w:rsid w:val="00916A93"/>
    <w:rsid w:val="00916AB0"/>
    <w:rsid w:val="00916CC1"/>
    <w:rsid w:val="0091704E"/>
    <w:rsid w:val="0091740C"/>
    <w:rsid w:val="00917675"/>
    <w:rsid w:val="00920C74"/>
    <w:rsid w:val="00920D11"/>
    <w:rsid w:val="00921A8F"/>
    <w:rsid w:val="00921DEF"/>
    <w:rsid w:val="00922B69"/>
    <w:rsid w:val="00922F62"/>
    <w:rsid w:val="00923137"/>
    <w:rsid w:val="0092376A"/>
    <w:rsid w:val="00923844"/>
    <w:rsid w:val="00923F0F"/>
    <w:rsid w:val="0092492D"/>
    <w:rsid w:val="00924FAD"/>
    <w:rsid w:val="00925314"/>
    <w:rsid w:val="009258AB"/>
    <w:rsid w:val="00925E26"/>
    <w:rsid w:val="009269F7"/>
    <w:rsid w:val="0092745B"/>
    <w:rsid w:val="00927A7B"/>
    <w:rsid w:val="00930106"/>
    <w:rsid w:val="00931438"/>
    <w:rsid w:val="00931777"/>
    <w:rsid w:val="0093235C"/>
    <w:rsid w:val="00933D45"/>
    <w:rsid w:val="00934818"/>
    <w:rsid w:val="009348E1"/>
    <w:rsid w:val="00934984"/>
    <w:rsid w:val="00934B02"/>
    <w:rsid w:val="009354D6"/>
    <w:rsid w:val="0093681B"/>
    <w:rsid w:val="00937170"/>
    <w:rsid w:val="00937A61"/>
    <w:rsid w:val="00937D29"/>
    <w:rsid w:val="009408D0"/>
    <w:rsid w:val="00940934"/>
    <w:rsid w:val="00941771"/>
    <w:rsid w:val="00941882"/>
    <w:rsid w:val="00941AAC"/>
    <w:rsid w:val="00941EE0"/>
    <w:rsid w:val="009425F1"/>
    <w:rsid w:val="00942E56"/>
    <w:rsid w:val="00944488"/>
    <w:rsid w:val="00944C34"/>
    <w:rsid w:val="00944DCA"/>
    <w:rsid w:val="00945B99"/>
    <w:rsid w:val="00946188"/>
    <w:rsid w:val="009470DE"/>
    <w:rsid w:val="009477D2"/>
    <w:rsid w:val="00947A76"/>
    <w:rsid w:val="00947D87"/>
    <w:rsid w:val="00950F1A"/>
    <w:rsid w:val="009514F1"/>
    <w:rsid w:val="00951563"/>
    <w:rsid w:val="00951903"/>
    <w:rsid w:val="00951D75"/>
    <w:rsid w:val="0095231F"/>
    <w:rsid w:val="00953604"/>
    <w:rsid w:val="009538C6"/>
    <w:rsid w:val="009539D1"/>
    <w:rsid w:val="00954513"/>
    <w:rsid w:val="0095456A"/>
    <w:rsid w:val="0095456C"/>
    <w:rsid w:val="0095481F"/>
    <w:rsid w:val="00954CE2"/>
    <w:rsid w:val="00956253"/>
    <w:rsid w:val="00957C0A"/>
    <w:rsid w:val="009603B3"/>
    <w:rsid w:val="0096194C"/>
    <w:rsid w:val="00961E08"/>
    <w:rsid w:val="00961EF1"/>
    <w:rsid w:val="00961F62"/>
    <w:rsid w:val="00962620"/>
    <w:rsid w:val="00962693"/>
    <w:rsid w:val="009626CC"/>
    <w:rsid w:val="00962EFC"/>
    <w:rsid w:val="009632EF"/>
    <w:rsid w:val="0096333D"/>
    <w:rsid w:val="00965897"/>
    <w:rsid w:val="009658E3"/>
    <w:rsid w:val="00966105"/>
    <w:rsid w:val="00966325"/>
    <w:rsid w:val="009664C4"/>
    <w:rsid w:val="0096656B"/>
    <w:rsid w:val="009667B2"/>
    <w:rsid w:val="009668F4"/>
    <w:rsid w:val="00966B18"/>
    <w:rsid w:val="00967B5B"/>
    <w:rsid w:val="00967E06"/>
    <w:rsid w:val="00967F85"/>
    <w:rsid w:val="00970338"/>
    <w:rsid w:val="00970B7F"/>
    <w:rsid w:val="00970D85"/>
    <w:rsid w:val="00971698"/>
    <w:rsid w:val="009720A1"/>
    <w:rsid w:val="009721EF"/>
    <w:rsid w:val="009732EF"/>
    <w:rsid w:val="00973965"/>
    <w:rsid w:val="00974011"/>
    <w:rsid w:val="009742BD"/>
    <w:rsid w:val="00974EB3"/>
    <w:rsid w:val="00975297"/>
    <w:rsid w:val="009753EA"/>
    <w:rsid w:val="009757C8"/>
    <w:rsid w:val="00975A7E"/>
    <w:rsid w:val="00975B0B"/>
    <w:rsid w:val="00976404"/>
    <w:rsid w:val="00976C33"/>
    <w:rsid w:val="00977286"/>
    <w:rsid w:val="009778AB"/>
    <w:rsid w:val="009803AF"/>
    <w:rsid w:val="009813D2"/>
    <w:rsid w:val="00981509"/>
    <w:rsid w:val="00981583"/>
    <w:rsid w:val="0098378F"/>
    <w:rsid w:val="00984263"/>
    <w:rsid w:val="00984633"/>
    <w:rsid w:val="00984AF7"/>
    <w:rsid w:val="009854B6"/>
    <w:rsid w:val="00986241"/>
    <w:rsid w:val="009867D7"/>
    <w:rsid w:val="00986B65"/>
    <w:rsid w:val="00987BE4"/>
    <w:rsid w:val="00987D36"/>
    <w:rsid w:val="009907B7"/>
    <w:rsid w:val="00990F55"/>
    <w:rsid w:val="00991BC5"/>
    <w:rsid w:val="00992399"/>
    <w:rsid w:val="00992BC9"/>
    <w:rsid w:val="00992CBA"/>
    <w:rsid w:val="00992F71"/>
    <w:rsid w:val="00993A46"/>
    <w:rsid w:val="00993B4E"/>
    <w:rsid w:val="00993EDC"/>
    <w:rsid w:val="00994DCA"/>
    <w:rsid w:val="0099514C"/>
    <w:rsid w:val="009951AE"/>
    <w:rsid w:val="00995A2F"/>
    <w:rsid w:val="00995A67"/>
    <w:rsid w:val="00995B2C"/>
    <w:rsid w:val="009966AE"/>
    <w:rsid w:val="00996D58"/>
    <w:rsid w:val="00997D09"/>
    <w:rsid w:val="009A0694"/>
    <w:rsid w:val="009A0F4E"/>
    <w:rsid w:val="009A1A43"/>
    <w:rsid w:val="009A1BD1"/>
    <w:rsid w:val="009A2038"/>
    <w:rsid w:val="009A2EBF"/>
    <w:rsid w:val="009A3097"/>
    <w:rsid w:val="009A31BB"/>
    <w:rsid w:val="009A3682"/>
    <w:rsid w:val="009A3959"/>
    <w:rsid w:val="009A39D1"/>
    <w:rsid w:val="009A44A4"/>
    <w:rsid w:val="009A4A8B"/>
    <w:rsid w:val="009A4D83"/>
    <w:rsid w:val="009A4FD7"/>
    <w:rsid w:val="009A5267"/>
    <w:rsid w:val="009A5F27"/>
    <w:rsid w:val="009A6813"/>
    <w:rsid w:val="009A6ED7"/>
    <w:rsid w:val="009A7178"/>
    <w:rsid w:val="009A7383"/>
    <w:rsid w:val="009A7508"/>
    <w:rsid w:val="009A758D"/>
    <w:rsid w:val="009A76E1"/>
    <w:rsid w:val="009A7C83"/>
    <w:rsid w:val="009B0A0F"/>
    <w:rsid w:val="009B0FA1"/>
    <w:rsid w:val="009B2C9A"/>
    <w:rsid w:val="009B2E35"/>
    <w:rsid w:val="009B3097"/>
    <w:rsid w:val="009B3480"/>
    <w:rsid w:val="009B4CF6"/>
    <w:rsid w:val="009B5AFA"/>
    <w:rsid w:val="009B5EF7"/>
    <w:rsid w:val="009B62BC"/>
    <w:rsid w:val="009B7159"/>
    <w:rsid w:val="009B722E"/>
    <w:rsid w:val="009B76C9"/>
    <w:rsid w:val="009C0B27"/>
    <w:rsid w:val="009C0B86"/>
    <w:rsid w:val="009C1822"/>
    <w:rsid w:val="009C1F11"/>
    <w:rsid w:val="009C3330"/>
    <w:rsid w:val="009C3805"/>
    <w:rsid w:val="009C3D14"/>
    <w:rsid w:val="009C454E"/>
    <w:rsid w:val="009C4E2A"/>
    <w:rsid w:val="009C4F82"/>
    <w:rsid w:val="009C5402"/>
    <w:rsid w:val="009C553B"/>
    <w:rsid w:val="009C64D7"/>
    <w:rsid w:val="009C65C4"/>
    <w:rsid w:val="009C68E6"/>
    <w:rsid w:val="009D130F"/>
    <w:rsid w:val="009D1822"/>
    <w:rsid w:val="009D1D54"/>
    <w:rsid w:val="009D2538"/>
    <w:rsid w:val="009D2C7B"/>
    <w:rsid w:val="009D2CF1"/>
    <w:rsid w:val="009D348D"/>
    <w:rsid w:val="009D3951"/>
    <w:rsid w:val="009D3FAD"/>
    <w:rsid w:val="009D4309"/>
    <w:rsid w:val="009D4ABA"/>
    <w:rsid w:val="009D4B98"/>
    <w:rsid w:val="009D4EF3"/>
    <w:rsid w:val="009D5398"/>
    <w:rsid w:val="009D56C3"/>
    <w:rsid w:val="009D60E4"/>
    <w:rsid w:val="009D66EE"/>
    <w:rsid w:val="009D6937"/>
    <w:rsid w:val="009D78D1"/>
    <w:rsid w:val="009D7F0B"/>
    <w:rsid w:val="009D7F6E"/>
    <w:rsid w:val="009E0A24"/>
    <w:rsid w:val="009E10CF"/>
    <w:rsid w:val="009E14AA"/>
    <w:rsid w:val="009E34EB"/>
    <w:rsid w:val="009E3A5B"/>
    <w:rsid w:val="009E5B24"/>
    <w:rsid w:val="009E6827"/>
    <w:rsid w:val="009E7312"/>
    <w:rsid w:val="009E74F9"/>
    <w:rsid w:val="009E7B55"/>
    <w:rsid w:val="009E7D0E"/>
    <w:rsid w:val="009E7E94"/>
    <w:rsid w:val="009F0A75"/>
    <w:rsid w:val="009F0E71"/>
    <w:rsid w:val="009F1BA4"/>
    <w:rsid w:val="009F45E2"/>
    <w:rsid w:val="009F4C3D"/>
    <w:rsid w:val="009F4C87"/>
    <w:rsid w:val="009F61E3"/>
    <w:rsid w:val="009F6AF7"/>
    <w:rsid w:val="009F7478"/>
    <w:rsid w:val="009F778A"/>
    <w:rsid w:val="009F780D"/>
    <w:rsid w:val="009F7F71"/>
    <w:rsid w:val="00A00CDD"/>
    <w:rsid w:val="00A02346"/>
    <w:rsid w:val="00A02AF7"/>
    <w:rsid w:val="00A032BD"/>
    <w:rsid w:val="00A0330E"/>
    <w:rsid w:val="00A033EA"/>
    <w:rsid w:val="00A03812"/>
    <w:rsid w:val="00A04AA1"/>
    <w:rsid w:val="00A04EFA"/>
    <w:rsid w:val="00A058D6"/>
    <w:rsid w:val="00A06250"/>
    <w:rsid w:val="00A062A9"/>
    <w:rsid w:val="00A06A2F"/>
    <w:rsid w:val="00A0791C"/>
    <w:rsid w:val="00A10183"/>
    <w:rsid w:val="00A1070A"/>
    <w:rsid w:val="00A10846"/>
    <w:rsid w:val="00A1134B"/>
    <w:rsid w:val="00A114AE"/>
    <w:rsid w:val="00A11C30"/>
    <w:rsid w:val="00A13075"/>
    <w:rsid w:val="00A13281"/>
    <w:rsid w:val="00A13339"/>
    <w:rsid w:val="00A140A9"/>
    <w:rsid w:val="00A142AD"/>
    <w:rsid w:val="00A142B1"/>
    <w:rsid w:val="00A152D7"/>
    <w:rsid w:val="00A1574A"/>
    <w:rsid w:val="00A1580D"/>
    <w:rsid w:val="00A15EBD"/>
    <w:rsid w:val="00A16337"/>
    <w:rsid w:val="00A16EA9"/>
    <w:rsid w:val="00A2021A"/>
    <w:rsid w:val="00A20327"/>
    <w:rsid w:val="00A203F3"/>
    <w:rsid w:val="00A20B0A"/>
    <w:rsid w:val="00A20BC2"/>
    <w:rsid w:val="00A20D91"/>
    <w:rsid w:val="00A20E16"/>
    <w:rsid w:val="00A2106F"/>
    <w:rsid w:val="00A2132E"/>
    <w:rsid w:val="00A21D2E"/>
    <w:rsid w:val="00A22F41"/>
    <w:rsid w:val="00A238C0"/>
    <w:rsid w:val="00A23CD9"/>
    <w:rsid w:val="00A24B1A"/>
    <w:rsid w:val="00A24E4B"/>
    <w:rsid w:val="00A2517F"/>
    <w:rsid w:val="00A25F41"/>
    <w:rsid w:val="00A26183"/>
    <w:rsid w:val="00A262A8"/>
    <w:rsid w:val="00A27573"/>
    <w:rsid w:val="00A30239"/>
    <w:rsid w:val="00A30C20"/>
    <w:rsid w:val="00A31309"/>
    <w:rsid w:val="00A317E9"/>
    <w:rsid w:val="00A320A4"/>
    <w:rsid w:val="00A326DF"/>
    <w:rsid w:val="00A327BF"/>
    <w:rsid w:val="00A3299A"/>
    <w:rsid w:val="00A32F80"/>
    <w:rsid w:val="00A33764"/>
    <w:rsid w:val="00A33D53"/>
    <w:rsid w:val="00A344A0"/>
    <w:rsid w:val="00A362D5"/>
    <w:rsid w:val="00A3679A"/>
    <w:rsid w:val="00A36E0C"/>
    <w:rsid w:val="00A371C0"/>
    <w:rsid w:val="00A37796"/>
    <w:rsid w:val="00A37C55"/>
    <w:rsid w:val="00A403CE"/>
    <w:rsid w:val="00A4048A"/>
    <w:rsid w:val="00A404CF"/>
    <w:rsid w:val="00A406DE"/>
    <w:rsid w:val="00A4086E"/>
    <w:rsid w:val="00A40FDC"/>
    <w:rsid w:val="00A4162D"/>
    <w:rsid w:val="00A41676"/>
    <w:rsid w:val="00A41EFB"/>
    <w:rsid w:val="00A427B9"/>
    <w:rsid w:val="00A428CC"/>
    <w:rsid w:val="00A43024"/>
    <w:rsid w:val="00A43E0F"/>
    <w:rsid w:val="00A44841"/>
    <w:rsid w:val="00A46027"/>
    <w:rsid w:val="00A46781"/>
    <w:rsid w:val="00A46B2D"/>
    <w:rsid w:val="00A476D4"/>
    <w:rsid w:val="00A47E53"/>
    <w:rsid w:val="00A500EB"/>
    <w:rsid w:val="00A50DAE"/>
    <w:rsid w:val="00A50FCA"/>
    <w:rsid w:val="00A5294D"/>
    <w:rsid w:val="00A5425B"/>
    <w:rsid w:val="00A5435E"/>
    <w:rsid w:val="00A55740"/>
    <w:rsid w:val="00A55AF3"/>
    <w:rsid w:val="00A55B55"/>
    <w:rsid w:val="00A5614E"/>
    <w:rsid w:val="00A5635C"/>
    <w:rsid w:val="00A568EC"/>
    <w:rsid w:val="00A57BCD"/>
    <w:rsid w:val="00A60308"/>
    <w:rsid w:val="00A61732"/>
    <w:rsid w:val="00A61811"/>
    <w:rsid w:val="00A618D2"/>
    <w:rsid w:val="00A62504"/>
    <w:rsid w:val="00A63416"/>
    <w:rsid w:val="00A636DA"/>
    <w:rsid w:val="00A63751"/>
    <w:rsid w:val="00A6444C"/>
    <w:rsid w:val="00A6534B"/>
    <w:rsid w:val="00A65855"/>
    <w:rsid w:val="00A65BCE"/>
    <w:rsid w:val="00A6741C"/>
    <w:rsid w:val="00A67442"/>
    <w:rsid w:val="00A678A9"/>
    <w:rsid w:val="00A67EAE"/>
    <w:rsid w:val="00A703B0"/>
    <w:rsid w:val="00A704D4"/>
    <w:rsid w:val="00A7259C"/>
    <w:rsid w:val="00A7262F"/>
    <w:rsid w:val="00A72652"/>
    <w:rsid w:val="00A7278E"/>
    <w:rsid w:val="00A72AAD"/>
    <w:rsid w:val="00A72B8F"/>
    <w:rsid w:val="00A73012"/>
    <w:rsid w:val="00A7337B"/>
    <w:rsid w:val="00A734E8"/>
    <w:rsid w:val="00A74ECF"/>
    <w:rsid w:val="00A75456"/>
    <w:rsid w:val="00A7561F"/>
    <w:rsid w:val="00A75BF4"/>
    <w:rsid w:val="00A763D9"/>
    <w:rsid w:val="00A76EB0"/>
    <w:rsid w:val="00A802C9"/>
    <w:rsid w:val="00A808E3"/>
    <w:rsid w:val="00A83A62"/>
    <w:rsid w:val="00A83A67"/>
    <w:rsid w:val="00A853CD"/>
    <w:rsid w:val="00A8588B"/>
    <w:rsid w:val="00A85BDF"/>
    <w:rsid w:val="00A85F0C"/>
    <w:rsid w:val="00A85F23"/>
    <w:rsid w:val="00A863C6"/>
    <w:rsid w:val="00A87C94"/>
    <w:rsid w:val="00A87D80"/>
    <w:rsid w:val="00A87FAA"/>
    <w:rsid w:val="00A9006B"/>
    <w:rsid w:val="00A917FC"/>
    <w:rsid w:val="00A9187E"/>
    <w:rsid w:val="00A921A6"/>
    <w:rsid w:val="00A92945"/>
    <w:rsid w:val="00A9396D"/>
    <w:rsid w:val="00A939AE"/>
    <w:rsid w:val="00A93D8A"/>
    <w:rsid w:val="00A93E90"/>
    <w:rsid w:val="00A93F72"/>
    <w:rsid w:val="00A93F75"/>
    <w:rsid w:val="00A9453F"/>
    <w:rsid w:val="00A955D0"/>
    <w:rsid w:val="00A95F42"/>
    <w:rsid w:val="00A96023"/>
    <w:rsid w:val="00A96420"/>
    <w:rsid w:val="00A965A7"/>
    <w:rsid w:val="00A974D6"/>
    <w:rsid w:val="00A97C27"/>
    <w:rsid w:val="00AA0254"/>
    <w:rsid w:val="00AA047B"/>
    <w:rsid w:val="00AA0EFE"/>
    <w:rsid w:val="00AA0F8E"/>
    <w:rsid w:val="00AA18EE"/>
    <w:rsid w:val="00AA1F4A"/>
    <w:rsid w:val="00AA2621"/>
    <w:rsid w:val="00AA2FEB"/>
    <w:rsid w:val="00AA302B"/>
    <w:rsid w:val="00AA31AA"/>
    <w:rsid w:val="00AA3A5A"/>
    <w:rsid w:val="00AA47DC"/>
    <w:rsid w:val="00AA4A6B"/>
    <w:rsid w:val="00AA6119"/>
    <w:rsid w:val="00AA61A6"/>
    <w:rsid w:val="00AA63F8"/>
    <w:rsid w:val="00AA6878"/>
    <w:rsid w:val="00AA68F0"/>
    <w:rsid w:val="00AA69A0"/>
    <w:rsid w:val="00AB0AEC"/>
    <w:rsid w:val="00AB15F9"/>
    <w:rsid w:val="00AB17E8"/>
    <w:rsid w:val="00AB37C7"/>
    <w:rsid w:val="00AB3DF0"/>
    <w:rsid w:val="00AB428B"/>
    <w:rsid w:val="00AB6287"/>
    <w:rsid w:val="00AB68F6"/>
    <w:rsid w:val="00AB6EDC"/>
    <w:rsid w:val="00AB72D2"/>
    <w:rsid w:val="00AC0CA7"/>
    <w:rsid w:val="00AC13B0"/>
    <w:rsid w:val="00AC1AAC"/>
    <w:rsid w:val="00AC1E00"/>
    <w:rsid w:val="00AC25E1"/>
    <w:rsid w:val="00AC273B"/>
    <w:rsid w:val="00AC370F"/>
    <w:rsid w:val="00AC3959"/>
    <w:rsid w:val="00AC3C0C"/>
    <w:rsid w:val="00AC431E"/>
    <w:rsid w:val="00AC46EE"/>
    <w:rsid w:val="00AC4BCE"/>
    <w:rsid w:val="00AC6805"/>
    <w:rsid w:val="00AC6AAF"/>
    <w:rsid w:val="00AC7133"/>
    <w:rsid w:val="00AC7A9C"/>
    <w:rsid w:val="00AD1256"/>
    <w:rsid w:val="00AD24F2"/>
    <w:rsid w:val="00AD2703"/>
    <w:rsid w:val="00AD2A63"/>
    <w:rsid w:val="00AD2A68"/>
    <w:rsid w:val="00AD2B06"/>
    <w:rsid w:val="00AD39A3"/>
    <w:rsid w:val="00AD3BDE"/>
    <w:rsid w:val="00AD4035"/>
    <w:rsid w:val="00AD41D6"/>
    <w:rsid w:val="00AD7BFC"/>
    <w:rsid w:val="00AE04EF"/>
    <w:rsid w:val="00AE0E10"/>
    <w:rsid w:val="00AE239E"/>
    <w:rsid w:val="00AE24EB"/>
    <w:rsid w:val="00AE30EB"/>
    <w:rsid w:val="00AE423C"/>
    <w:rsid w:val="00AE45DF"/>
    <w:rsid w:val="00AE4655"/>
    <w:rsid w:val="00AE4EA0"/>
    <w:rsid w:val="00AE5232"/>
    <w:rsid w:val="00AE5996"/>
    <w:rsid w:val="00AE66AC"/>
    <w:rsid w:val="00AF177C"/>
    <w:rsid w:val="00AF2505"/>
    <w:rsid w:val="00AF2795"/>
    <w:rsid w:val="00AF33B5"/>
    <w:rsid w:val="00AF3A84"/>
    <w:rsid w:val="00AF4FC0"/>
    <w:rsid w:val="00AF5C46"/>
    <w:rsid w:val="00AF6E11"/>
    <w:rsid w:val="00AF7AD1"/>
    <w:rsid w:val="00B00E92"/>
    <w:rsid w:val="00B010D7"/>
    <w:rsid w:val="00B01381"/>
    <w:rsid w:val="00B0155F"/>
    <w:rsid w:val="00B01881"/>
    <w:rsid w:val="00B0218F"/>
    <w:rsid w:val="00B025DB"/>
    <w:rsid w:val="00B02612"/>
    <w:rsid w:val="00B02B67"/>
    <w:rsid w:val="00B03A12"/>
    <w:rsid w:val="00B0428E"/>
    <w:rsid w:val="00B05243"/>
    <w:rsid w:val="00B07295"/>
    <w:rsid w:val="00B0735B"/>
    <w:rsid w:val="00B07976"/>
    <w:rsid w:val="00B07CEE"/>
    <w:rsid w:val="00B07F4B"/>
    <w:rsid w:val="00B101C5"/>
    <w:rsid w:val="00B10EE8"/>
    <w:rsid w:val="00B11C2C"/>
    <w:rsid w:val="00B11D3B"/>
    <w:rsid w:val="00B1204A"/>
    <w:rsid w:val="00B133CA"/>
    <w:rsid w:val="00B14172"/>
    <w:rsid w:val="00B14370"/>
    <w:rsid w:val="00B14CB3"/>
    <w:rsid w:val="00B14D9B"/>
    <w:rsid w:val="00B15684"/>
    <w:rsid w:val="00B15766"/>
    <w:rsid w:val="00B15CD4"/>
    <w:rsid w:val="00B15CD5"/>
    <w:rsid w:val="00B15FA0"/>
    <w:rsid w:val="00B1643A"/>
    <w:rsid w:val="00B165D7"/>
    <w:rsid w:val="00B17424"/>
    <w:rsid w:val="00B1752B"/>
    <w:rsid w:val="00B179BC"/>
    <w:rsid w:val="00B20638"/>
    <w:rsid w:val="00B20A65"/>
    <w:rsid w:val="00B20D2C"/>
    <w:rsid w:val="00B211DB"/>
    <w:rsid w:val="00B21890"/>
    <w:rsid w:val="00B22019"/>
    <w:rsid w:val="00B22C4F"/>
    <w:rsid w:val="00B22D0E"/>
    <w:rsid w:val="00B2339C"/>
    <w:rsid w:val="00B2458B"/>
    <w:rsid w:val="00B245FE"/>
    <w:rsid w:val="00B24CDE"/>
    <w:rsid w:val="00B25291"/>
    <w:rsid w:val="00B25FEC"/>
    <w:rsid w:val="00B26CFC"/>
    <w:rsid w:val="00B26D35"/>
    <w:rsid w:val="00B27F1C"/>
    <w:rsid w:val="00B307B7"/>
    <w:rsid w:val="00B30807"/>
    <w:rsid w:val="00B30F25"/>
    <w:rsid w:val="00B30FC3"/>
    <w:rsid w:val="00B31000"/>
    <w:rsid w:val="00B31B58"/>
    <w:rsid w:val="00B329E3"/>
    <w:rsid w:val="00B32F73"/>
    <w:rsid w:val="00B33F89"/>
    <w:rsid w:val="00B344F1"/>
    <w:rsid w:val="00B34550"/>
    <w:rsid w:val="00B34628"/>
    <w:rsid w:val="00B35215"/>
    <w:rsid w:val="00B35B28"/>
    <w:rsid w:val="00B36645"/>
    <w:rsid w:val="00B36D56"/>
    <w:rsid w:val="00B36F81"/>
    <w:rsid w:val="00B371C6"/>
    <w:rsid w:val="00B37318"/>
    <w:rsid w:val="00B37589"/>
    <w:rsid w:val="00B37C4B"/>
    <w:rsid w:val="00B407ED"/>
    <w:rsid w:val="00B40829"/>
    <w:rsid w:val="00B42262"/>
    <w:rsid w:val="00B42DEE"/>
    <w:rsid w:val="00B43120"/>
    <w:rsid w:val="00B4392C"/>
    <w:rsid w:val="00B43C47"/>
    <w:rsid w:val="00B44843"/>
    <w:rsid w:val="00B449C5"/>
    <w:rsid w:val="00B45172"/>
    <w:rsid w:val="00B45752"/>
    <w:rsid w:val="00B4581B"/>
    <w:rsid w:val="00B459A5"/>
    <w:rsid w:val="00B45C40"/>
    <w:rsid w:val="00B46AC3"/>
    <w:rsid w:val="00B46CC6"/>
    <w:rsid w:val="00B471CE"/>
    <w:rsid w:val="00B47D4C"/>
    <w:rsid w:val="00B508D5"/>
    <w:rsid w:val="00B5163C"/>
    <w:rsid w:val="00B517C3"/>
    <w:rsid w:val="00B51CDE"/>
    <w:rsid w:val="00B522AC"/>
    <w:rsid w:val="00B52DB0"/>
    <w:rsid w:val="00B5335A"/>
    <w:rsid w:val="00B5340A"/>
    <w:rsid w:val="00B54C17"/>
    <w:rsid w:val="00B54F21"/>
    <w:rsid w:val="00B553EB"/>
    <w:rsid w:val="00B55893"/>
    <w:rsid w:val="00B55A13"/>
    <w:rsid w:val="00B55F05"/>
    <w:rsid w:val="00B560F2"/>
    <w:rsid w:val="00B56888"/>
    <w:rsid w:val="00B56D59"/>
    <w:rsid w:val="00B57593"/>
    <w:rsid w:val="00B57CE0"/>
    <w:rsid w:val="00B57D76"/>
    <w:rsid w:val="00B614A1"/>
    <w:rsid w:val="00B619BD"/>
    <w:rsid w:val="00B6216A"/>
    <w:rsid w:val="00B621ED"/>
    <w:rsid w:val="00B62725"/>
    <w:rsid w:val="00B631B1"/>
    <w:rsid w:val="00B63D0C"/>
    <w:rsid w:val="00B63E5F"/>
    <w:rsid w:val="00B6498E"/>
    <w:rsid w:val="00B65371"/>
    <w:rsid w:val="00B6683F"/>
    <w:rsid w:val="00B668B9"/>
    <w:rsid w:val="00B66E9C"/>
    <w:rsid w:val="00B66F47"/>
    <w:rsid w:val="00B67252"/>
    <w:rsid w:val="00B6771B"/>
    <w:rsid w:val="00B67965"/>
    <w:rsid w:val="00B67F15"/>
    <w:rsid w:val="00B701C1"/>
    <w:rsid w:val="00B70462"/>
    <w:rsid w:val="00B7056B"/>
    <w:rsid w:val="00B70C86"/>
    <w:rsid w:val="00B710A0"/>
    <w:rsid w:val="00B71CFE"/>
    <w:rsid w:val="00B72815"/>
    <w:rsid w:val="00B739DA"/>
    <w:rsid w:val="00B73C36"/>
    <w:rsid w:val="00B73D47"/>
    <w:rsid w:val="00B74067"/>
    <w:rsid w:val="00B749C5"/>
    <w:rsid w:val="00B758E7"/>
    <w:rsid w:val="00B759D3"/>
    <w:rsid w:val="00B760CA"/>
    <w:rsid w:val="00B768C4"/>
    <w:rsid w:val="00B769F5"/>
    <w:rsid w:val="00B7709D"/>
    <w:rsid w:val="00B773A2"/>
    <w:rsid w:val="00B77767"/>
    <w:rsid w:val="00B77F09"/>
    <w:rsid w:val="00B8047E"/>
    <w:rsid w:val="00B810BD"/>
    <w:rsid w:val="00B81BDD"/>
    <w:rsid w:val="00B81BFD"/>
    <w:rsid w:val="00B81DE6"/>
    <w:rsid w:val="00B82F8C"/>
    <w:rsid w:val="00B82FBC"/>
    <w:rsid w:val="00B834EB"/>
    <w:rsid w:val="00B836F8"/>
    <w:rsid w:val="00B83E57"/>
    <w:rsid w:val="00B844AD"/>
    <w:rsid w:val="00B84969"/>
    <w:rsid w:val="00B84BD5"/>
    <w:rsid w:val="00B851FF"/>
    <w:rsid w:val="00B855B2"/>
    <w:rsid w:val="00B85736"/>
    <w:rsid w:val="00B868B0"/>
    <w:rsid w:val="00B86EC2"/>
    <w:rsid w:val="00B8784E"/>
    <w:rsid w:val="00B87C2D"/>
    <w:rsid w:val="00B87E0D"/>
    <w:rsid w:val="00B87F47"/>
    <w:rsid w:val="00B9056B"/>
    <w:rsid w:val="00B90B5B"/>
    <w:rsid w:val="00B91567"/>
    <w:rsid w:val="00B91A7C"/>
    <w:rsid w:val="00B93C27"/>
    <w:rsid w:val="00B9488A"/>
    <w:rsid w:val="00B95DF4"/>
    <w:rsid w:val="00B95E53"/>
    <w:rsid w:val="00B95E58"/>
    <w:rsid w:val="00B96B8D"/>
    <w:rsid w:val="00B977F2"/>
    <w:rsid w:val="00BA0B2E"/>
    <w:rsid w:val="00BA19CD"/>
    <w:rsid w:val="00BA1ECF"/>
    <w:rsid w:val="00BA20AF"/>
    <w:rsid w:val="00BA2604"/>
    <w:rsid w:val="00BA2E37"/>
    <w:rsid w:val="00BA31A1"/>
    <w:rsid w:val="00BA31AB"/>
    <w:rsid w:val="00BA3331"/>
    <w:rsid w:val="00BA3A2F"/>
    <w:rsid w:val="00BA3D97"/>
    <w:rsid w:val="00BA4FD5"/>
    <w:rsid w:val="00BA6486"/>
    <w:rsid w:val="00BA67F3"/>
    <w:rsid w:val="00BA7063"/>
    <w:rsid w:val="00BA7557"/>
    <w:rsid w:val="00BA77B0"/>
    <w:rsid w:val="00BA788F"/>
    <w:rsid w:val="00BA7927"/>
    <w:rsid w:val="00BB0CAC"/>
    <w:rsid w:val="00BB0D08"/>
    <w:rsid w:val="00BB196F"/>
    <w:rsid w:val="00BB1DE3"/>
    <w:rsid w:val="00BB2CF6"/>
    <w:rsid w:val="00BB362D"/>
    <w:rsid w:val="00BB375F"/>
    <w:rsid w:val="00BB3A9D"/>
    <w:rsid w:val="00BB3F47"/>
    <w:rsid w:val="00BB437D"/>
    <w:rsid w:val="00BB4635"/>
    <w:rsid w:val="00BB464D"/>
    <w:rsid w:val="00BB488E"/>
    <w:rsid w:val="00BB490D"/>
    <w:rsid w:val="00BB63E3"/>
    <w:rsid w:val="00BB6802"/>
    <w:rsid w:val="00BC0A2C"/>
    <w:rsid w:val="00BC1B95"/>
    <w:rsid w:val="00BC2653"/>
    <w:rsid w:val="00BC2BFD"/>
    <w:rsid w:val="00BC2E1C"/>
    <w:rsid w:val="00BC3FB4"/>
    <w:rsid w:val="00BC48CF"/>
    <w:rsid w:val="00BC4B90"/>
    <w:rsid w:val="00BC4D63"/>
    <w:rsid w:val="00BC4EAF"/>
    <w:rsid w:val="00BC4F55"/>
    <w:rsid w:val="00BC54B0"/>
    <w:rsid w:val="00BC6526"/>
    <w:rsid w:val="00BC68B3"/>
    <w:rsid w:val="00BC6E24"/>
    <w:rsid w:val="00BC7969"/>
    <w:rsid w:val="00BD013B"/>
    <w:rsid w:val="00BD04E3"/>
    <w:rsid w:val="00BD08DE"/>
    <w:rsid w:val="00BD0A13"/>
    <w:rsid w:val="00BD12D8"/>
    <w:rsid w:val="00BD2A8B"/>
    <w:rsid w:val="00BD2E6E"/>
    <w:rsid w:val="00BD3821"/>
    <w:rsid w:val="00BD3E25"/>
    <w:rsid w:val="00BD3F4A"/>
    <w:rsid w:val="00BD4CB0"/>
    <w:rsid w:val="00BD5260"/>
    <w:rsid w:val="00BD64CE"/>
    <w:rsid w:val="00BD6E1D"/>
    <w:rsid w:val="00BD754F"/>
    <w:rsid w:val="00BD75C5"/>
    <w:rsid w:val="00BD7DC8"/>
    <w:rsid w:val="00BD7EF6"/>
    <w:rsid w:val="00BE01B9"/>
    <w:rsid w:val="00BE0F33"/>
    <w:rsid w:val="00BE10FB"/>
    <w:rsid w:val="00BE1127"/>
    <w:rsid w:val="00BE1462"/>
    <w:rsid w:val="00BE1A75"/>
    <w:rsid w:val="00BE2084"/>
    <w:rsid w:val="00BE33B5"/>
    <w:rsid w:val="00BE3A4F"/>
    <w:rsid w:val="00BE3AFE"/>
    <w:rsid w:val="00BE41B6"/>
    <w:rsid w:val="00BE4A6E"/>
    <w:rsid w:val="00BE5604"/>
    <w:rsid w:val="00BE65D7"/>
    <w:rsid w:val="00BE6C22"/>
    <w:rsid w:val="00BE7547"/>
    <w:rsid w:val="00BF0B30"/>
    <w:rsid w:val="00BF0D72"/>
    <w:rsid w:val="00BF0DB5"/>
    <w:rsid w:val="00BF130A"/>
    <w:rsid w:val="00BF1875"/>
    <w:rsid w:val="00BF1B3D"/>
    <w:rsid w:val="00BF2541"/>
    <w:rsid w:val="00BF2E16"/>
    <w:rsid w:val="00BF3475"/>
    <w:rsid w:val="00BF4842"/>
    <w:rsid w:val="00BF4980"/>
    <w:rsid w:val="00BF5277"/>
    <w:rsid w:val="00BF54D2"/>
    <w:rsid w:val="00BF57E2"/>
    <w:rsid w:val="00BF5E04"/>
    <w:rsid w:val="00BF63FF"/>
    <w:rsid w:val="00BF6538"/>
    <w:rsid w:val="00BF7340"/>
    <w:rsid w:val="00C0051C"/>
    <w:rsid w:val="00C0160A"/>
    <w:rsid w:val="00C01A83"/>
    <w:rsid w:val="00C02F88"/>
    <w:rsid w:val="00C031C9"/>
    <w:rsid w:val="00C03CC3"/>
    <w:rsid w:val="00C03E89"/>
    <w:rsid w:val="00C042BC"/>
    <w:rsid w:val="00C045AC"/>
    <w:rsid w:val="00C045C8"/>
    <w:rsid w:val="00C04851"/>
    <w:rsid w:val="00C04B72"/>
    <w:rsid w:val="00C05103"/>
    <w:rsid w:val="00C05446"/>
    <w:rsid w:val="00C05744"/>
    <w:rsid w:val="00C05B87"/>
    <w:rsid w:val="00C05DC2"/>
    <w:rsid w:val="00C06B06"/>
    <w:rsid w:val="00C06E85"/>
    <w:rsid w:val="00C077A3"/>
    <w:rsid w:val="00C07BE7"/>
    <w:rsid w:val="00C101C5"/>
    <w:rsid w:val="00C1090D"/>
    <w:rsid w:val="00C10D25"/>
    <w:rsid w:val="00C112B4"/>
    <w:rsid w:val="00C1206C"/>
    <w:rsid w:val="00C120D6"/>
    <w:rsid w:val="00C123E7"/>
    <w:rsid w:val="00C1268C"/>
    <w:rsid w:val="00C12827"/>
    <w:rsid w:val="00C13541"/>
    <w:rsid w:val="00C1440B"/>
    <w:rsid w:val="00C149EB"/>
    <w:rsid w:val="00C16482"/>
    <w:rsid w:val="00C1693C"/>
    <w:rsid w:val="00C16D68"/>
    <w:rsid w:val="00C17A87"/>
    <w:rsid w:val="00C17DCA"/>
    <w:rsid w:val="00C20556"/>
    <w:rsid w:val="00C21144"/>
    <w:rsid w:val="00C215E7"/>
    <w:rsid w:val="00C219A0"/>
    <w:rsid w:val="00C21A26"/>
    <w:rsid w:val="00C21F81"/>
    <w:rsid w:val="00C221B1"/>
    <w:rsid w:val="00C2254D"/>
    <w:rsid w:val="00C22D70"/>
    <w:rsid w:val="00C22F98"/>
    <w:rsid w:val="00C231EB"/>
    <w:rsid w:val="00C23812"/>
    <w:rsid w:val="00C23A85"/>
    <w:rsid w:val="00C23EC5"/>
    <w:rsid w:val="00C24830"/>
    <w:rsid w:val="00C25F3C"/>
    <w:rsid w:val="00C2688A"/>
    <w:rsid w:val="00C26FA8"/>
    <w:rsid w:val="00C26FC1"/>
    <w:rsid w:val="00C27FA0"/>
    <w:rsid w:val="00C30154"/>
    <w:rsid w:val="00C30DDA"/>
    <w:rsid w:val="00C31548"/>
    <w:rsid w:val="00C32B64"/>
    <w:rsid w:val="00C33855"/>
    <w:rsid w:val="00C338FC"/>
    <w:rsid w:val="00C340EA"/>
    <w:rsid w:val="00C35324"/>
    <w:rsid w:val="00C367DF"/>
    <w:rsid w:val="00C36F89"/>
    <w:rsid w:val="00C37019"/>
    <w:rsid w:val="00C370D4"/>
    <w:rsid w:val="00C37A03"/>
    <w:rsid w:val="00C37A90"/>
    <w:rsid w:val="00C40878"/>
    <w:rsid w:val="00C41173"/>
    <w:rsid w:val="00C41506"/>
    <w:rsid w:val="00C41A49"/>
    <w:rsid w:val="00C41AC9"/>
    <w:rsid w:val="00C420D8"/>
    <w:rsid w:val="00C4256A"/>
    <w:rsid w:val="00C428E5"/>
    <w:rsid w:val="00C43826"/>
    <w:rsid w:val="00C43ED6"/>
    <w:rsid w:val="00C440B4"/>
    <w:rsid w:val="00C447DF"/>
    <w:rsid w:val="00C449E0"/>
    <w:rsid w:val="00C4603D"/>
    <w:rsid w:val="00C464AA"/>
    <w:rsid w:val="00C46ADC"/>
    <w:rsid w:val="00C46D83"/>
    <w:rsid w:val="00C47737"/>
    <w:rsid w:val="00C47AF0"/>
    <w:rsid w:val="00C47F19"/>
    <w:rsid w:val="00C5011B"/>
    <w:rsid w:val="00C51125"/>
    <w:rsid w:val="00C51DEE"/>
    <w:rsid w:val="00C5297D"/>
    <w:rsid w:val="00C537CC"/>
    <w:rsid w:val="00C53D89"/>
    <w:rsid w:val="00C53F5B"/>
    <w:rsid w:val="00C54568"/>
    <w:rsid w:val="00C54BF2"/>
    <w:rsid w:val="00C54DA8"/>
    <w:rsid w:val="00C55627"/>
    <w:rsid w:val="00C57305"/>
    <w:rsid w:val="00C5754F"/>
    <w:rsid w:val="00C60029"/>
    <w:rsid w:val="00C612CB"/>
    <w:rsid w:val="00C61B2D"/>
    <w:rsid w:val="00C6293F"/>
    <w:rsid w:val="00C64995"/>
    <w:rsid w:val="00C64B3D"/>
    <w:rsid w:val="00C64DD1"/>
    <w:rsid w:val="00C6541D"/>
    <w:rsid w:val="00C6580B"/>
    <w:rsid w:val="00C663AD"/>
    <w:rsid w:val="00C67D06"/>
    <w:rsid w:val="00C67ED9"/>
    <w:rsid w:val="00C70B73"/>
    <w:rsid w:val="00C71DF7"/>
    <w:rsid w:val="00C71F82"/>
    <w:rsid w:val="00C74D6B"/>
    <w:rsid w:val="00C74DE8"/>
    <w:rsid w:val="00C756D8"/>
    <w:rsid w:val="00C75833"/>
    <w:rsid w:val="00C758A3"/>
    <w:rsid w:val="00C75955"/>
    <w:rsid w:val="00C77DE0"/>
    <w:rsid w:val="00C8065A"/>
    <w:rsid w:val="00C80A03"/>
    <w:rsid w:val="00C80C94"/>
    <w:rsid w:val="00C80E5D"/>
    <w:rsid w:val="00C8106E"/>
    <w:rsid w:val="00C81127"/>
    <w:rsid w:val="00C815DD"/>
    <w:rsid w:val="00C830AF"/>
    <w:rsid w:val="00C839B3"/>
    <w:rsid w:val="00C84035"/>
    <w:rsid w:val="00C841EE"/>
    <w:rsid w:val="00C8457D"/>
    <w:rsid w:val="00C857C9"/>
    <w:rsid w:val="00C8637E"/>
    <w:rsid w:val="00C8678C"/>
    <w:rsid w:val="00C8678F"/>
    <w:rsid w:val="00C87156"/>
    <w:rsid w:val="00C90242"/>
    <w:rsid w:val="00C9065E"/>
    <w:rsid w:val="00C90D96"/>
    <w:rsid w:val="00C90EF5"/>
    <w:rsid w:val="00C91AA3"/>
    <w:rsid w:val="00C92478"/>
    <w:rsid w:val="00C92908"/>
    <w:rsid w:val="00C92E77"/>
    <w:rsid w:val="00C92F54"/>
    <w:rsid w:val="00C93547"/>
    <w:rsid w:val="00C94049"/>
    <w:rsid w:val="00C9440A"/>
    <w:rsid w:val="00C9474E"/>
    <w:rsid w:val="00C94BDB"/>
    <w:rsid w:val="00C95310"/>
    <w:rsid w:val="00C9579F"/>
    <w:rsid w:val="00C95F02"/>
    <w:rsid w:val="00C966EF"/>
    <w:rsid w:val="00C9677B"/>
    <w:rsid w:val="00C9720E"/>
    <w:rsid w:val="00C978C9"/>
    <w:rsid w:val="00C97E16"/>
    <w:rsid w:val="00CA0682"/>
    <w:rsid w:val="00CA0C19"/>
    <w:rsid w:val="00CA1685"/>
    <w:rsid w:val="00CA1CA2"/>
    <w:rsid w:val="00CA1DEF"/>
    <w:rsid w:val="00CA1E81"/>
    <w:rsid w:val="00CA214F"/>
    <w:rsid w:val="00CA2A37"/>
    <w:rsid w:val="00CA34E2"/>
    <w:rsid w:val="00CA35B3"/>
    <w:rsid w:val="00CA5F82"/>
    <w:rsid w:val="00CA6262"/>
    <w:rsid w:val="00CA73FB"/>
    <w:rsid w:val="00CA785C"/>
    <w:rsid w:val="00CA7B2E"/>
    <w:rsid w:val="00CA7C9A"/>
    <w:rsid w:val="00CB1715"/>
    <w:rsid w:val="00CB2146"/>
    <w:rsid w:val="00CB2676"/>
    <w:rsid w:val="00CB27B5"/>
    <w:rsid w:val="00CB28EB"/>
    <w:rsid w:val="00CB2B46"/>
    <w:rsid w:val="00CB366C"/>
    <w:rsid w:val="00CB3933"/>
    <w:rsid w:val="00CB3FBE"/>
    <w:rsid w:val="00CB3FF8"/>
    <w:rsid w:val="00CB436C"/>
    <w:rsid w:val="00CB48B4"/>
    <w:rsid w:val="00CB49E4"/>
    <w:rsid w:val="00CB5063"/>
    <w:rsid w:val="00CB5253"/>
    <w:rsid w:val="00CB5DC2"/>
    <w:rsid w:val="00CB6184"/>
    <w:rsid w:val="00CB65ED"/>
    <w:rsid w:val="00CB7DF9"/>
    <w:rsid w:val="00CB7EEC"/>
    <w:rsid w:val="00CC025E"/>
    <w:rsid w:val="00CC0754"/>
    <w:rsid w:val="00CC0AF8"/>
    <w:rsid w:val="00CC1587"/>
    <w:rsid w:val="00CC15E8"/>
    <w:rsid w:val="00CC1781"/>
    <w:rsid w:val="00CC2D32"/>
    <w:rsid w:val="00CC33C9"/>
    <w:rsid w:val="00CC3C06"/>
    <w:rsid w:val="00CC3C9B"/>
    <w:rsid w:val="00CC5BA5"/>
    <w:rsid w:val="00CC5CAA"/>
    <w:rsid w:val="00CC5E7A"/>
    <w:rsid w:val="00CC5FD7"/>
    <w:rsid w:val="00CC6142"/>
    <w:rsid w:val="00CC662F"/>
    <w:rsid w:val="00CC6634"/>
    <w:rsid w:val="00CC7492"/>
    <w:rsid w:val="00CC7579"/>
    <w:rsid w:val="00CC7CFD"/>
    <w:rsid w:val="00CC7EE7"/>
    <w:rsid w:val="00CD3398"/>
    <w:rsid w:val="00CD3C21"/>
    <w:rsid w:val="00CD4215"/>
    <w:rsid w:val="00CD518E"/>
    <w:rsid w:val="00CD5697"/>
    <w:rsid w:val="00CD56E7"/>
    <w:rsid w:val="00CD61A6"/>
    <w:rsid w:val="00CD6468"/>
    <w:rsid w:val="00CD6D9E"/>
    <w:rsid w:val="00CD7BFD"/>
    <w:rsid w:val="00CE043F"/>
    <w:rsid w:val="00CE155D"/>
    <w:rsid w:val="00CE33CC"/>
    <w:rsid w:val="00CE3B08"/>
    <w:rsid w:val="00CE400B"/>
    <w:rsid w:val="00CE434A"/>
    <w:rsid w:val="00CE5632"/>
    <w:rsid w:val="00CE5AD8"/>
    <w:rsid w:val="00CE6D62"/>
    <w:rsid w:val="00CE7569"/>
    <w:rsid w:val="00CE764F"/>
    <w:rsid w:val="00CE7E25"/>
    <w:rsid w:val="00CF0079"/>
    <w:rsid w:val="00CF058B"/>
    <w:rsid w:val="00CF1B15"/>
    <w:rsid w:val="00CF1E5C"/>
    <w:rsid w:val="00CF463D"/>
    <w:rsid w:val="00CF4FB8"/>
    <w:rsid w:val="00CF56CA"/>
    <w:rsid w:val="00CF5D5C"/>
    <w:rsid w:val="00CF5E22"/>
    <w:rsid w:val="00CF60B5"/>
    <w:rsid w:val="00CF6415"/>
    <w:rsid w:val="00CF7D92"/>
    <w:rsid w:val="00D0183C"/>
    <w:rsid w:val="00D037C2"/>
    <w:rsid w:val="00D039FF"/>
    <w:rsid w:val="00D03AB4"/>
    <w:rsid w:val="00D03C13"/>
    <w:rsid w:val="00D05789"/>
    <w:rsid w:val="00D058FB"/>
    <w:rsid w:val="00D05D49"/>
    <w:rsid w:val="00D0614D"/>
    <w:rsid w:val="00D0639A"/>
    <w:rsid w:val="00D06834"/>
    <w:rsid w:val="00D07919"/>
    <w:rsid w:val="00D07D73"/>
    <w:rsid w:val="00D07F18"/>
    <w:rsid w:val="00D10669"/>
    <w:rsid w:val="00D10FB8"/>
    <w:rsid w:val="00D11365"/>
    <w:rsid w:val="00D11C34"/>
    <w:rsid w:val="00D11E4C"/>
    <w:rsid w:val="00D12D40"/>
    <w:rsid w:val="00D13F44"/>
    <w:rsid w:val="00D14483"/>
    <w:rsid w:val="00D144B4"/>
    <w:rsid w:val="00D149BE"/>
    <w:rsid w:val="00D151FB"/>
    <w:rsid w:val="00D16544"/>
    <w:rsid w:val="00D1712D"/>
    <w:rsid w:val="00D205A9"/>
    <w:rsid w:val="00D206F0"/>
    <w:rsid w:val="00D21C29"/>
    <w:rsid w:val="00D2206A"/>
    <w:rsid w:val="00D22286"/>
    <w:rsid w:val="00D2277E"/>
    <w:rsid w:val="00D229E5"/>
    <w:rsid w:val="00D22DE3"/>
    <w:rsid w:val="00D23761"/>
    <w:rsid w:val="00D2376D"/>
    <w:rsid w:val="00D23AA7"/>
    <w:rsid w:val="00D23E2E"/>
    <w:rsid w:val="00D23EB7"/>
    <w:rsid w:val="00D24294"/>
    <w:rsid w:val="00D2464D"/>
    <w:rsid w:val="00D24704"/>
    <w:rsid w:val="00D24D1F"/>
    <w:rsid w:val="00D25635"/>
    <w:rsid w:val="00D25F15"/>
    <w:rsid w:val="00D2605D"/>
    <w:rsid w:val="00D26084"/>
    <w:rsid w:val="00D26132"/>
    <w:rsid w:val="00D26EE7"/>
    <w:rsid w:val="00D318A6"/>
    <w:rsid w:val="00D31B1E"/>
    <w:rsid w:val="00D324E0"/>
    <w:rsid w:val="00D3290F"/>
    <w:rsid w:val="00D333D5"/>
    <w:rsid w:val="00D333DB"/>
    <w:rsid w:val="00D334F6"/>
    <w:rsid w:val="00D3429A"/>
    <w:rsid w:val="00D343CE"/>
    <w:rsid w:val="00D34978"/>
    <w:rsid w:val="00D34A8A"/>
    <w:rsid w:val="00D353E7"/>
    <w:rsid w:val="00D35CCE"/>
    <w:rsid w:val="00D35CE9"/>
    <w:rsid w:val="00D366F9"/>
    <w:rsid w:val="00D369E4"/>
    <w:rsid w:val="00D36C78"/>
    <w:rsid w:val="00D37740"/>
    <w:rsid w:val="00D3791E"/>
    <w:rsid w:val="00D37A51"/>
    <w:rsid w:val="00D4008D"/>
    <w:rsid w:val="00D40C86"/>
    <w:rsid w:val="00D40FEE"/>
    <w:rsid w:val="00D410C4"/>
    <w:rsid w:val="00D423F3"/>
    <w:rsid w:val="00D428DB"/>
    <w:rsid w:val="00D4356B"/>
    <w:rsid w:val="00D43675"/>
    <w:rsid w:val="00D43EDB"/>
    <w:rsid w:val="00D450C3"/>
    <w:rsid w:val="00D45266"/>
    <w:rsid w:val="00D458F6"/>
    <w:rsid w:val="00D46242"/>
    <w:rsid w:val="00D46911"/>
    <w:rsid w:val="00D47DC3"/>
    <w:rsid w:val="00D502D3"/>
    <w:rsid w:val="00D504FF"/>
    <w:rsid w:val="00D50558"/>
    <w:rsid w:val="00D50A06"/>
    <w:rsid w:val="00D50E4C"/>
    <w:rsid w:val="00D52250"/>
    <w:rsid w:val="00D522E7"/>
    <w:rsid w:val="00D52720"/>
    <w:rsid w:val="00D52E99"/>
    <w:rsid w:val="00D53364"/>
    <w:rsid w:val="00D533AB"/>
    <w:rsid w:val="00D534C8"/>
    <w:rsid w:val="00D536ED"/>
    <w:rsid w:val="00D549CB"/>
    <w:rsid w:val="00D55627"/>
    <w:rsid w:val="00D5665B"/>
    <w:rsid w:val="00D567D6"/>
    <w:rsid w:val="00D56B86"/>
    <w:rsid w:val="00D57163"/>
    <w:rsid w:val="00D5735D"/>
    <w:rsid w:val="00D608FF"/>
    <w:rsid w:val="00D60F4D"/>
    <w:rsid w:val="00D611BA"/>
    <w:rsid w:val="00D61685"/>
    <w:rsid w:val="00D61881"/>
    <w:rsid w:val="00D620AC"/>
    <w:rsid w:val="00D62285"/>
    <w:rsid w:val="00D62C7D"/>
    <w:rsid w:val="00D635E4"/>
    <w:rsid w:val="00D6707D"/>
    <w:rsid w:val="00D671D4"/>
    <w:rsid w:val="00D673AA"/>
    <w:rsid w:val="00D70628"/>
    <w:rsid w:val="00D70AEB"/>
    <w:rsid w:val="00D70ECC"/>
    <w:rsid w:val="00D714A8"/>
    <w:rsid w:val="00D73271"/>
    <w:rsid w:val="00D734A1"/>
    <w:rsid w:val="00D738E3"/>
    <w:rsid w:val="00D7580A"/>
    <w:rsid w:val="00D75FD1"/>
    <w:rsid w:val="00D768DC"/>
    <w:rsid w:val="00D76CB4"/>
    <w:rsid w:val="00D771D6"/>
    <w:rsid w:val="00D77637"/>
    <w:rsid w:val="00D77972"/>
    <w:rsid w:val="00D77A5E"/>
    <w:rsid w:val="00D803CF"/>
    <w:rsid w:val="00D8040D"/>
    <w:rsid w:val="00D8055B"/>
    <w:rsid w:val="00D8079E"/>
    <w:rsid w:val="00D81626"/>
    <w:rsid w:val="00D8212F"/>
    <w:rsid w:val="00D829E1"/>
    <w:rsid w:val="00D82C3D"/>
    <w:rsid w:val="00D82D01"/>
    <w:rsid w:val="00D82E51"/>
    <w:rsid w:val="00D83728"/>
    <w:rsid w:val="00D845E4"/>
    <w:rsid w:val="00D851CE"/>
    <w:rsid w:val="00D861EA"/>
    <w:rsid w:val="00D86894"/>
    <w:rsid w:val="00D87F63"/>
    <w:rsid w:val="00D91006"/>
    <w:rsid w:val="00D9156A"/>
    <w:rsid w:val="00D91A7E"/>
    <w:rsid w:val="00D91B0A"/>
    <w:rsid w:val="00D91D29"/>
    <w:rsid w:val="00D92FCD"/>
    <w:rsid w:val="00D95032"/>
    <w:rsid w:val="00D95194"/>
    <w:rsid w:val="00D95E36"/>
    <w:rsid w:val="00D967A7"/>
    <w:rsid w:val="00D96D5B"/>
    <w:rsid w:val="00D970AD"/>
    <w:rsid w:val="00D97C3F"/>
    <w:rsid w:val="00D97DA3"/>
    <w:rsid w:val="00DA051D"/>
    <w:rsid w:val="00DA065C"/>
    <w:rsid w:val="00DA12EA"/>
    <w:rsid w:val="00DA3325"/>
    <w:rsid w:val="00DA3C4F"/>
    <w:rsid w:val="00DA45A3"/>
    <w:rsid w:val="00DA5132"/>
    <w:rsid w:val="00DA6BB4"/>
    <w:rsid w:val="00DA7A44"/>
    <w:rsid w:val="00DA7D28"/>
    <w:rsid w:val="00DB063A"/>
    <w:rsid w:val="00DB0741"/>
    <w:rsid w:val="00DB0EEE"/>
    <w:rsid w:val="00DB121A"/>
    <w:rsid w:val="00DB2321"/>
    <w:rsid w:val="00DB2902"/>
    <w:rsid w:val="00DB2C04"/>
    <w:rsid w:val="00DB3CA0"/>
    <w:rsid w:val="00DB3E22"/>
    <w:rsid w:val="00DB4622"/>
    <w:rsid w:val="00DB501D"/>
    <w:rsid w:val="00DB502F"/>
    <w:rsid w:val="00DB5219"/>
    <w:rsid w:val="00DB5579"/>
    <w:rsid w:val="00DB5960"/>
    <w:rsid w:val="00DB6513"/>
    <w:rsid w:val="00DB69BF"/>
    <w:rsid w:val="00DB6CA5"/>
    <w:rsid w:val="00DB71E9"/>
    <w:rsid w:val="00DB7895"/>
    <w:rsid w:val="00DC0421"/>
    <w:rsid w:val="00DC049C"/>
    <w:rsid w:val="00DC067F"/>
    <w:rsid w:val="00DC08D1"/>
    <w:rsid w:val="00DC0F3B"/>
    <w:rsid w:val="00DC1470"/>
    <w:rsid w:val="00DC17D0"/>
    <w:rsid w:val="00DC1A8A"/>
    <w:rsid w:val="00DC1D2C"/>
    <w:rsid w:val="00DC27EE"/>
    <w:rsid w:val="00DC2BAA"/>
    <w:rsid w:val="00DC32EE"/>
    <w:rsid w:val="00DC3710"/>
    <w:rsid w:val="00DC3C75"/>
    <w:rsid w:val="00DC3C90"/>
    <w:rsid w:val="00DC3D0D"/>
    <w:rsid w:val="00DC40C2"/>
    <w:rsid w:val="00DC6393"/>
    <w:rsid w:val="00DC6D22"/>
    <w:rsid w:val="00DC7106"/>
    <w:rsid w:val="00DC7423"/>
    <w:rsid w:val="00DC7A1B"/>
    <w:rsid w:val="00DC7E04"/>
    <w:rsid w:val="00DD03DB"/>
    <w:rsid w:val="00DD045A"/>
    <w:rsid w:val="00DD04F7"/>
    <w:rsid w:val="00DD06BD"/>
    <w:rsid w:val="00DD06C0"/>
    <w:rsid w:val="00DD0798"/>
    <w:rsid w:val="00DD0D50"/>
    <w:rsid w:val="00DD1404"/>
    <w:rsid w:val="00DD14FB"/>
    <w:rsid w:val="00DD15A4"/>
    <w:rsid w:val="00DD1824"/>
    <w:rsid w:val="00DD1F1F"/>
    <w:rsid w:val="00DD2828"/>
    <w:rsid w:val="00DD315A"/>
    <w:rsid w:val="00DD3245"/>
    <w:rsid w:val="00DD3879"/>
    <w:rsid w:val="00DD3ACD"/>
    <w:rsid w:val="00DD6880"/>
    <w:rsid w:val="00DD696C"/>
    <w:rsid w:val="00DD7214"/>
    <w:rsid w:val="00DD7DC2"/>
    <w:rsid w:val="00DD7E1E"/>
    <w:rsid w:val="00DE010B"/>
    <w:rsid w:val="00DE03C2"/>
    <w:rsid w:val="00DE13C6"/>
    <w:rsid w:val="00DE205D"/>
    <w:rsid w:val="00DE2E4D"/>
    <w:rsid w:val="00DE3902"/>
    <w:rsid w:val="00DE3A03"/>
    <w:rsid w:val="00DE4A55"/>
    <w:rsid w:val="00DE508B"/>
    <w:rsid w:val="00DE526B"/>
    <w:rsid w:val="00DE59BD"/>
    <w:rsid w:val="00DE611E"/>
    <w:rsid w:val="00DE6A6A"/>
    <w:rsid w:val="00DE6A95"/>
    <w:rsid w:val="00DE753D"/>
    <w:rsid w:val="00DE7AAB"/>
    <w:rsid w:val="00DE7F2F"/>
    <w:rsid w:val="00DF02E3"/>
    <w:rsid w:val="00DF0883"/>
    <w:rsid w:val="00DF0FD3"/>
    <w:rsid w:val="00DF13FE"/>
    <w:rsid w:val="00DF23F6"/>
    <w:rsid w:val="00DF2783"/>
    <w:rsid w:val="00DF2DF2"/>
    <w:rsid w:val="00DF300F"/>
    <w:rsid w:val="00DF36C9"/>
    <w:rsid w:val="00DF3CE1"/>
    <w:rsid w:val="00DF4237"/>
    <w:rsid w:val="00DF47AB"/>
    <w:rsid w:val="00DF4834"/>
    <w:rsid w:val="00DF48C0"/>
    <w:rsid w:val="00DF6341"/>
    <w:rsid w:val="00DF675F"/>
    <w:rsid w:val="00DF6855"/>
    <w:rsid w:val="00DF6DFA"/>
    <w:rsid w:val="00DF73DD"/>
    <w:rsid w:val="00E00028"/>
    <w:rsid w:val="00E00CB3"/>
    <w:rsid w:val="00E00ED3"/>
    <w:rsid w:val="00E02793"/>
    <w:rsid w:val="00E030BB"/>
    <w:rsid w:val="00E031CA"/>
    <w:rsid w:val="00E03504"/>
    <w:rsid w:val="00E03878"/>
    <w:rsid w:val="00E04830"/>
    <w:rsid w:val="00E04928"/>
    <w:rsid w:val="00E058A6"/>
    <w:rsid w:val="00E05ECB"/>
    <w:rsid w:val="00E06DEF"/>
    <w:rsid w:val="00E06FAA"/>
    <w:rsid w:val="00E07D44"/>
    <w:rsid w:val="00E100AC"/>
    <w:rsid w:val="00E10E65"/>
    <w:rsid w:val="00E1150D"/>
    <w:rsid w:val="00E116DF"/>
    <w:rsid w:val="00E11B56"/>
    <w:rsid w:val="00E12065"/>
    <w:rsid w:val="00E13246"/>
    <w:rsid w:val="00E132BB"/>
    <w:rsid w:val="00E141F8"/>
    <w:rsid w:val="00E1460B"/>
    <w:rsid w:val="00E14BBC"/>
    <w:rsid w:val="00E15991"/>
    <w:rsid w:val="00E15CF0"/>
    <w:rsid w:val="00E15FAD"/>
    <w:rsid w:val="00E1652D"/>
    <w:rsid w:val="00E1670B"/>
    <w:rsid w:val="00E1678F"/>
    <w:rsid w:val="00E169F3"/>
    <w:rsid w:val="00E17B43"/>
    <w:rsid w:val="00E20F09"/>
    <w:rsid w:val="00E213EA"/>
    <w:rsid w:val="00E2160A"/>
    <w:rsid w:val="00E21E7A"/>
    <w:rsid w:val="00E220AE"/>
    <w:rsid w:val="00E2297D"/>
    <w:rsid w:val="00E22BF1"/>
    <w:rsid w:val="00E23BBC"/>
    <w:rsid w:val="00E23C3C"/>
    <w:rsid w:val="00E23FCC"/>
    <w:rsid w:val="00E24BC1"/>
    <w:rsid w:val="00E254BB"/>
    <w:rsid w:val="00E254C8"/>
    <w:rsid w:val="00E259FC"/>
    <w:rsid w:val="00E25E99"/>
    <w:rsid w:val="00E267BB"/>
    <w:rsid w:val="00E26F5A"/>
    <w:rsid w:val="00E275B7"/>
    <w:rsid w:val="00E27D26"/>
    <w:rsid w:val="00E30BEE"/>
    <w:rsid w:val="00E313E3"/>
    <w:rsid w:val="00E31F22"/>
    <w:rsid w:val="00E31FB3"/>
    <w:rsid w:val="00E328A2"/>
    <w:rsid w:val="00E33883"/>
    <w:rsid w:val="00E34173"/>
    <w:rsid w:val="00E34822"/>
    <w:rsid w:val="00E36380"/>
    <w:rsid w:val="00E36A30"/>
    <w:rsid w:val="00E3797B"/>
    <w:rsid w:val="00E37E17"/>
    <w:rsid w:val="00E40A4C"/>
    <w:rsid w:val="00E4103A"/>
    <w:rsid w:val="00E410AF"/>
    <w:rsid w:val="00E410F6"/>
    <w:rsid w:val="00E4149D"/>
    <w:rsid w:val="00E4152A"/>
    <w:rsid w:val="00E416A9"/>
    <w:rsid w:val="00E42DC2"/>
    <w:rsid w:val="00E43133"/>
    <w:rsid w:val="00E43D4A"/>
    <w:rsid w:val="00E43E84"/>
    <w:rsid w:val="00E441E4"/>
    <w:rsid w:val="00E44771"/>
    <w:rsid w:val="00E44F11"/>
    <w:rsid w:val="00E46C18"/>
    <w:rsid w:val="00E471FC"/>
    <w:rsid w:val="00E478A4"/>
    <w:rsid w:val="00E47A0E"/>
    <w:rsid w:val="00E501F7"/>
    <w:rsid w:val="00E52345"/>
    <w:rsid w:val="00E528A2"/>
    <w:rsid w:val="00E52EE5"/>
    <w:rsid w:val="00E53A0C"/>
    <w:rsid w:val="00E53E6C"/>
    <w:rsid w:val="00E5438D"/>
    <w:rsid w:val="00E54789"/>
    <w:rsid w:val="00E54E8C"/>
    <w:rsid w:val="00E54F85"/>
    <w:rsid w:val="00E550C1"/>
    <w:rsid w:val="00E558E5"/>
    <w:rsid w:val="00E55FD4"/>
    <w:rsid w:val="00E57884"/>
    <w:rsid w:val="00E60A96"/>
    <w:rsid w:val="00E617A7"/>
    <w:rsid w:val="00E61874"/>
    <w:rsid w:val="00E62BD5"/>
    <w:rsid w:val="00E63F55"/>
    <w:rsid w:val="00E6415E"/>
    <w:rsid w:val="00E64516"/>
    <w:rsid w:val="00E64ADE"/>
    <w:rsid w:val="00E6518D"/>
    <w:rsid w:val="00E65738"/>
    <w:rsid w:val="00E666BC"/>
    <w:rsid w:val="00E66F91"/>
    <w:rsid w:val="00E676F0"/>
    <w:rsid w:val="00E67C7F"/>
    <w:rsid w:val="00E67E59"/>
    <w:rsid w:val="00E70369"/>
    <w:rsid w:val="00E7058A"/>
    <w:rsid w:val="00E71325"/>
    <w:rsid w:val="00E7172B"/>
    <w:rsid w:val="00E72445"/>
    <w:rsid w:val="00E7370B"/>
    <w:rsid w:val="00E73B6E"/>
    <w:rsid w:val="00E75924"/>
    <w:rsid w:val="00E75BEC"/>
    <w:rsid w:val="00E76C15"/>
    <w:rsid w:val="00E770F5"/>
    <w:rsid w:val="00E77300"/>
    <w:rsid w:val="00E77667"/>
    <w:rsid w:val="00E77C81"/>
    <w:rsid w:val="00E80168"/>
    <w:rsid w:val="00E80297"/>
    <w:rsid w:val="00E81186"/>
    <w:rsid w:val="00E823EF"/>
    <w:rsid w:val="00E82B19"/>
    <w:rsid w:val="00E82B60"/>
    <w:rsid w:val="00E82D3C"/>
    <w:rsid w:val="00E82DCA"/>
    <w:rsid w:val="00E82EED"/>
    <w:rsid w:val="00E832F4"/>
    <w:rsid w:val="00E834E8"/>
    <w:rsid w:val="00E83AE4"/>
    <w:rsid w:val="00E84030"/>
    <w:rsid w:val="00E85744"/>
    <w:rsid w:val="00E85B8A"/>
    <w:rsid w:val="00E85D56"/>
    <w:rsid w:val="00E85F8E"/>
    <w:rsid w:val="00E86803"/>
    <w:rsid w:val="00E86E10"/>
    <w:rsid w:val="00E86EDA"/>
    <w:rsid w:val="00E86F34"/>
    <w:rsid w:val="00E872EC"/>
    <w:rsid w:val="00E90213"/>
    <w:rsid w:val="00E915A3"/>
    <w:rsid w:val="00E93D61"/>
    <w:rsid w:val="00E94C10"/>
    <w:rsid w:val="00E95208"/>
    <w:rsid w:val="00E95AC8"/>
    <w:rsid w:val="00E95CF6"/>
    <w:rsid w:val="00E95D47"/>
    <w:rsid w:val="00E96176"/>
    <w:rsid w:val="00E96EEF"/>
    <w:rsid w:val="00E97175"/>
    <w:rsid w:val="00EA053B"/>
    <w:rsid w:val="00EA0720"/>
    <w:rsid w:val="00EA187E"/>
    <w:rsid w:val="00EA1D00"/>
    <w:rsid w:val="00EA202D"/>
    <w:rsid w:val="00EA4345"/>
    <w:rsid w:val="00EA43F7"/>
    <w:rsid w:val="00EA5583"/>
    <w:rsid w:val="00EA58D8"/>
    <w:rsid w:val="00EA775E"/>
    <w:rsid w:val="00EB0B3A"/>
    <w:rsid w:val="00EB1636"/>
    <w:rsid w:val="00EB2039"/>
    <w:rsid w:val="00EB21A2"/>
    <w:rsid w:val="00EB32FC"/>
    <w:rsid w:val="00EB3715"/>
    <w:rsid w:val="00EB4215"/>
    <w:rsid w:val="00EB44A2"/>
    <w:rsid w:val="00EB44E3"/>
    <w:rsid w:val="00EB4CC6"/>
    <w:rsid w:val="00EB51CB"/>
    <w:rsid w:val="00EB59A0"/>
    <w:rsid w:val="00EB61BA"/>
    <w:rsid w:val="00EC16F3"/>
    <w:rsid w:val="00EC1FBB"/>
    <w:rsid w:val="00EC23F6"/>
    <w:rsid w:val="00EC2950"/>
    <w:rsid w:val="00EC2DDB"/>
    <w:rsid w:val="00EC308B"/>
    <w:rsid w:val="00EC4758"/>
    <w:rsid w:val="00EC49F3"/>
    <w:rsid w:val="00EC4C2C"/>
    <w:rsid w:val="00EC54B7"/>
    <w:rsid w:val="00EC613A"/>
    <w:rsid w:val="00EC6B89"/>
    <w:rsid w:val="00EC6BDF"/>
    <w:rsid w:val="00EC6E26"/>
    <w:rsid w:val="00EC70F8"/>
    <w:rsid w:val="00EC7F65"/>
    <w:rsid w:val="00EC7F91"/>
    <w:rsid w:val="00ED02C0"/>
    <w:rsid w:val="00ED0A10"/>
    <w:rsid w:val="00ED0B37"/>
    <w:rsid w:val="00ED0C78"/>
    <w:rsid w:val="00ED2093"/>
    <w:rsid w:val="00ED3BAC"/>
    <w:rsid w:val="00ED3E30"/>
    <w:rsid w:val="00ED41A7"/>
    <w:rsid w:val="00ED425F"/>
    <w:rsid w:val="00ED49EC"/>
    <w:rsid w:val="00ED529E"/>
    <w:rsid w:val="00ED558C"/>
    <w:rsid w:val="00ED56DB"/>
    <w:rsid w:val="00ED5988"/>
    <w:rsid w:val="00ED5E74"/>
    <w:rsid w:val="00ED6857"/>
    <w:rsid w:val="00ED6E97"/>
    <w:rsid w:val="00EE0FFE"/>
    <w:rsid w:val="00EE147E"/>
    <w:rsid w:val="00EE1873"/>
    <w:rsid w:val="00EE1AA3"/>
    <w:rsid w:val="00EE2C69"/>
    <w:rsid w:val="00EE303C"/>
    <w:rsid w:val="00EE352A"/>
    <w:rsid w:val="00EE41BE"/>
    <w:rsid w:val="00EE4225"/>
    <w:rsid w:val="00EE48E8"/>
    <w:rsid w:val="00EE49FB"/>
    <w:rsid w:val="00EE55E7"/>
    <w:rsid w:val="00EE59E6"/>
    <w:rsid w:val="00EE5C4A"/>
    <w:rsid w:val="00EE65FC"/>
    <w:rsid w:val="00EE681F"/>
    <w:rsid w:val="00EE6920"/>
    <w:rsid w:val="00EE6DED"/>
    <w:rsid w:val="00EE70B0"/>
    <w:rsid w:val="00EE7E49"/>
    <w:rsid w:val="00EE7ED6"/>
    <w:rsid w:val="00EF0DD0"/>
    <w:rsid w:val="00EF12F7"/>
    <w:rsid w:val="00EF1AA1"/>
    <w:rsid w:val="00EF2187"/>
    <w:rsid w:val="00EF2418"/>
    <w:rsid w:val="00EF389D"/>
    <w:rsid w:val="00EF3C3E"/>
    <w:rsid w:val="00EF442C"/>
    <w:rsid w:val="00EF46F3"/>
    <w:rsid w:val="00EF6006"/>
    <w:rsid w:val="00EF6B2D"/>
    <w:rsid w:val="00EF6EBC"/>
    <w:rsid w:val="00EF753F"/>
    <w:rsid w:val="00F01A03"/>
    <w:rsid w:val="00F022E3"/>
    <w:rsid w:val="00F02559"/>
    <w:rsid w:val="00F0261F"/>
    <w:rsid w:val="00F02BF6"/>
    <w:rsid w:val="00F03F11"/>
    <w:rsid w:val="00F03F1D"/>
    <w:rsid w:val="00F04926"/>
    <w:rsid w:val="00F063DB"/>
    <w:rsid w:val="00F06AF4"/>
    <w:rsid w:val="00F07003"/>
    <w:rsid w:val="00F1076C"/>
    <w:rsid w:val="00F122F1"/>
    <w:rsid w:val="00F12FF7"/>
    <w:rsid w:val="00F13AAF"/>
    <w:rsid w:val="00F13FAD"/>
    <w:rsid w:val="00F1490B"/>
    <w:rsid w:val="00F14FB6"/>
    <w:rsid w:val="00F15521"/>
    <w:rsid w:val="00F15604"/>
    <w:rsid w:val="00F17C8E"/>
    <w:rsid w:val="00F20DE4"/>
    <w:rsid w:val="00F21981"/>
    <w:rsid w:val="00F22472"/>
    <w:rsid w:val="00F2250C"/>
    <w:rsid w:val="00F22657"/>
    <w:rsid w:val="00F22846"/>
    <w:rsid w:val="00F230A2"/>
    <w:rsid w:val="00F24BD0"/>
    <w:rsid w:val="00F24D77"/>
    <w:rsid w:val="00F2529C"/>
    <w:rsid w:val="00F25707"/>
    <w:rsid w:val="00F2592D"/>
    <w:rsid w:val="00F25E22"/>
    <w:rsid w:val="00F262C2"/>
    <w:rsid w:val="00F273CD"/>
    <w:rsid w:val="00F2769D"/>
    <w:rsid w:val="00F27C41"/>
    <w:rsid w:val="00F30A60"/>
    <w:rsid w:val="00F31324"/>
    <w:rsid w:val="00F31521"/>
    <w:rsid w:val="00F31A7E"/>
    <w:rsid w:val="00F3207E"/>
    <w:rsid w:val="00F323B1"/>
    <w:rsid w:val="00F334B2"/>
    <w:rsid w:val="00F342D1"/>
    <w:rsid w:val="00F34523"/>
    <w:rsid w:val="00F348EC"/>
    <w:rsid w:val="00F34A48"/>
    <w:rsid w:val="00F34CF6"/>
    <w:rsid w:val="00F3696E"/>
    <w:rsid w:val="00F37541"/>
    <w:rsid w:val="00F37A77"/>
    <w:rsid w:val="00F37A86"/>
    <w:rsid w:val="00F40D36"/>
    <w:rsid w:val="00F41900"/>
    <w:rsid w:val="00F43A10"/>
    <w:rsid w:val="00F43B76"/>
    <w:rsid w:val="00F4495F"/>
    <w:rsid w:val="00F45365"/>
    <w:rsid w:val="00F46416"/>
    <w:rsid w:val="00F4648B"/>
    <w:rsid w:val="00F47024"/>
    <w:rsid w:val="00F47116"/>
    <w:rsid w:val="00F47C33"/>
    <w:rsid w:val="00F50229"/>
    <w:rsid w:val="00F50948"/>
    <w:rsid w:val="00F50CFA"/>
    <w:rsid w:val="00F513EF"/>
    <w:rsid w:val="00F51BF9"/>
    <w:rsid w:val="00F522A0"/>
    <w:rsid w:val="00F532B7"/>
    <w:rsid w:val="00F534C5"/>
    <w:rsid w:val="00F5387B"/>
    <w:rsid w:val="00F53D9B"/>
    <w:rsid w:val="00F53FFE"/>
    <w:rsid w:val="00F54305"/>
    <w:rsid w:val="00F5442A"/>
    <w:rsid w:val="00F54B80"/>
    <w:rsid w:val="00F54D6A"/>
    <w:rsid w:val="00F54DDB"/>
    <w:rsid w:val="00F55147"/>
    <w:rsid w:val="00F55428"/>
    <w:rsid w:val="00F55864"/>
    <w:rsid w:val="00F55E46"/>
    <w:rsid w:val="00F55FCC"/>
    <w:rsid w:val="00F5677A"/>
    <w:rsid w:val="00F57784"/>
    <w:rsid w:val="00F600BB"/>
    <w:rsid w:val="00F6046E"/>
    <w:rsid w:val="00F60519"/>
    <w:rsid w:val="00F61225"/>
    <w:rsid w:val="00F6149A"/>
    <w:rsid w:val="00F61F98"/>
    <w:rsid w:val="00F621F0"/>
    <w:rsid w:val="00F625D3"/>
    <w:rsid w:val="00F63504"/>
    <w:rsid w:val="00F64775"/>
    <w:rsid w:val="00F65135"/>
    <w:rsid w:val="00F6537E"/>
    <w:rsid w:val="00F66FE1"/>
    <w:rsid w:val="00F67496"/>
    <w:rsid w:val="00F67FE4"/>
    <w:rsid w:val="00F705D2"/>
    <w:rsid w:val="00F707C5"/>
    <w:rsid w:val="00F72996"/>
    <w:rsid w:val="00F729DB"/>
    <w:rsid w:val="00F73566"/>
    <w:rsid w:val="00F73C98"/>
    <w:rsid w:val="00F74576"/>
    <w:rsid w:val="00F74EFF"/>
    <w:rsid w:val="00F759AD"/>
    <w:rsid w:val="00F75BA7"/>
    <w:rsid w:val="00F763A0"/>
    <w:rsid w:val="00F76E56"/>
    <w:rsid w:val="00F80C60"/>
    <w:rsid w:val="00F81466"/>
    <w:rsid w:val="00F814DF"/>
    <w:rsid w:val="00F817DE"/>
    <w:rsid w:val="00F8206D"/>
    <w:rsid w:val="00F8257A"/>
    <w:rsid w:val="00F82CDD"/>
    <w:rsid w:val="00F83149"/>
    <w:rsid w:val="00F837A9"/>
    <w:rsid w:val="00F83C7B"/>
    <w:rsid w:val="00F84549"/>
    <w:rsid w:val="00F85158"/>
    <w:rsid w:val="00F8681D"/>
    <w:rsid w:val="00F86B76"/>
    <w:rsid w:val="00F86D21"/>
    <w:rsid w:val="00F903D0"/>
    <w:rsid w:val="00F90B82"/>
    <w:rsid w:val="00F90DA0"/>
    <w:rsid w:val="00F91152"/>
    <w:rsid w:val="00F9122A"/>
    <w:rsid w:val="00F91503"/>
    <w:rsid w:val="00F919D4"/>
    <w:rsid w:val="00F91BBF"/>
    <w:rsid w:val="00F91E45"/>
    <w:rsid w:val="00F92A3A"/>
    <w:rsid w:val="00F92C30"/>
    <w:rsid w:val="00F93B06"/>
    <w:rsid w:val="00F93FF6"/>
    <w:rsid w:val="00F94087"/>
    <w:rsid w:val="00F94326"/>
    <w:rsid w:val="00F944CF"/>
    <w:rsid w:val="00F9496F"/>
    <w:rsid w:val="00F94C20"/>
    <w:rsid w:val="00F94E90"/>
    <w:rsid w:val="00F953DB"/>
    <w:rsid w:val="00F95567"/>
    <w:rsid w:val="00F9577E"/>
    <w:rsid w:val="00F95798"/>
    <w:rsid w:val="00F96953"/>
    <w:rsid w:val="00F96A94"/>
    <w:rsid w:val="00F97A6F"/>
    <w:rsid w:val="00FA10CE"/>
    <w:rsid w:val="00FA12F1"/>
    <w:rsid w:val="00FA207F"/>
    <w:rsid w:val="00FA21B5"/>
    <w:rsid w:val="00FA2B76"/>
    <w:rsid w:val="00FA2BD4"/>
    <w:rsid w:val="00FA458F"/>
    <w:rsid w:val="00FA46B5"/>
    <w:rsid w:val="00FA4BB9"/>
    <w:rsid w:val="00FA4E67"/>
    <w:rsid w:val="00FA5EAD"/>
    <w:rsid w:val="00FA6674"/>
    <w:rsid w:val="00FA6A3F"/>
    <w:rsid w:val="00FA791F"/>
    <w:rsid w:val="00FA7A7A"/>
    <w:rsid w:val="00FB0AE4"/>
    <w:rsid w:val="00FB0D99"/>
    <w:rsid w:val="00FB14A8"/>
    <w:rsid w:val="00FB1EFC"/>
    <w:rsid w:val="00FB21C1"/>
    <w:rsid w:val="00FB3DF6"/>
    <w:rsid w:val="00FB5C30"/>
    <w:rsid w:val="00FB6662"/>
    <w:rsid w:val="00FB6F18"/>
    <w:rsid w:val="00FC0BBB"/>
    <w:rsid w:val="00FC1570"/>
    <w:rsid w:val="00FC1660"/>
    <w:rsid w:val="00FC16D6"/>
    <w:rsid w:val="00FC1DE7"/>
    <w:rsid w:val="00FC1F61"/>
    <w:rsid w:val="00FC2694"/>
    <w:rsid w:val="00FC3266"/>
    <w:rsid w:val="00FC3844"/>
    <w:rsid w:val="00FC3C61"/>
    <w:rsid w:val="00FC3D13"/>
    <w:rsid w:val="00FC3E3F"/>
    <w:rsid w:val="00FC402E"/>
    <w:rsid w:val="00FC40CF"/>
    <w:rsid w:val="00FC423D"/>
    <w:rsid w:val="00FC4557"/>
    <w:rsid w:val="00FC4A96"/>
    <w:rsid w:val="00FC562A"/>
    <w:rsid w:val="00FC77C5"/>
    <w:rsid w:val="00FC79E2"/>
    <w:rsid w:val="00FC7F8B"/>
    <w:rsid w:val="00FD019E"/>
    <w:rsid w:val="00FD0590"/>
    <w:rsid w:val="00FD0633"/>
    <w:rsid w:val="00FD1110"/>
    <w:rsid w:val="00FD16BA"/>
    <w:rsid w:val="00FD19B4"/>
    <w:rsid w:val="00FD245B"/>
    <w:rsid w:val="00FD2555"/>
    <w:rsid w:val="00FD35D4"/>
    <w:rsid w:val="00FD3AE2"/>
    <w:rsid w:val="00FD43BE"/>
    <w:rsid w:val="00FD44B5"/>
    <w:rsid w:val="00FD4B65"/>
    <w:rsid w:val="00FD5B52"/>
    <w:rsid w:val="00FD6D80"/>
    <w:rsid w:val="00FD7233"/>
    <w:rsid w:val="00FD75AB"/>
    <w:rsid w:val="00FE06AB"/>
    <w:rsid w:val="00FE0980"/>
    <w:rsid w:val="00FE0F77"/>
    <w:rsid w:val="00FE1CE6"/>
    <w:rsid w:val="00FE212B"/>
    <w:rsid w:val="00FE29AD"/>
    <w:rsid w:val="00FE2A07"/>
    <w:rsid w:val="00FE2E8A"/>
    <w:rsid w:val="00FE34E2"/>
    <w:rsid w:val="00FE35CB"/>
    <w:rsid w:val="00FE4A1E"/>
    <w:rsid w:val="00FE4B35"/>
    <w:rsid w:val="00FE5237"/>
    <w:rsid w:val="00FE5E03"/>
    <w:rsid w:val="00FE6598"/>
    <w:rsid w:val="00FE669A"/>
    <w:rsid w:val="00FE6AA7"/>
    <w:rsid w:val="00FE7631"/>
    <w:rsid w:val="00FF034E"/>
    <w:rsid w:val="00FF0689"/>
    <w:rsid w:val="00FF103E"/>
    <w:rsid w:val="00FF24E8"/>
    <w:rsid w:val="00FF2E84"/>
    <w:rsid w:val="00FF40F0"/>
    <w:rsid w:val="00FF4219"/>
    <w:rsid w:val="00FF4B9B"/>
    <w:rsid w:val="00FF4C35"/>
    <w:rsid w:val="00FF4CD4"/>
    <w:rsid w:val="00FF5557"/>
    <w:rsid w:val="00FF55C1"/>
    <w:rsid w:val="00FF594B"/>
    <w:rsid w:val="00FF64A9"/>
    <w:rsid w:val="00FF76AB"/>
    <w:rsid w:val="00FF78E8"/>
    <w:rsid w:val="00FF7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58"/>
    <w:pPr>
      <w:spacing w:line="270" w:lineRule="atLeast"/>
    </w:pPr>
    <w:rPr>
      <w:rFonts w:ascii="Arial" w:hAnsi="Arial" w:cs="Arial"/>
      <w:sz w:val="22"/>
      <w:lang w:val="en-GB"/>
    </w:rPr>
  </w:style>
  <w:style w:type="paragraph" w:styleId="Heading1">
    <w:name w:val="heading 1"/>
    <w:basedOn w:val="Normal"/>
    <w:next w:val="Normal"/>
    <w:link w:val="1Char"/>
    <w:qFormat/>
    <w:rsid w:val="00810E58"/>
    <w:pPr>
      <w:keepNext/>
      <w:spacing w:before="240" w:after="60"/>
      <w:outlineLvl w:val="0"/>
    </w:pPr>
    <w:rPr>
      <w:b/>
      <w:bCs/>
      <w:kern w:val="32"/>
      <w:sz w:val="32"/>
      <w:szCs w:val="32"/>
    </w:rPr>
  </w:style>
  <w:style w:type="paragraph" w:styleId="Heading2">
    <w:name w:val="heading 2"/>
    <w:basedOn w:val="Normal"/>
    <w:next w:val="Normal"/>
    <w:link w:val="2Char"/>
    <w:qFormat/>
    <w:rsid w:val="00810E58"/>
    <w:pPr>
      <w:keepNext/>
      <w:spacing w:before="240" w:after="60"/>
      <w:outlineLvl w:val="1"/>
    </w:pPr>
    <w:rPr>
      <w:rFonts w:cs="Times New Roman"/>
      <w:b/>
      <w:bCs/>
      <w:i/>
      <w:iCs/>
      <w:sz w:val="28"/>
      <w:szCs w:val="28"/>
    </w:rPr>
  </w:style>
  <w:style w:type="paragraph" w:styleId="Heading3">
    <w:name w:val="heading 3"/>
    <w:basedOn w:val="Normal"/>
    <w:next w:val="Normal"/>
    <w:link w:val="3Char"/>
    <w:qFormat/>
    <w:rsid w:val="00810E58"/>
    <w:pPr>
      <w:keepNext/>
      <w:spacing w:before="240" w:after="60"/>
      <w:outlineLvl w:val="2"/>
    </w:pPr>
    <w:rPr>
      <w:b/>
      <w:bCs/>
      <w:sz w:val="26"/>
      <w:szCs w:val="26"/>
    </w:rPr>
  </w:style>
  <w:style w:type="paragraph" w:styleId="Heading4">
    <w:name w:val="heading 4"/>
    <w:basedOn w:val="Normal"/>
    <w:next w:val="Normal"/>
    <w:link w:val="4Char"/>
    <w:qFormat/>
    <w:rsid w:val="00810E58"/>
    <w:pPr>
      <w:keepNext/>
      <w:spacing w:before="240" w:after="60"/>
      <w:outlineLvl w:val="3"/>
    </w:pPr>
    <w:rPr>
      <w:rFonts w:ascii="Times New Roman" w:hAnsi="Times New Roman" w:cs="Times New Roman"/>
      <w:b/>
      <w:bCs/>
      <w:sz w:val="28"/>
      <w:szCs w:val="28"/>
    </w:rPr>
  </w:style>
  <w:style w:type="paragraph" w:styleId="Heading5">
    <w:name w:val="heading 5"/>
    <w:basedOn w:val="Normal"/>
    <w:link w:val="5Char"/>
    <w:qFormat/>
    <w:rsid w:val="004642B1"/>
    <w:pPr>
      <w:numPr>
        <w:ilvl w:val="4"/>
        <w:numId w:val="1"/>
      </w:numPr>
      <w:spacing w:before="120" w:after="60"/>
      <w:jc w:val="both"/>
      <w:outlineLvl w:val="4"/>
    </w:pPr>
    <w:rPr>
      <w:rFonts w:ascii="Times New Roman Bold" w:hAnsi="Times New Roman Bold" w:cs="Simplified Arabic"/>
      <w:i/>
      <w:iCs/>
      <w:sz w:val="26"/>
      <w:szCs w:val="26"/>
    </w:rPr>
  </w:style>
  <w:style w:type="paragraph" w:styleId="Heading6">
    <w:name w:val="heading 6"/>
    <w:basedOn w:val="Normal"/>
    <w:next w:val="Normal"/>
    <w:link w:val="6Char"/>
    <w:autoRedefine/>
    <w:qFormat/>
    <w:rsid w:val="00FD0633"/>
    <w:pPr>
      <w:tabs>
        <w:tab w:val="num" w:pos="5040"/>
      </w:tabs>
      <w:spacing w:before="240"/>
      <w:ind w:left="5040" w:hanging="720"/>
      <w:jc w:val="both"/>
      <w:outlineLvl w:val="5"/>
    </w:pPr>
    <w:rPr>
      <w:bCs/>
    </w:rPr>
  </w:style>
  <w:style w:type="paragraph" w:styleId="Heading7">
    <w:name w:val="heading 7"/>
    <w:basedOn w:val="Normal"/>
    <w:next w:val="Normal"/>
    <w:link w:val="7Char"/>
    <w:autoRedefine/>
    <w:qFormat/>
    <w:rsid w:val="00FD0633"/>
    <w:pPr>
      <w:tabs>
        <w:tab w:val="num" w:pos="3600"/>
      </w:tabs>
      <w:spacing w:before="240"/>
      <w:ind w:left="7200"/>
      <w:jc w:val="both"/>
      <w:outlineLvl w:val="6"/>
    </w:pPr>
  </w:style>
  <w:style w:type="paragraph" w:styleId="Heading8">
    <w:name w:val="heading 8"/>
    <w:basedOn w:val="Normal"/>
    <w:next w:val="Normal"/>
    <w:link w:val="8Char"/>
    <w:autoRedefine/>
    <w:qFormat/>
    <w:rsid w:val="00FD0633"/>
    <w:pPr>
      <w:pageBreakBefore/>
      <w:tabs>
        <w:tab w:val="num" w:pos="4320"/>
      </w:tabs>
      <w:spacing w:before="240"/>
      <w:ind w:left="4320" w:hanging="360"/>
      <w:jc w:val="center"/>
      <w:outlineLvl w:val="7"/>
    </w:pPr>
    <w:rPr>
      <w:b/>
      <w:iCs/>
    </w:rPr>
  </w:style>
  <w:style w:type="paragraph" w:styleId="Heading9">
    <w:name w:val="heading 9"/>
    <w:basedOn w:val="Normal"/>
    <w:next w:val="Normal"/>
    <w:link w:val="9Char"/>
    <w:autoRedefine/>
    <w:qFormat/>
    <w:rsid w:val="00FD0633"/>
    <w:pPr>
      <w:pageBreakBefore/>
      <w:numPr>
        <w:ilvl w:val="8"/>
        <w:numId w:val="8"/>
      </w:numPr>
      <w:spacing w:before="24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rsid w:val="00810E58"/>
    <w:pPr>
      <w:tabs>
        <w:tab w:val="center" w:pos="4320"/>
        <w:tab w:val="right" w:pos="8640"/>
      </w:tabs>
    </w:pPr>
  </w:style>
  <w:style w:type="character" w:styleId="PageNumber">
    <w:name w:val="page number"/>
    <w:basedOn w:val="DefaultParagraphFont"/>
    <w:rsid w:val="00810E58"/>
  </w:style>
  <w:style w:type="paragraph" w:styleId="Header">
    <w:name w:val="header"/>
    <w:basedOn w:val="Normal"/>
    <w:link w:val="Char0"/>
    <w:uiPriority w:val="99"/>
    <w:rsid w:val="00810E58"/>
    <w:pPr>
      <w:tabs>
        <w:tab w:val="center" w:pos="4320"/>
        <w:tab w:val="right" w:pos="8640"/>
      </w:tabs>
    </w:pPr>
  </w:style>
  <w:style w:type="paragraph" w:styleId="FootnoteText">
    <w:name w:val="footnote text"/>
    <w:basedOn w:val="Normal"/>
    <w:link w:val="Char1"/>
    <w:semiHidden/>
    <w:rsid w:val="0066272F"/>
    <w:rPr>
      <w:rFonts w:ascii="Times New Roman" w:hAnsi="Times New Roman" w:cs="Times New Roman"/>
      <w:sz w:val="20"/>
      <w:lang w:val="en-US"/>
    </w:rPr>
  </w:style>
  <w:style w:type="character" w:customStyle="1" w:styleId="Char1">
    <w:name w:val="نص حاشية سفلية Char"/>
    <w:link w:val="FootnoteText"/>
    <w:semiHidden/>
    <w:locked/>
    <w:rsid w:val="0066272F"/>
    <w:rPr>
      <w:lang w:val="en-US" w:eastAsia="en-US" w:bidi="ar-SA"/>
    </w:rPr>
  </w:style>
  <w:style w:type="paragraph" w:customStyle="1" w:styleId="p2">
    <w:name w:val="p2"/>
    <w:basedOn w:val="Normal"/>
    <w:rsid w:val="00BF1B3D"/>
    <w:pPr>
      <w:widowControl w:val="0"/>
      <w:tabs>
        <w:tab w:val="left" w:pos="720"/>
      </w:tabs>
      <w:autoSpaceDE w:val="0"/>
      <w:autoSpaceDN w:val="0"/>
      <w:adjustRightInd w:val="0"/>
      <w:spacing w:line="500" w:lineRule="atLeast"/>
      <w:jc w:val="both"/>
    </w:pPr>
    <w:rPr>
      <w:sz w:val="20"/>
    </w:rPr>
  </w:style>
  <w:style w:type="paragraph" w:styleId="BalloonText">
    <w:name w:val="Balloon Text"/>
    <w:basedOn w:val="Normal"/>
    <w:link w:val="Char2"/>
    <w:semiHidden/>
    <w:rsid w:val="00937A61"/>
    <w:rPr>
      <w:rFonts w:ascii="Tahoma" w:hAnsi="Tahoma" w:cs="Tahoma"/>
      <w:sz w:val="16"/>
      <w:szCs w:val="16"/>
    </w:rPr>
  </w:style>
  <w:style w:type="character" w:styleId="CommentReference">
    <w:name w:val="annotation reference"/>
    <w:rsid w:val="00C0051C"/>
    <w:rPr>
      <w:sz w:val="16"/>
      <w:szCs w:val="16"/>
    </w:rPr>
  </w:style>
  <w:style w:type="paragraph" w:styleId="CommentText">
    <w:name w:val="annotation text"/>
    <w:basedOn w:val="Normal"/>
    <w:link w:val="Char3"/>
    <w:rsid w:val="00C0051C"/>
    <w:rPr>
      <w:sz w:val="20"/>
    </w:rPr>
  </w:style>
  <w:style w:type="paragraph" w:styleId="CommentSubject">
    <w:name w:val="annotation subject"/>
    <w:basedOn w:val="CommentText"/>
    <w:next w:val="CommentText"/>
    <w:link w:val="Char4"/>
    <w:rsid w:val="00C0051C"/>
    <w:rPr>
      <w:rFonts w:ascii="Times New Roman" w:eastAsia="MS Mincho" w:hAnsi="Times New Roman" w:cs="Times New Roman"/>
      <w:b/>
      <w:bCs/>
      <w:lang w:eastAsia="ja-JP"/>
    </w:rPr>
  </w:style>
  <w:style w:type="paragraph" w:customStyle="1" w:styleId="WT1">
    <w:name w:val="WT1"/>
    <w:basedOn w:val="Normal"/>
    <w:rsid w:val="00A142AD"/>
    <w:pPr>
      <w:spacing w:before="240" w:after="120" w:line="360" w:lineRule="atLeast"/>
      <w:jc w:val="both"/>
    </w:pPr>
    <w:rPr>
      <w:rFonts w:cs="Simplified Arabic"/>
      <w:sz w:val="26"/>
      <w:szCs w:val="26"/>
    </w:rPr>
  </w:style>
  <w:style w:type="character" w:customStyle="1" w:styleId="2Char">
    <w:name w:val="عنوان 2 Char"/>
    <w:link w:val="Heading2"/>
    <w:rsid w:val="004642B1"/>
    <w:rPr>
      <w:rFonts w:ascii="Arial" w:hAnsi="Arial" w:cs="Arial"/>
      <w:b/>
      <w:bCs/>
      <w:i/>
      <w:iCs/>
      <w:sz w:val="28"/>
      <w:szCs w:val="28"/>
      <w:lang w:val="en-GB"/>
    </w:rPr>
  </w:style>
  <w:style w:type="character" w:customStyle="1" w:styleId="longtext">
    <w:name w:val="long_text"/>
    <w:basedOn w:val="DefaultParagraphFont"/>
    <w:rsid w:val="00022EE9"/>
  </w:style>
  <w:style w:type="paragraph" w:customStyle="1" w:styleId="Heading">
    <w:name w:val="Heading"/>
    <w:basedOn w:val="Normal"/>
    <w:rsid w:val="005E43D2"/>
    <w:pPr>
      <w:spacing w:before="120" w:after="120"/>
      <w:jc w:val="center"/>
      <w:outlineLvl w:val="0"/>
    </w:pPr>
    <w:rPr>
      <w:rFonts w:ascii="Times New Roman Bold" w:hAnsi="Times New Roman Bold" w:cs="Simplified Arabic"/>
      <w:b/>
      <w:bCs/>
      <w:noProof/>
      <w:szCs w:val="26"/>
    </w:rPr>
  </w:style>
  <w:style w:type="paragraph" w:styleId="Revision">
    <w:name w:val="Revision"/>
    <w:hidden/>
    <w:uiPriority w:val="99"/>
    <w:semiHidden/>
    <w:rsid w:val="008667A9"/>
    <w:rPr>
      <w:rFonts w:eastAsia="MS Mincho"/>
      <w:sz w:val="24"/>
      <w:szCs w:val="24"/>
      <w:lang w:eastAsia="ja-JP"/>
    </w:rPr>
  </w:style>
  <w:style w:type="character" w:customStyle="1" w:styleId="Bodytext">
    <w:name w:val="Body text_"/>
    <w:link w:val="Bodytext1"/>
    <w:locked/>
    <w:rsid w:val="00C37A03"/>
    <w:rPr>
      <w:rFonts w:ascii="Calibri" w:hAnsi="Calibri"/>
      <w:shd w:val="clear" w:color="auto" w:fill="FFFFFF"/>
    </w:rPr>
  </w:style>
  <w:style w:type="paragraph" w:customStyle="1" w:styleId="Bodytext1">
    <w:name w:val="Body text1"/>
    <w:basedOn w:val="Normal"/>
    <w:link w:val="Bodytext"/>
    <w:rsid w:val="00C37A03"/>
    <w:pPr>
      <w:widowControl w:val="0"/>
      <w:shd w:val="clear" w:color="auto" w:fill="FFFFFF"/>
      <w:spacing w:after="120"/>
      <w:jc w:val="both"/>
    </w:pPr>
    <w:rPr>
      <w:rFonts w:ascii="Calibri" w:hAnsi="Calibri" w:cs="Times New Roman"/>
      <w:sz w:val="20"/>
    </w:rPr>
  </w:style>
  <w:style w:type="paragraph" w:styleId="ListParagraph">
    <w:name w:val="List Paragraph"/>
    <w:basedOn w:val="Normal"/>
    <w:uiPriority w:val="34"/>
    <w:qFormat/>
    <w:rsid w:val="000C5422"/>
    <w:pPr>
      <w:ind w:left="720"/>
      <w:contextualSpacing/>
    </w:pPr>
    <w:rPr>
      <w:rFonts w:ascii="Microsoft Sans Serif" w:hAnsi="Microsoft Sans Serif"/>
      <w:sz w:val="20"/>
    </w:rPr>
  </w:style>
  <w:style w:type="paragraph" w:customStyle="1" w:styleId="AgreementBody">
    <w:name w:val="AgreementBody"/>
    <w:basedOn w:val="Normal"/>
    <w:rsid w:val="00810E58"/>
    <w:pPr>
      <w:spacing w:after="120" w:line="240" w:lineRule="auto"/>
      <w:jc w:val="both"/>
    </w:pPr>
    <w:rPr>
      <w:rFonts w:ascii="Microsoft Sans Serif" w:hAnsi="Microsoft Sans Serif"/>
      <w:sz w:val="20"/>
      <w:lang w:val="en-US"/>
    </w:rPr>
  </w:style>
  <w:style w:type="paragraph" w:customStyle="1" w:styleId="AgreementBodyA">
    <w:name w:val="AgreementBodyA"/>
    <w:basedOn w:val="Normal"/>
    <w:rsid w:val="00810E58"/>
    <w:pPr>
      <w:bidi/>
      <w:spacing w:line="240" w:lineRule="auto"/>
      <w:jc w:val="both"/>
    </w:pPr>
    <w:rPr>
      <w:rFonts w:ascii="Arabic Typesetting" w:hAnsi="Arabic Typesetting" w:cs="Arabic Transparent"/>
      <w:sz w:val="26"/>
      <w:szCs w:val="24"/>
    </w:rPr>
  </w:style>
  <w:style w:type="paragraph" w:customStyle="1" w:styleId="ATC1">
    <w:name w:val="ATC1"/>
    <w:basedOn w:val="Normal"/>
    <w:rsid w:val="00810E58"/>
    <w:pPr>
      <w:numPr>
        <w:numId w:val="83"/>
      </w:numPr>
      <w:spacing w:line="240" w:lineRule="auto"/>
      <w:outlineLvl w:val="0"/>
    </w:pPr>
    <w:rPr>
      <w:rFonts w:ascii="Microsoft Sans Serif" w:hAnsi="Microsoft Sans Serif" w:cs="Times New Roman"/>
      <w:b/>
      <w:caps/>
      <w:sz w:val="20"/>
    </w:rPr>
  </w:style>
  <w:style w:type="paragraph" w:customStyle="1" w:styleId="ATC2">
    <w:name w:val="ATC2"/>
    <w:basedOn w:val="Normal"/>
    <w:rsid w:val="00810E58"/>
    <w:pPr>
      <w:numPr>
        <w:ilvl w:val="1"/>
        <w:numId w:val="83"/>
      </w:numPr>
      <w:spacing w:after="120" w:line="240" w:lineRule="auto"/>
      <w:jc w:val="both"/>
    </w:pPr>
    <w:rPr>
      <w:rFonts w:ascii="Microsoft Sans Serif" w:hAnsi="Microsoft Sans Serif"/>
      <w:sz w:val="20"/>
    </w:rPr>
  </w:style>
  <w:style w:type="paragraph" w:customStyle="1" w:styleId="ATC3">
    <w:name w:val="ATC3"/>
    <w:basedOn w:val="Normal"/>
    <w:rsid w:val="00810E58"/>
    <w:pPr>
      <w:spacing w:line="240" w:lineRule="auto"/>
      <w:jc w:val="both"/>
    </w:pPr>
    <w:rPr>
      <w:rFonts w:ascii="Microsoft Sans Serif" w:hAnsi="Microsoft Sans Serif"/>
      <w:sz w:val="20"/>
    </w:rPr>
  </w:style>
  <w:style w:type="paragraph" w:customStyle="1" w:styleId="ATC4">
    <w:name w:val="ATC4"/>
    <w:basedOn w:val="Normal"/>
    <w:rsid w:val="00810E58"/>
    <w:pPr>
      <w:numPr>
        <w:ilvl w:val="3"/>
        <w:numId w:val="83"/>
      </w:numPr>
      <w:spacing w:after="120" w:line="240" w:lineRule="auto"/>
    </w:pPr>
    <w:rPr>
      <w:rFonts w:ascii="Microsoft Sans Serif" w:hAnsi="Microsoft Sans Serif"/>
      <w:sz w:val="20"/>
    </w:rPr>
  </w:style>
  <w:style w:type="paragraph" w:customStyle="1" w:styleId="ATC5">
    <w:name w:val="ATC5"/>
    <w:basedOn w:val="Normal"/>
    <w:rsid w:val="00810E58"/>
    <w:pPr>
      <w:numPr>
        <w:ilvl w:val="4"/>
        <w:numId w:val="83"/>
      </w:numPr>
      <w:spacing w:line="240" w:lineRule="auto"/>
    </w:pPr>
    <w:rPr>
      <w:rFonts w:ascii="Verdana" w:hAnsi="Verdana"/>
      <w:sz w:val="20"/>
    </w:rPr>
  </w:style>
  <w:style w:type="paragraph" w:customStyle="1" w:styleId="ATC6">
    <w:name w:val="ATC6"/>
    <w:basedOn w:val="Normal"/>
    <w:rsid w:val="00810E58"/>
    <w:pPr>
      <w:numPr>
        <w:ilvl w:val="5"/>
        <w:numId w:val="83"/>
      </w:numPr>
    </w:pPr>
  </w:style>
  <w:style w:type="paragraph" w:customStyle="1" w:styleId="ATA1">
    <w:name w:val="ATA1"/>
    <w:basedOn w:val="Normal"/>
    <w:rsid w:val="00810E58"/>
    <w:pPr>
      <w:numPr>
        <w:numId w:val="16"/>
      </w:numPr>
      <w:bidi/>
      <w:spacing w:line="240" w:lineRule="auto"/>
      <w:jc w:val="both"/>
      <w:outlineLvl w:val="0"/>
    </w:pPr>
    <w:rPr>
      <w:rFonts w:ascii="Times New Roman Bold" w:hAnsi="Times New Roman Bold" w:cs="Arabic Transparent"/>
      <w:b/>
      <w:bCs/>
      <w:sz w:val="26"/>
      <w:szCs w:val="24"/>
      <w:lang w:val="en-US" w:bidi="ar-AE"/>
    </w:rPr>
  </w:style>
  <w:style w:type="paragraph" w:customStyle="1" w:styleId="ATA2">
    <w:name w:val="ATA2"/>
    <w:basedOn w:val="Normal"/>
    <w:rsid w:val="00810E58"/>
    <w:pPr>
      <w:numPr>
        <w:ilvl w:val="1"/>
        <w:numId w:val="16"/>
      </w:numPr>
      <w:bidi/>
      <w:spacing w:line="240" w:lineRule="auto"/>
      <w:jc w:val="both"/>
      <w:outlineLvl w:val="1"/>
    </w:pPr>
    <w:rPr>
      <w:rFonts w:ascii="Times New Roman" w:hAnsi="Times New Roman" w:cs="Arabic Transparent"/>
      <w:sz w:val="26"/>
      <w:szCs w:val="24"/>
      <w:lang w:val="en-US"/>
    </w:rPr>
  </w:style>
  <w:style w:type="paragraph" w:customStyle="1" w:styleId="ATA3">
    <w:name w:val="ATA3"/>
    <w:basedOn w:val="Normal"/>
    <w:rsid w:val="00810E58"/>
    <w:pPr>
      <w:bidi/>
      <w:spacing w:line="240" w:lineRule="auto"/>
      <w:jc w:val="both"/>
      <w:outlineLvl w:val="2"/>
    </w:pPr>
    <w:rPr>
      <w:rFonts w:ascii="Times New Roman" w:hAnsi="Times New Roman" w:cs="Arabic Transparent"/>
      <w:sz w:val="26"/>
      <w:szCs w:val="24"/>
      <w:lang w:val="en-US" w:bidi="ar-AE"/>
    </w:rPr>
  </w:style>
  <w:style w:type="paragraph" w:customStyle="1" w:styleId="ATA4">
    <w:name w:val="ATA4"/>
    <w:basedOn w:val="Normal"/>
    <w:rsid w:val="00810E58"/>
    <w:pPr>
      <w:numPr>
        <w:ilvl w:val="3"/>
        <w:numId w:val="16"/>
      </w:numPr>
      <w:bidi/>
      <w:spacing w:line="240" w:lineRule="auto"/>
      <w:outlineLvl w:val="3"/>
    </w:pPr>
    <w:rPr>
      <w:rFonts w:ascii="Times New Roman" w:hAnsi="Times New Roman" w:cs="Arabic Transparent"/>
      <w:sz w:val="26"/>
      <w:szCs w:val="24"/>
      <w:lang w:val="en-US"/>
    </w:rPr>
  </w:style>
  <w:style w:type="paragraph" w:customStyle="1" w:styleId="ATA5">
    <w:name w:val="ATA5"/>
    <w:basedOn w:val="Normal"/>
    <w:rsid w:val="00810E58"/>
    <w:pPr>
      <w:numPr>
        <w:ilvl w:val="4"/>
        <w:numId w:val="16"/>
      </w:numPr>
      <w:bidi/>
      <w:spacing w:line="240" w:lineRule="auto"/>
      <w:jc w:val="both"/>
      <w:outlineLvl w:val="4"/>
    </w:pPr>
    <w:rPr>
      <w:rFonts w:ascii="Times New Roman" w:hAnsi="Times New Roman" w:cs="Arabic Transparent"/>
      <w:sz w:val="26"/>
      <w:szCs w:val="24"/>
      <w:lang w:val="en-US"/>
    </w:rPr>
  </w:style>
  <w:style w:type="paragraph" w:customStyle="1" w:styleId="ATCSched1">
    <w:name w:val="ATCSched1"/>
    <w:basedOn w:val="Normal"/>
    <w:rsid w:val="00810E58"/>
    <w:pPr>
      <w:pageBreakBefore/>
      <w:numPr>
        <w:ilvl w:val="6"/>
        <w:numId w:val="83"/>
      </w:numPr>
      <w:spacing w:line="240" w:lineRule="auto"/>
      <w:jc w:val="center"/>
      <w:outlineLvl w:val="6"/>
    </w:pPr>
    <w:rPr>
      <w:rFonts w:ascii="Times New Roman Bold" w:hAnsi="Times New Roman Bold"/>
      <w:b/>
    </w:rPr>
  </w:style>
  <w:style w:type="paragraph" w:customStyle="1" w:styleId="PART1">
    <w:name w:val="PART1"/>
    <w:basedOn w:val="Normal"/>
    <w:rsid w:val="00810E58"/>
    <w:pPr>
      <w:numPr>
        <w:ilvl w:val="7"/>
        <w:numId w:val="83"/>
      </w:numPr>
    </w:pPr>
  </w:style>
  <w:style w:type="paragraph" w:customStyle="1" w:styleId="SchArabic1">
    <w:name w:val="SchArabic1"/>
    <w:basedOn w:val="Normal"/>
    <w:rsid w:val="00810E58"/>
    <w:pPr>
      <w:numPr>
        <w:ilvl w:val="5"/>
        <w:numId w:val="16"/>
      </w:numPr>
      <w:bidi/>
      <w:spacing w:line="240" w:lineRule="auto"/>
      <w:jc w:val="center"/>
      <w:outlineLvl w:val="5"/>
    </w:pPr>
    <w:rPr>
      <w:rFonts w:ascii="Simplified Arabic" w:hAnsi="Simplified Arabic" w:cs="Arabic Transparent"/>
      <w:b/>
      <w:bCs/>
      <w:sz w:val="26"/>
      <w:szCs w:val="24"/>
    </w:rPr>
  </w:style>
  <w:style w:type="paragraph" w:customStyle="1" w:styleId="ScheduleA">
    <w:name w:val="ScheduleA"/>
    <w:basedOn w:val="Normal"/>
    <w:rsid w:val="00810E58"/>
    <w:pPr>
      <w:numPr>
        <w:ilvl w:val="6"/>
        <w:numId w:val="16"/>
      </w:numPr>
    </w:pPr>
  </w:style>
  <w:style w:type="character" w:customStyle="1" w:styleId="6Char">
    <w:name w:val="عنوان 6 Char"/>
    <w:basedOn w:val="DefaultParagraphFont"/>
    <w:link w:val="Heading6"/>
    <w:rsid w:val="00FD0633"/>
    <w:rPr>
      <w:bCs/>
      <w:sz w:val="24"/>
      <w:szCs w:val="24"/>
    </w:rPr>
  </w:style>
  <w:style w:type="character" w:customStyle="1" w:styleId="7Char">
    <w:name w:val="عنوان 7 Char"/>
    <w:basedOn w:val="DefaultParagraphFont"/>
    <w:link w:val="Heading7"/>
    <w:rsid w:val="00FD0633"/>
    <w:rPr>
      <w:sz w:val="24"/>
      <w:szCs w:val="24"/>
    </w:rPr>
  </w:style>
  <w:style w:type="character" w:customStyle="1" w:styleId="8Char">
    <w:name w:val="عنوان 8 Char"/>
    <w:basedOn w:val="DefaultParagraphFont"/>
    <w:link w:val="Heading8"/>
    <w:rsid w:val="00FD0633"/>
    <w:rPr>
      <w:b/>
      <w:iCs/>
      <w:sz w:val="24"/>
      <w:szCs w:val="24"/>
    </w:rPr>
  </w:style>
  <w:style w:type="character" w:customStyle="1" w:styleId="9Char">
    <w:name w:val="عنوان 9 Char"/>
    <w:basedOn w:val="DefaultParagraphFont"/>
    <w:link w:val="Heading9"/>
    <w:rsid w:val="00FD0633"/>
    <w:rPr>
      <w:rFonts w:ascii="Arial" w:hAnsi="Arial" w:cs="Arial"/>
      <w:b/>
      <w:sz w:val="22"/>
      <w:lang w:val="en-GB"/>
    </w:rPr>
  </w:style>
  <w:style w:type="numbering" w:customStyle="1" w:styleId="ListLegal1">
    <w:name w:val="List Legal 1"/>
    <w:basedOn w:val="NoList"/>
    <w:rsid w:val="00FD0633"/>
    <w:pPr>
      <w:numPr>
        <w:numId w:val="3"/>
      </w:numPr>
    </w:pPr>
  </w:style>
  <w:style w:type="numbering" w:customStyle="1" w:styleId="ListLegal2">
    <w:name w:val="List Legal 2"/>
    <w:basedOn w:val="NoList"/>
    <w:rsid w:val="00FD0633"/>
    <w:pPr>
      <w:numPr>
        <w:numId w:val="2"/>
      </w:numPr>
    </w:pPr>
  </w:style>
  <w:style w:type="paragraph" w:customStyle="1" w:styleId="BodyText0">
    <w:name w:val="Body Text 0"/>
    <w:basedOn w:val="Normal"/>
    <w:autoRedefine/>
    <w:rsid w:val="00FD0633"/>
    <w:pPr>
      <w:spacing w:before="240"/>
      <w:jc w:val="both"/>
    </w:pPr>
    <w:rPr>
      <w:bCs/>
    </w:rPr>
  </w:style>
  <w:style w:type="paragraph" w:customStyle="1" w:styleId="BodyText10">
    <w:name w:val="Body Text 1"/>
    <w:basedOn w:val="BodyText0"/>
    <w:autoRedefine/>
    <w:rsid w:val="00FD0633"/>
    <w:pPr>
      <w:tabs>
        <w:tab w:val="left" w:pos="720"/>
      </w:tabs>
      <w:ind w:left="720"/>
    </w:pPr>
  </w:style>
  <w:style w:type="paragraph" w:customStyle="1" w:styleId="Style1">
    <w:name w:val="Style1"/>
    <w:basedOn w:val="Index1"/>
    <w:next w:val="Normal"/>
    <w:autoRedefine/>
    <w:rsid w:val="00FD0633"/>
  </w:style>
  <w:style w:type="paragraph" w:styleId="BodyText2">
    <w:name w:val="Body Text 2"/>
    <w:basedOn w:val="Normal"/>
    <w:link w:val="2Char0"/>
    <w:rsid w:val="00810E58"/>
    <w:pPr>
      <w:bidi/>
      <w:spacing w:after="120" w:line="480" w:lineRule="auto"/>
    </w:pPr>
    <w:rPr>
      <w:rFonts w:ascii="Times New Roman" w:hAnsi="Times New Roman" w:cs="Times New Roman"/>
      <w:sz w:val="24"/>
      <w:szCs w:val="24"/>
      <w:lang w:val="en-US"/>
    </w:rPr>
  </w:style>
  <w:style w:type="character" w:customStyle="1" w:styleId="2Char0">
    <w:name w:val="نص أساسي 2 Char"/>
    <w:basedOn w:val="DefaultParagraphFont"/>
    <w:link w:val="BodyText2"/>
    <w:rsid w:val="00FD0633"/>
    <w:rPr>
      <w:sz w:val="24"/>
      <w:szCs w:val="24"/>
    </w:rPr>
  </w:style>
  <w:style w:type="paragraph" w:customStyle="1" w:styleId="style3">
    <w:name w:val="style 3"/>
    <w:basedOn w:val="BodyText3"/>
    <w:autoRedefine/>
    <w:rsid w:val="00FD0633"/>
  </w:style>
  <w:style w:type="paragraph" w:styleId="BodyText3">
    <w:name w:val="Body Text 3"/>
    <w:basedOn w:val="Normal"/>
    <w:link w:val="3Char0"/>
    <w:autoRedefine/>
    <w:rsid w:val="00FD0633"/>
    <w:pPr>
      <w:tabs>
        <w:tab w:val="left" w:pos="2160"/>
      </w:tabs>
      <w:spacing w:before="240"/>
      <w:ind w:left="2160"/>
    </w:pPr>
  </w:style>
  <w:style w:type="character" w:customStyle="1" w:styleId="3Char0">
    <w:name w:val="نص أساسي 3 Char"/>
    <w:basedOn w:val="DefaultParagraphFont"/>
    <w:link w:val="BodyText3"/>
    <w:rsid w:val="00FD0633"/>
    <w:rPr>
      <w:sz w:val="24"/>
      <w:szCs w:val="24"/>
    </w:rPr>
  </w:style>
  <w:style w:type="paragraph" w:customStyle="1" w:styleId="Style10">
    <w:name w:val="Style 1"/>
    <w:basedOn w:val="Normal"/>
    <w:autoRedefine/>
    <w:rsid w:val="00FD0633"/>
  </w:style>
  <w:style w:type="paragraph" w:styleId="List">
    <w:name w:val="List"/>
    <w:aliases w:val="Legal 1"/>
    <w:basedOn w:val="Normal"/>
    <w:next w:val="Index1"/>
    <w:autoRedefine/>
    <w:rsid w:val="00FD0633"/>
    <w:pPr>
      <w:tabs>
        <w:tab w:val="left" w:pos="0"/>
      </w:tabs>
      <w:spacing w:before="240"/>
    </w:pPr>
    <w:rPr>
      <w:b/>
    </w:rPr>
  </w:style>
  <w:style w:type="paragraph" w:styleId="Index1">
    <w:name w:val="index 1"/>
    <w:basedOn w:val="Normal"/>
    <w:next w:val="Normal"/>
    <w:autoRedefine/>
    <w:rsid w:val="00FD0633"/>
    <w:pPr>
      <w:ind w:left="240" w:hanging="240"/>
    </w:pPr>
  </w:style>
  <w:style w:type="paragraph" w:styleId="List2">
    <w:name w:val="List 2"/>
    <w:basedOn w:val="Normal"/>
    <w:rsid w:val="00FD0633"/>
    <w:pPr>
      <w:numPr>
        <w:ilvl w:val="1"/>
        <w:numId w:val="4"/>
      </w:numPr>
    </w:pPr>
  </w:style>
  <w:style w:type="paragraph" w:styleId="ListNumber">
    <w:name w:val="List Number"/>
    <w:basedOn w:val="Normal"/>
    <w:autoRedefine/>
    <w:rsid w:val="00FD0633"/>
    <w:pPr>
      <w:numPr>
        <w:numId w:val="5"/>
      </w:numPr>
      <w:tabs>
        <w:tab w:val="left" w:pos="0"/>
      </w:tabs>
      <w:spacing w:before="240"/>
      <w:jc w:val="mediumKashida"/>
    </w:pPr>
  </w:style>
  <w:style w:type="paragraph" w:styleId="ListNumber2">
    <w:name w:val="List Number 2"/>
    <w:basedOn w:val="Normal"/>
    <w:autoRedefine/>
    <w:rsid w:val="00FD0633"/>
    <w:pPr>
      <w:numPr>
        <w:ilvl w:val="1"/>
        <w:numId w:val="7"/>
      </w:numPr>
      <w:tabs>
        <w:tab w:val="left" w:pos="0"/>
      </w:tabs>
      <w:spacing w:before="240"/>
      <w:outlineLvl w:val="1"/>
    </w:pPr>
  </w:style>
  <w:style w:type="paragraph" w:customStyle="1" w:styleId="Schedule">
    <w:name w:val="Schedule"/>
    <w:basedOn w:val="Normal"/>
    <w:autoRedefine/>
    <w:rsid w:val="00FD0633"/>
    <w:pPr>
      <w:pageBreakBefore/>
      <w:numPr>
        <w:ilvl w:val="7"/>
        <w:numId w:val="7"/>
      </w:numPr>
      <w:jc w:val="center"/>
    </w:pPr>
  </w:style>
  <w:style w:type="paragraph" w:customStyle="1" w:styleId="AHeading">
    <w:name w:val="AHeading"/>
    <w:basedOn w:val="Normal"/>
    <w:rsid w:val="00FD0633"/>
    <w:pPr>
      <w:spacing w:after="120"/>
      <w:jc w:val="both"/>
    </w:pPr>
    <w:rPr>
      <w:rFonts w:cs="Simplified Arabic"/>
      <w:bCs/>
      <w:szCs w:val="28"/>
      <w:lang w:bidi="ar-AE"/>
    </w:rPr>
  </w:style>
  <w:style w:type="paragraph" w:styleId="ListNumber3">
    <w:name w:val="List Number 3"/>
    <w:basedOn w:val="Normal"/>
    <w:autoRedefine/>
    <w:rsid w:val="00FD0633"/>
    <w:pPr>
      <w:numPr>
        <w:ilvl w:val="2"/>
        <w:numId w:val="7"/>
      </w:numPr>
      <w:tabs>
        <w:tab w:val="clear" w:pos="1440"/>
        <w:tab w:val="num" w:pos="1260"/>
      </w:tabs>
      <w:spacing w:before="240"/>
      <w:ind w:left="1260" w:hanging="540"/>
      <w:outlineLvl w:val="2"/>
    </w:pPr>
  </w:style>
  <w:style w:type="paragraph" w:styleId="ListNumber4">
    <w:name w:val="List Number 4"/>
    <w:basedOn w:val="Normal"/>
    <w:autoRedefine/>
    <w:rsid w:val="00FD0633"/>
    <w:pPr>
      <w:numPr>
        <w:ilvl w:val="3"/>
        <w:numId w:val="7"/>
      </w:numPr>
      <w:tabs>
        <w:tab w:val="clear" w:pos="2160"/>
        <w:tab w:val="left" w:pos="1260"/>
        <w:tab w:val="num" w:pos="1800"/>
      </w:tabs>
      <w:spacing w:before="240"/>
      <w:ind w:left="1800" w:hanging="540"/>
      <w:outlineLvl w:val="3"/>
    </w:pPr>
  </w:style>
  <w:style w:type="paragraph" w:styleId="ListNumber5">
    <w:name w:val="List Number 5"/>
    <w:basedOn w:val="Normal"/>
    <w:autoRedefine/>
    <w:rsid w:val="00FD0633"/>
    <w:pPr>
      <w:numPr>
        <w:ilvl w:val="4"/>
        <w:numId w:val="7"/>
      </w:numPr>
      <w:tabs>
        <w:tab w:val="left" w:pos="2160"/>
      </w:tabs>
      <w:spacing w:before="240"/>
    </w:pPr>
  </w:style>
  <w:style w:type="paragraph" w:customStyle="1" w:styleId="ListNumber6">
    <w:name w:val="List Number 6"/>
    <w:basedOn w:val="Normal"/>
    <w:autoRedefine/>
    <w:rsid w:val="00FD0633"/>
    <w:pPr>
      <w:numPr>
        <w:ilvl w:val="5"/>
        <w:numId w:val="7"/>
      </w:numPr>
      <w:tabs>
        <w:tab w:val="left" w:pos="2880"/>
      </w:tabs>
      <w:spacing w:before="240"/>
    </w:pPr>
  </w:style>
  <w:style w:type="paragraph" w:customStyle="1" w:styleId="ListNumber7">
    <w:name w:val="List Number 7"/>
    <w:basedOn w:val="Normal"/>
    <w:autoRedefine/>
    <w:rsid w:val="00FD0633"/>
    <w:pPr>
      <w:numPr>
        <w:ilvl w:val="6"/>
        <w:numId w:val="7"/>
      </w:numPr>
      <w:tabs>
        <w:tab w:val="left" w:pos="3600"/>
      </w:tabs>
      <w:spacing w:before="240"/>
    </w:pPr>
  </w:style>
  <w:style w:type="paragraph" w:customStyle="1" w:styleId="Part">
    <w:name w:val="Part"/>
    <w:basedOn w:val="Normal"/>
    <w:autoRedefine/>
    <w:rsid w:val="00FD0633"/>
    <w:pPr>
      <w:pageBreakBefore/>
      <w:numPr>
        <w:ilvl w:val="8"/>
        <w:numId w:val="7"/>
      </w:numPr>
      <w:jc w:val="center"/>
    </w:pPr>
    <w:rPr>
      <w:b/>
    </w:rPr>
  </w:style>
  <w:style w:type="paragraph" w:customStyle="1" w:styleId="Style">
    <w:name w:val="Style"/>
    <w:basedOn w:val="Index1"/>
    <w:next w:val="Normal"/>
    <w:autoRedefine/>
    <w:rsid w:val="00FD0633"/>
    <w:pPr>
      <w:spacing w:before="240"/>
      <w:ind w:left="0" w:firstLine="0"/>
      <w:jc w:val="center"/>
    </w:pPr>
    <w:rPr>
      <w:b/>
    </w:rPr>
  </w:style>
  <w:style w:type="paragraph" w:customStyle="1" w:styleId="Narmal">
    <w:name w:val="Narmal"/>
    <w:basedOn w:val="Normal"/>
    <w:next w:val="Schedule"/>
    <w:autoRedefine/>
    <w:rsid w:val="00FD0633"/>
    <w:pPr>
      <w:spacing w:before="240"/>
      <w:jc w:val="center"/>
    </w:pPr>
    <w:rPr>
      <w:b/>
    </w:rPr>
  </w:style>
  <w:style w:type="paragraph" w:customStyle="1" w:styleId="StyleBodyText1Bold">
    <w:name w:val="Style Body Text 1 + Bold"/>
    <w:basedOn w:val="BodyText10"/>
    <w:rsid w:val="00FD0633"/>
  </w:style>
  <w:style w:type="numbering" w:customStyle="1" w:styleId="Precilla">
    <w:name w:val="Precilla"/>
    <w:rsid w:val="00FD0633"/>
    <w:pPr>
      <w:numPr>
        <w:numId w:val="6"/>
      </w:numPr>
    </w:pPr>
  </w:style>
  <w:style w:type="paragraph" w:customStyle="1" w:styleId="samer">
    <w:name w:val="samer"/>
    <w:basedOn w:val="Normal"/>
    <w:autoRedefine/>
    <w:rsid w:val="00FD0633"/>
  </w:style>
  <w:style w:type="paragraph" w:styleId="TOC1">
    <w:name w:val="toc 1"/>
    <w:basedOn w:val="Normal"/>
    <w:next w:val="Normal"/>
    <w:autoRedefine/>
    <w:rsid w:val="00810E58"/>
    <w:pPr>
      <w:tabs>
        <w:tab w:val="left" w:pos="440"/>
        <w:tab w:val="right" w:leader="dot" w:pos="4115"/>
      </w:tabs>
      <w:spacing w:line="240" w:lineRule="auto"/>
      <w:jc w:val="right"/>
    </w:pPr>
    <w:rPr>
      <w:rFonts w:cs="Simplified Arabic"/>
      <w:szCs w:val="26"/>
    </w:rPr>
  </w:style>
  <w:style w:type="paragraph" w:customStyle="1" w:styleId="ANNEXURE">
    <w:name w:val="ANNEXURE"/>
    <w:basedOn w:val="Normal"/>
    <w:rsid w:val="00FD0633"/>
    <w:pPr>
      <w:numPr>
        <w:ilvl w:val="6"/>
        <w:numId w:val="9"/>
      </w:numPr>
    </w:pPr>
  </w:style>
  <w:style w:type="paragraph" w:customStyle="1" w:styleId="WA1">
    <w:name w:val="WA1"/>
    <w:basedOn w:val="Normal"/>
    <w:rsid w:val="00FD0633"/>
    <w:pPr>
      <w:numPr>
        <w:numId w:val="10"/>
      </w:numPr>
      <w:spacing w:before="120"/>
      <w:jc w:val="both"/>
      <w:outlineLvl w:val="0"/>
    </w:pPr>
    <w:rPr>
      <w:rFonts w:cs="Simplified Arabic"/>
      <w:szCs w:val="26"/>
      <w:lang w:bidi="ar-AE"/>
    </w:rPr>
  </w:style>
  <w:style w:type="paragraph" w:customStyle="1" w:styleId="WA2">
    <w:name w:val="WA2"/>
    <w:basedOn w:val="Normal"/>
    <w:rsid w:val="00FD0633"/>
    <w:pPr>
      <w:numPr>
        <w:ilvl w:val="1"/>
        <w:numId w:val="10"/>
      </w:numPr>
      <w:spacing w:before="120"/>
      <w:outlineLvl w:val="1"/>
    </w:pPr>
    <w:rPr>
      <w:rFonts w:cs="Simplified Arabic"/>
      <w:szCs w:val="26"/>
      <w:lang w:bidi="ar-AE"/>
    </w:rPr>
  </w:style>
  <w:style w:type="paragraph" w:customStyle="1" w:styleId="WA4">
    <w:name w:val="WA4"/>
    <w:basedOn w:val="Normal"/>
    <w:rsid w:val="00FD0633"/>
    <w:pPr>
      <w:numPr>
        <w:ilvl w:val="3"/>
        <w:numId w:val="10"/>
      </w:numPr>
      <w:spacing w:before="120"/>
      <w:outlineLvl w:val="3"/>
    </w:pPr>
    <w:rPr>
      <w:rFonts w:cs="Simplified Arabic"/>
      <w:szCs w:val="26"/>
    </w:rPr>
  </w:style>
  <w:style w:type="paragraph" w:customStyle="1" w:styleId="WA3">
    <w:name w:val="WA3"/>
    <w:basedOn w:val="Normal"/>
    <w:rsid w:val="00FD0633"/>
    <w:pPr>
      <w:numPr>
        <w:ilvl w:val="2"/>
        <w:numId w:val="10"/>
      </w:numPr>
      <w:spacing w:before="120"/>
      <w:outlineLvl w:val="2"/>
    </w:pPr>
    <w:rPr>
      <w:rFonts w:cs="Simplified Arabic"/>
      <w:lang w:bidi="ar-AE"/>
    </w:rPr>
  </w:style>
  <w:style w:type="paragraph" w:customStyle="1" w:styleId="WAT1">
    <w:name w:val="WAT1"/>
    <w:basedOn w:val="Normal"/>
    <w:rsid w:val="00FD0633"/>
    <w:pPr>
      <w:ind w:left="720"/>
      <w:jc w:val="both"/>
    </w:pPr>
    <w:rPr>
      <w:lang w:bidi="ar-AE"/>
    </w:rPr>
  </w:style>
  <w:style w:type="paragraph" w:customStyle="1" w:styleId="WAT2">
    <w:name w:val="WAT2"/>
    <w:basedOn w:val="Normal"/>
    <w:rsid w:val="00FD0633"/>
    <w:pPr>
      <w:ind w:left="720"/>
      <w:jc w:val="both"/>
    </w:pPr>
    <w:rPr>
      <w:rFonts w:cs="Simplified Arabic"/>
      <w:szCs w:val="26"/>
      <w:lang w:bidi="ar-AE"/>
    </w:rPr>
  </w:style>
  <w:style w:type="paragraph" w:customStyle="1" w:styleId="WAT3">
    <w:name w:val="WAT3"/>
    <w:basedOn w:val="Normal"/>
    <w:rsid w:val="00FD0633"/>
    <w:pPr>
      <w:ind w:left="1260"/>
      <w:jc w:val="both"/>
    </w:pPr>
    <w:rPr>
      <w:rFonts w:cs="Simplified Arabic"/>
      <w:szCs w:val="26"/>
      <w:lang w:bidi="ar-AE"/>
    </w:rPr>
  </w:style>
  <w:style w:type="paragraph" w:customStyle="1" w:styleId="WAT4">
    <w:name w:val="WAT4"/>
    <w:basedOn w:val="Normal"/>
    <w:rsid w:val="00FD0633"/>
    <w:pPr>
      <w:ind w:left="1800"/>
      <w:jc w:val="both"/>
    </w:pPr>
    <w:rPr>
      <w:rFonts w:cs="Simplified Arabic"/>
      <w:szCs w:val="26"/>
      <w:lang w:bidi="ar-AE"/>
    </w:rPr>
  </w:style>
  <w:style w:type="paragraph" w:customStyle="1" w:styleId="ListNumberTxt1">
    <w:name w:val="List Number Txt 1"/>
    <w:basedOn w:val="Normal"/>
    <w:rsid w:val="00FD0633"/>
    <w:pPr>
      <w:spacing w:before="120"/>
      <w:ind w:left="720"/>
      <w:jc w:val="both"/>
    </w:pPr>
    <w:rPr>
      <w:rFonts w:cs="Simplified Arabic"/>
      <w:szCs w:val="26"/>
    </w:rPr>
  </w:style>
  <w:style w:type="paragraph" w:customStyle="1" w:styleId="ListNumberTxt2">
    <w:name w:val="List Number Txt 2"/>
    <w:basedOn w:val="Normal"/>
    <w:rsid w:val="00FD0633"/>
    <w:pPr>
      <w:spacing w:before="120"/>
      <w:ind w:left="1259"/>
      <w:jc w:val="both"/>
    </w:pPr>
    <w:rPr>
      <w:rFonts w:cs="Simplified Arabic"/>
      <w:szCs w:val="26"/>
    </w:rPr>
  </w:style>
  <w:style w:type="paragraph" w:customStyle="1" w:styleId="ListNumberTxt4">
    <w:name w:val="List Number Txt4"/>
    <w:basedOn w:val="Normal"/>
    <w:rsid w:val="00FD0633"/>
    <w:pPr>
      <w:spacing w:before="120"/>
      <w:ind w:left="1797"/>
    </w:pPr>
  </w:style>
  <w:style w:type="paragraph" w:styleId="TOC2">
    <w:name w:val="toc 2"/>
    <w:basedOn w:val="Normal"/>
    <w:next w:val="Normal"/>
    <w:autoRedefine/>
    <w:rsid w:val="00810E58"/>
    <w:pPr>
      <w:tabs>
        <w:tab w:val="left" w:pos="3598"/>
      </w:tabs>
      <w:bidi/>
      <w:spacing w:line="360" w:lineRule="auto"/>
      <w:ind w:right="196"/>
    </w:pPr>
  </w:style>
  <w:style w:type="character" w:styleId="Hyperlink">
    <w:name w:val="Hyperlink"/>
    <w:aliases w:val="ATCTOC"/>
    <w:basedOn w:val="DefaultParagraphFont"/>
    <w:rsid w:val="00810E58"/>
    <w:rPr>
      <w:rFonts w:ascii="Times New Roman" w:hAnsi="Times New Roman"/>
      <w:color w:val="0000FF"/>
      <w:sz w:val="24"/>
      <w:u w:val="single"/>
    </w:rPr>
  </w:style>
  <w:style w:type="paragraph" w:customStyle="1" w:styleId="EHeading">
    <w:name w:val="EHeading"/>
    <w:basedOn w:val="Normal"/>
    <w:rsid w:val="00FD0633"/>
    <w:pPr>
      <w:spacing w:after="120"/>
    </w:pPr>
    <w:rPr>
      <w:rFonts w:ascii="Times New Roman Bold" w:hAnsi="Times New Roman Bold"/>
      <w:b/>
      <w:sz w:val="26"/>
    </w:rPr>
  </w:style>
  <w:style w:type="paragraph" w:styleId="BlockText">
    <w:name w:val="Block Text"/>
    <w:basedOn w:val="Normal"/>
    <w:autoRedefine/>
    <w:rsid w:val="00FD0633"/>
    <w:pPr>
      <w:spacing w:after="240"/>
      <w:ind w:left="630" w:hanging="630"/>
      <w:jc w:val="both"/>
    </w:pPr>
    <w:rPr>
      <w:b/>
    </w:rPr>
  </w:style>
  <w:style w:type="paragraph" w:customStyle="1" w:styleId="ASubject">
    <w:name w:val="ASubject"/>
    <w:basedOn w:val="Normal"/>
    <w:rsid w:val="00FD0633"/>
    <w:pPr>
      <w:spacing w:after="120"/>
      <w:jc w:val="both"/>
    </w:pPr>
    <w:rPr>
      <w:rFonts w:cs="Simplified Arabic"/>
      <w:b/>
      <w:bCs/>
      <w:szCs w:val="26"/>
    </w:rPr>
  </w:style>
  <w:style w:type="paragraph" w:customStyle="1" w:styleId="ESubject">
    <w:name w:val="ESubject"/>
    <w:basedOn w:val="Normal"/>
    <w:rsid w:val="00FD0633"/>
    <w:pPr>
      <w:spacing w:after="120"/>
      <w:jc w:val="both"/>
    </w:pPr>
    <w:rPr>
      <w:b/>
      <w:bCs/>
    </w:rPr>
  </w:style>
  <w:style w:type="paragraph" w:customStyle="1" w:styleId="ASubjecttxt">
    <w:name w:val="ASubject txt"/>
    <w:basedOn w:val="Normal"/>
    <w:rsid w:val="00FD0633"/>
    <w:pPr>
      <w:jc w:val="both"/>
    </w:pPr>
    <w:rPr>
      <w:rFonts w:cs="Simplified Arabic"/>
      <w:szCs w:val="26"/>
    </w:rPr>
  </w:style>
  <w:style w:type="paragraph" w:customStyle="1" w:styleId="ESubjecttxt">
    <w:name w:val="ESubject txt"/>
    <w:basedOn w:val="Normal"/>
    <w:rsid w:val="00FD0633"/>
    <w:pPr>
      <w:spacing w:after="120"/>
      <w:jc w:val="mediumKashida"/>
    </w:pPr>
  </w:style>
  <w:style w:type="paragraph" w:customStyle="1" w:styleId="HeadingTxt">
    <w:name w:val="HeadingTxt"/>
    <w:basedOn w:val="Normal"/>
    <w:rsid w:val="00FD0633"/>
    <w:pPr>
      <w:spacing w:before="120" w:after="120"/>
      <w:jc w:val="both"/>
    </w:pPr>
    <w:rPr>
      <w:rFonts w:cs="Simplified Arabic"/>
      <w:noProof/>
      <w:szCs w:val="26"/>
    </w:rPr>
  </w:style>
  <w:style w:type="paragraph" w:customStyle="1" w:styleId="Sch">
    <w:name w:val="Sch"/>
    <w:basedOn w:val="Normal"/>
    <w:rsid w:val="00FD0633"/>
    <w:pPr>
      <w:tabs>
        <w:tab w:val="num" w:pos="3600"/>
      </w:tabs>
      <w:spacing w:before="120" w:after="240"/>
      <w:ind w:left="2268" w:hanging="828"/>
      <w:jc w:val="center"/>
      <w:outlineLvl w:val="4"/>
    </w:pPr>
    <w:rPr>
      <w:rFonts w:cs="Simplified Arabic"/>
      <w:noProof/>
      <w:szCs w:val="28"/>
      <w:lang w:bidi="ar-AE"/>
    </w:rPr>
  </w:style>
  <w:style w:type="character" w:customStyle="1" w:styleId="Char3">
    <w:name w:val="نص تعليق Char"/>
    <w:basedOn w:val="DefaultParagraphFont"/>
    <w:link w:val="CommentText"/>
    <w:rsid w:val="00FD0633"/>
    <w:rPr>
      <w:rFonts w:eastAsia="MS Mincho"/>
      <w:lang w:eastAsia="ja-JP"/>
    </w:rPr>
  </w:style>
  <w:style w:type="character" w:customStyle="1" w:styleId="Char4">
    <w:name w:val="موضوع تعليق Char"/>
    <w:link w:val="CommentSubject"/>
    <w:rsid w:val="00FD0633"/>
    <w:rPr>
      <w:rFonts w:eastAsia="MS Mincho"/>
      <w:b/>
      <w:bCs/>
      <w:lang w:eastAsia="ja-JP"/>
    </w:rPr>
  </w:style>
  <w:style w:type="character" w:styleId="FollowedHyperlink">
    <w:name w:val="FollowedHyperlink"/>
    <w:basedOn w:val="DefaultParagraphFont"/>
    <w:uiPriority w:val="99"/>
    <w:unhideWhenUsed/>
    <w:rsid w:val="00FD0633"/>
    <w:rPr>
      <w:color w:val="954F72"/>
      <w:u w:val="single"/>
    </w:rPr>
  </w:style>
  <w:style w:type="paragraph" w:customStyle="1" w:styleId="xl67">
    <w:name w:val="xl67"/>
    <w:basedOn w:val="Normal"/>
    <w:rsid w:val="00FD06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68">
    <w:name w:val="xl68"/>
    <w:basedOn w:val="Normal"/>
    <w:rsid w:val="00FD06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69">
    <w:name w:val="xl69"/>
    <w:basedOn w:val="Normal"/>
    <w:rsid w:val="00FD0633"/>
    <w:pPr>
      <w:spacing w:before="100" w:beforeAutospacing="1" w:after="100" w:afterAutospacing="1"/>
    </w:pPr>
    <w:rPr>
      <w:rFonts w:ascii="MS Sans Serif" w:hAnsi="MS Sans Serif"/>
      <w:sz w:val="20"/>
    </w:rPr>
  </w:style>
  <w:style w:type="paragraph" w:customStyle="1" w:styleId="xl70">
    <w:name w:val="xl70"/>
    <w:basedOn w:val="Normal"/>
    <w:rsid w:val="00FD0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1">
    <w:name w:val="xl71"/>
    <w:basedOn w:val="Normal"/>
    <w:rsid w:val="00FD0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2">
    <w:name w:val="xl72"/>
    <w:basedOn w:val="Normal"/>
    <w:rsid w:val="00FD06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Normal"/>
    <w:rsid w:val="00FD06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Normal"/>
    <w:rsid w:val="00FD0633"/>
    <w:pPr>
      <w:spacing w:before="100" w:beforeAutospacing="1" w:after="100" w:afterAutospacing="1"/>
    </w:pPr>
    <w:rPr>
      <w:sz w:val="18"/>
      <w:szCs w:val="18"/>
    </w:rPr>
  </w:style>
  <w:style w:type="paragraph" w:customStyle="1" w:styleId="xl75">
    <w:name w:val="xl75"/>
    <w:basedOn w:val="Normal"/>
    <w:rsid w:val="00FD0633"/>
    <w:pPr>
      <w:spacing w:before="100" w:beforeAutospacing="1" w:after="100" w:afterAutospacing="1"/>
    </w:pPr>
    <w:rPr>
      <w:sz w:val="18"/>
      <w:szCs w:val="18"/>
    </w:rPr>
  </w:style>
  <w:style w:type="paragraph" w:customStyle="1" w:styleId="xl76">
    <w:name w:val="xl76"/>
    <w:basedOn w:val="Normal"/>
    <w:rsid w:val="00FD0633"/>
    <w:pPr>
      <w:spacing w:before="100" w:beforeAutospacing="1" w:after="100" w:afterAutospacing="1"/>
    </w:pPr>
    <w:rPr>
      <w:sz w:val="18"/>
      <w:szCs w:val="18"/>
    </w:rPr>
  </w:style>
  <w:style w:type="paragraph" w:customStyle="1" w:styleId="xl77">
    <w:name w:val="xl77"/>
    <w:basedOn w:val="Normal"/>
    <w:rsid w:val="00FD0633"/>
    <w:pPr>
      <w:spacing w:before="100" w:beforeAutospacing="1" w:after="100" w:afterAutospacing="1"/>
    </w:pPr>
    <w:rPr>
      <w:sz w:val="18"/>
      <w:szCs w:val="18"/>
    </w:rPr>
  </w:style>
  <w:style w:type="paragraph" w:customStyle="1" w:styleId="xl78">
    <w:name w:val="xl78"/>
    <w:basedOn w:val="Normal"/>
    <w:rsid w:val="00FD0633"/>
    <w:pPr>
      <w:spacing w:before="100" w:beforeAutospacing="1" w:after="100" w:afterAutospacing="1"/>
    </w:pPr>
    <w:rPr>
      <w:sz w:val="18"/>
      <w:szCs w:val="18"/>
    </w:rPr>
  </w:style>
  <w:style w:type="paragraph" w:customStyle="1" w:styleId="BasicParagraph">
    <w:name w:val="[Basic Paragraph]"/>
    <w:basedOn w:val="Normal"/>
    <w:uiPriority w:val="99"/>
    <w:rsid w:val="00810E58"/>
    <w:pPr>
      <w:widowControl w:val="0"/>
      <w:autoSpaceDE w:val="0"/>
      <w:autoSpaceDN w:val="0"/>
      <w:bidi/>
      <w:adjustRightInd w:val="0"/>
      <w:spacing w:line="288" w:lineRule="auto"/>
      <w:textAlignment w:val="center"/>
    </w:pPr>
    <w:rPr>
      <w:rFonts w:ascii="AdobeArabic-Regular" w:eastAsia="Cambria" w:hAnsi="AdobeArabic-Regular" w:cs="AdobeArabic-Regular"/>
      <w:color w:val="000000"/>
      <w:sz w:val="24"/>
      <w:szCs w:val="24"/>
      <w:lang w:val="en-US" w:bidi="ar-YE"/>
    </w:rPr>
  </w:style>
  <w:style w:type="paragraph" w:customStyle="1" w:styleId="ArabicHeading1">
    <w:name w:val="ArabicHeading1"/>
    <w:basedOn w:val="Normal"/>
    <w:rsid w:val="00810E58"/>
    <w:pPr>
      <w:numPr>
        <w:numId w:val="11"/>
      </w:numPr>
      <w:tabs>
        <w:tab w:val="left" w:pos="795"/>
        <w:tab w:val="left" w:pos="1551"/>
      </w:tabs>
      <w:bidi/>
      <w:spacing w:after="120" w:line="240" w:lineRule="auto"/>
      <w:outlineLvl w:val="0"/>
    </w:pPr>
    <w:rPr>
      <w:rFonts w:ascii="Times New Roman" w:hAnsi="Times New Roman" w:cs="Arabic Transparent"/>
      <w:b/>
      <w:bCs/>
      <w:sz w:val="24"/>
      <w:szCs w:val="24"/>
      <w:lang w:val="en-US" w:bidi="ar-AE"/>
    </w:rPr>
  </w:style>
  <w:style w:type="paragraph" w:customStyle="1" w:styleId="ArabicHeading2">
    <w:name w:val="ArabicHeading2"/>
    <w:basedOn w:val="Normal"/>
    <w:rsid w:val="00810E58"/>
    <w:pPr>
      <w:numPr>
        <w:ilvl w:val="1"/>
        <w:numId w:val="11"/>
      </w:numPr>
      <w:tabs>
        <w:tab w:val="left" w:pos="795"/>
        <w:tab w:val="left" w:pos="1551"/>
      </w:tabs>
      <w:bidi/>
      <w:spacing w:after="120" w:line="240" w:lineRule="auto"/>
      <w:jc w:val="lowKashida"/>
      <w:outlineLvl w:val="1"/>
    </w:pPr>
    <w:rPr>
      <w:rFonts w:ascii="Times New Roman" w:hAnsi="Times New Roman" w:cs="Arabic Transparent"/>
      <w:sz w:val="24"/>
      <w:szCs w:val="24"/>
      <w:lang w:val="en-US" w:bidi="ar-AE"/>
    </w:rPr>
  </w:style>
  <w:style w:type="paragraph" w:customStyle="1" w:styleId="ArabicHeading3">
    <w:name w:val="ArabicHeading3"/>
    <w:basedOn w:val="Normal"/>
    <w:rsid w:val="00810E58"/>
    <w:pPr>
      <w:numPr>
        <w:ilvl w:val="2"/>
        <w:numId w:val="11"/>
      </w:numPr>
      <w:tabs>
        <w:tab w:val="left" w:pos="795"/>
        <w:tab w:val="left" w:pos="1551"/>
      </w:tabs>
      <w:bidi/>
      <w:spacing w:after="120" w:line="240" w:lineRule="auto"/>
      <w:jc w:val="lowKashida"/>
      <w:outlineLvl w:val="2"/>
    </w:pPr>
    <w:rPr>
      <w:rFonts w:ascii="Times New Roman" w:hAnsi="Times New Roman" w:cs="Arabic Transparent"/>
      <w:sz w:val="24"/>
      <w:szCs w:val="24"/>
      <w:lang w:val="en-US" w:bidi="ar-AE"/>
    </w:rPr>
  </w:style>
  <w:style w:type="paragraph" w:customStyle="1" w:styleId="ATA1Bodytext">
    <w:name w:val="ATA1 Bodytext"/>
    <w:basedOn w:val="Normal"/>
    <w:rsid w:val="00810E58"/>
    <w:pPr>
      <w:bidi/>
      <w:spacing w:line="240" w:lineRule="auto"/>
      <w:ind w:left="578"/>
      <w:jc w:val="both"/>
    </w:pPr>
    <w:rPr>
      <w:rFonts w:ascii="Times New Roman" w:hAnsi="Times New Roman" w:cs="Arabic Transparent"/>
      <w:sz w:val="26"/>
      <w:szCs w:val="24"/>
      <w:lang w:val="en-US"/>
    </w:rPr>
  </w:style>
  <w:style w:type="paragraph" w:customStyle="1" w:styleId="ATA2Bodytext">
    <w:name w:val="ATA2 Bodytext"/>
    <w:basedOn w:val="Normal"/>
    <w:rsid w:val="00810E58"/>
    <w:pPr>
      <w:bidi/>
      <w:spacing w:line="240" w:lineRule="auto"/>
      <w:ind w:left="578"/>
      <w:jc w:val="both"/>
    </w:pPr>
    <w:rPr>
      <w:rFonts w:ascii="Times New Roman" w:hAnsi="Times New Roman" w:cs="Arabic Transparent"/>
      <w:sz w:val="26"/>
      <w:szCs w:val="24"/>
      <w:lang w:val="en-US"/>
    </w:rPr>
  </w:style>
  <w:style w:type="paragraph" w:customStyle="1" w:styleId="ATA3Bodytext">
    <w:name w:val="ATA3 Bodytext"/>
    <w:basedOn w:val="Normal"/>
    <w:rsid w:val="00810E58"/>
    <w:pPr>
      <w:bidi/>
      <w:spacing w:line="240" w:lineRule="auto"/>
      <w:ind w:left="1009"/>
      <w:jc w:val="both"/>
    </w:pPr>
    <w:rPr>
      <w:rFonts w:ascii="Times New Roman" w:hAnsi="Times New Roman" w:cs="Arabic Transparent"/>
      <w:sz w:val="26"/>
      <w:szCs w:val="24"/>
      <w:lang w:val="en-US" w:bidi="ar-AE"/>
    </w:rPr>
  </w:style>
  <w:style w:type="paragraph" w:customStyle="1" w:styleId="ATA4Bodytext">
    <w:name w:val="ATA4 Bodytext"/>
    <w:basedOn w:val="Normal"/>
    <w:rsid w:val="00810E58"/>
    <w:pPr>
      <w:bidi/>
      <w:ind w:left="1440"/>
      <w:jc w:val="both"/>
    </w:pPr>
    <w:rPr>
      <w:rFonts w:cs="Arabic Transparent"/>
      <w:sz w:val="26"/>
      <w:szCs w:val="24"/>
    </w:rPr>
  </w:style>
  <w:style w:type="paragraph" w:customStyle="1" w:styleId="ATC1Bodytext">
    <w:name w:val="ATC1Bodytext"/>
    <w:basedOn w:val="Normal"/>
    <w:rsid w:val="00810E58"/>
    <w:pPr>
      <w:spacing w:after="120" w:line="240" w:lineRule="auto"/>
      <w:ind w:left="578"/>
      <w:jc w:val="both"/>
    </w:pPr>
    <w:rPr>
      <w:rFonts w:ascii="Microsoft Sans Serif" w:hAnsi="Microsoft Sans Serif"/>
      <w:sz w:val="20"/>
    </w:rPr>
  </w:style>
  <w:style w:type="paragraph" w:customStyle="1" w:styleId="ATC2Bodytext">
    <w:name w:val="ATC2Bodytext"/>
    <w:basedOn w:val="Normal"/>
    <w:rsid w:val="00810E58"/>
    <w:pPr>
      <w:spacing w:after="120" w:line="240" w:lineRule="auto"/>
      <w:ind w:left="578"/>
      <w:jc w:val="both"/>
    </w:pPr>
    <w:rPr>
      <w:rFonts w:ascii="Microsoft Sans Serif" w:hAnsi="Microsoft Sans Serif" w:cs="Simplified Arabic"/>
      <w:sz w:val="20"/>
      <w:szCs w:val="26"/>
    </w:rPr>
  </w:style>
  <w:style w:type="paragraph" w:customStyle="1" w:styleId="ATC3Bodytext">
    <w:name w:val="ATC3Bodytext"/>
    <w:basedOn w:val="Normal"/>
    <w:rsid w:val="00810E58"/>
    <w:pPr>
      <w:spacing w:after="120" w:line="240" w:lineRule="auto"/>
      <w:ind w:left="1009"/>
      <w:jc w:val="both"/>
    </w:pPr>
    <w:rPr>
      <w:rFonts w:ascii="Microsoft Sans Serif" w:hAnsi="Microsoft Sans Serif"/>
      <w:sz w:val="20"/>
    </w:rPr>
  </w:style>
  <w:style w:type="paragraph" w:customStyle="1" w:styleId="ATC4Bodytext">
    <w:name w:val="ATC4Bodytext"/>
    <w:basedOn w:val="Normal"/>
    <w:rsid w:val="00810E58"/>
    <w:pPr>
      <w:spacing w:after="120" w:line="240" w:lineRule="auto"/>
      <w:ind w:left="1440"/>
      <w:jc w:val="both"/>
    </w:pPr>
    <w:rPr>
      <w:rFonts w:ascii="Microsoft Sans Serif" w:hAnsi="Microsoft Sans Serif"/>
      <w:sz w:val="20"/>
    </w:rPr>
  </w:style>
  <w:style w:type="paragraph" w:customStyle="1" w:styleId="ATC-APX-Parties">
    <w:name w:val="ATC-APX-Parties"/>
    <w:basedOn w:val="Normal"/>
    <w:rsid w:val="00810E58"/>
    <w:pPr>
      <w:spacing w:after="240" w:line="240" w:lineRule="auto"/>
      <w:jc w:val="both"/>
      <w:outlineLvl w:val="0"/>
    </w:pPr>
    <w:rPr>
      <w:rFonts w:ascii="Microsoft Sans Serif" w:hAnsi="Microsoft Sans Serif"/>
      <w:sz w:val="20"/>
      <w:lang w:val="en-US"/>
    </w:rPr>
  </w:style>
  <w:style w:type="paragraph" w:customStyle="1" w:styleId="ATC-APX-Parties-Arabic">
    <w:name w:val="ATC-APX-Parties-Arabic"/>
    <w:basedOn w:val="Normal"/>
    <w:rsid w:val="00810E58"/>
    <w:pPr>
      <w:bidi/>
      <w:spacing w:after="240" w:line="240" w:lineRule="auto"/>
      <w:jc w:val="both"/>
      <w:outlineLvl w:val="0"/>
    </w:pPr>
    <w:rPr>
      <w:rFonts w:ascii="Simplified Arabic" w:hAnsi="Simplified Arabic" w:cs="Arabic Transparent"/>
      <w:sz w:val="26"/>
      <w:szCs w:val="24"/>
    </w:rPr>
  </w:style>
  <w:style w:type="paragraph" w:customStyle="1" w:styleId="ATC-APX-Recitals">
    <w:name w:val="ATC-APX-Recitals"/>
    <w:basedOn w:val="Normal"/>
    <w:rsid w:val="00810E58"/>
    <w:pPr>
      <w:numPr>
        <w:numId w:val="13"/>
      </w:numPr>
      <w:spacing w:after="240" w:line="240" w:lineRule="auto"/>
      <w:jc w:val="both"/>
      <w:outlineLvl w:val="0"/>
    </w:pPr>
    <w:rPr>
      <w:rFonts w:ascii="Microsoft Sans Serif" w:hAnsi="Microsoft Sans Serif"/>
      <w:sz w:val="20"/>
      <w:lang w:val="en-US"/>
    </w:rPr>
  </w:style>
  <w:style w:type="paragraph" w:customStyle="1" w:styleId="ATC-APX-Recitals-Arabic">
    <w:name w:val="ATC-APX-Recitals-Arabic"/>
    <w:basedOn w:val="Normal"/>
    <w:rsid w:val="00810E58"/>
    <w:pPr>
      <w:numPr>
        <w:numId w:val="14"/>
      </w:numPr>
      <w:bidi/>
      <w:spacing w:after="240" w:line="240" w:lineRule="auto"/>
      <w:jc w:val="both"/>
      <w:outlineLvl w:val="0"/>
    </w:pPr>
    <w:rPr>
      <w:rFonts w:ascii="Simplified Arabic" w:hAnsi="Simplified Arabic" w:cs="Arabic Transparent"/>
      <w:sz w:val="26"/>
      <w:szCs w:val="24"/>
      <w:lang w:bidi="ar-AE"/>
    </w:rPr>
  </w:style>
  <w:style w:type="paragraph" w:customStyle="1" w:styleId="HeadingA">
    <w:name w:val="HeadingA"/>
    <w:basedOn w:val="AgreementBodyA"/>
    <w:rsid w:val="00810E58"/>
    <w:pPr>
      <w:jc w:val="center"/>
    </w:pPr>
    <w:rPr>
      <w:b/>
      <w:bCs/>
      <w:lang w:bidi="ar-AE"/>
    </w:rPr>
  </w:style>
  <w:style w:type="paragraph" w:customStyle="1" w:styleId="HeadingE">
    <w:name w:val="HeadingE"/>
    <w:basedOn w:val="Normal"/>
    <w:rsid w:val="00810E58"/>
    <w:pPr>
      <w:spacing w:line="240" w:lineRule="auto"/>
      <w:jc w:val="center"/>
    </w:pPr>
    <w:rPr>
      <w:rFonts w:ascii="Times New Roman Bold" w:hAnsi="Times New Roman Bold" w:cs="Times New Roman"/>
      <w:b/>
      <w:bCs/>
      <w:caps/>
      <w:sz w:val="24"/>
      <w:szCs w:val="24"/>
    </w:rPr>
  </w:style>
  <w:style w:type="paragraph" w:customStyle="1" w:styleId="Jedlevel4">
    <w:name w:val="Jed level 4"/>
    <w:basedOn w:val="Normal"/>
    <w:rsid w:val="00810E58"/>
    <w:pPr>
      <w:numPr>
        <w:ilvl w:val="3"/>
        <w:numId w:val="15"/>
      </w:numPr>
      <w:spacing w:after="240" w:line="240" w:lineRule="auto"/>
      <w:jc w:val="both"/>
      <w:outlineLvl w:val="3"/>
    </w:pPr>
    <w:rPr>
      <w:rFonts w:ascii="Times New Roman" w:hAnsi="Times New Roman" w:cs="Times New Roman"/>
      <w:sz w:val="24"/>
      <w:szCs w:val="24"/>
    </w:rPr>
  </w:style>
  <w:style w:type="paragraph" w:customStyle="1" w:styleId="StyleLatinTimesNewRomanBoldComplexTimesNewRoman12p">
    <w:name w:val="Style (Latin) Times New Roman Bold (Complex) Times New Roman 12 p..."/>
    <w:basedOn w:val="Normal"/>
    <w:rsid w:val="00810E58"/>
    <w:pPr>
      <w:jc w:val="center"/>
    </w:pPr>
    <w:rPr>
      <w:rFonts w:ascii="Verdana" w:hAnsi="Verdana" w:cs="Times New Roman"/>
      <w:b/>
      <w:bCs/>
      <w:caps/>
      <w:sz w:val="20"/>
      <w:szCs w:val="24"/>
    </w:rPr>
  </w:style>
  <w:style w:type="paragraph" w:customStyle="1" w:styleId="StyleAgreementBodyTimesNewRomanBoldLatinBoldAllcaps">
    <w:name w:val="Style AgreementBody + Times New Roman Bold (Latin) Bold All caps"/>
    <w:basedOn w:val="AgreementBody"/>
    <w:rsid w:val="00810E58"/>
    <w:rPr>
      <w:rFonts w:ascii="Verdana" w:hAnsi="Verdana"/>
    </w:rPr>
  </w:style>
  <w:style w:type="paragraph" w:customStyle="1" w:styleId="StyleAgreementBodyTimesNewRomanBoldLatinBoldAllcaps1">
    <w:name w:val="Style AgreementBody + Times New Roman Bold (Latin) Bold All caps1"/>
    <w:basedOn w:val="AgreementBody"/>
    <w:rsid w:val="00810E58"/>
    <w:rPr>
      <w:rFonts w:ascii="Verdana" w:hAnsi="Verdana"/>
      <w:b/>
      <w:caps/>
    </w:rPr>
  </w:style>
  <w:style w:type="paragraph" w:customStyle="1" w:styleId="StyleAgreementBodyABoldCentered">
    <w:name w:val="Style AgreementBodyA + Bold Centered"/>
    <w:basedOn w:val="AgreementBodyA"/>
    <w:rsid w:val="00810E58"/>
    <w:pPr>
      <w:bidi w:val="0"/>
      <w:jc w:val="center"/>
    </w:pPr>
    <w:rPr>
      <w:b/>
      <w:bCs/>
    </w:rPr>
  </w:style>
  <w:style w:type="paragraph" w:customStyle="1" w:styleId="StyleAgreementBodyABoldCentered1">
    <w:name w:val="Style AgreementBodyA + Bold Centered1"/>
    <w:basedOn w:val="AgreementBodyA"/>
    <w:rsid w:val="00810E58"/>
    <w:pPr>
      <w:bidi w:val="0"/>
      <w:jc w:val="center"/>
    </w:pPr>
    <w:rPr>
      <w:b/>
      <w:bCs/>
    </w:rPr>
  </w:style>
  <w:style w:type="paragraph" w:customStyle="1" w:styleId="StyleStyleAgreementBodyTimesNewRomanBoldLatinBoldAllc">
    <w:name w:val="Style Style AgreementBody + Times New Roman Bold (Latin) Bold All c..."/>
    <w:basedOn w:val="StyleAgreementBodyTimesNewRomanBoldLatinBoldAllcaps"/>
    <w:rsid w:val="00810E58"/>
    <w:rPr>
      <w:rFonts w:ascii="Times New Roman Bold" w:hAnsi="Times New Roman Bold"/>
      <w:b/>
      <w:bCs/>
      <w:sz w:val="22"/>
    </w:rPr>
  </w:style>
  <w:style w:type="paragraph" w:customStyle="1" w:styleId="StyleStyleAgreementBodyTimesNewRomanBoldLatinBoldAllc1">
    <w:name w:val="Style Style AgreementBody + Times New Roman Bold (Latin) Bold All c...1"/>
    <w:basedOn w:val="StyleAgreementBodyTimesNewRomanBoldLatinBoldAllcaps"/>
    <w:rsid w:val="00810E58"/>
    <w:rPr>
      <w:rFonts w:ascii="Times New Roman Bold" w:hAnsi="Times New Roman Bold"/>
      <w:b/>
      <w:bCs/>
      <w:sz w:val="22"/>
    </w:rPr>
  </w:style>
  <w:style w:type="paragraph" w:customStyle="1" w:styleId="StyleStyleStyleAgreementBodyTimesNewRomanBoldLatinBold">
    <w:name w:val="Style Style Style AgreementBody + Times New Roman Bold (Latin) Bold..."/>
    <w:basedOn w:val="StyleStyleAgreementBodyTimesNewRomanBoldLatinBoldAllc"/>
    <w:rsid w:val="00810E58"/>
    <w:rPr>
      <w:rFonts w:ascii="Verdana" w:hAnsi="Verdana"/>
      <w:b w:val="0"/>
      <w:bCs w:val="0"/>
      <w:sz w:val="20"/>
    </w:rPr>
  </w:style>
  <w:style w:type="paragraph" w:styleId="TOC3">
    <w:name w:val="toc 3"/>
    <w:basedOn w:val="Normal"/>
    <w:next w:val="Normal"/>
    <w:autoRedefine/>
    <w:rsid w:val="00810E58"/>
    <w:pPr>
      <w:tabs>
        <w:tab w:val="right" w:leader="dot" w:pos="4115"/>
      </w:tabs>
      <w:ind w:left="440"/>
    </w:pPr>
  </w:style>
  <w:style w:type="paragraph" w:styleId="TOC4">
    <w:name w:val="toc 4"/>
    <w:basedOn w:val="Normal"/>
    <w:next w:val="Normal"/>
    <w:autoRedefine/>
    <w:rsid w:val="00810E58"/>
    <w:pPr>
      <w:ind w:left="660"/>
    </w:pPr>
  </w:style>
  <w:style w:type="paragraph" w:customStyle="1" w:styleId="StyleBodytext1LatinBookAntiquaComplexArabicTranspare">
    <w:name w:val="Style Body text1 + (Latin) Book Antiqua (Complex) Arabic Transpare..."/>
    <w:basedOn w:val="Bodytext1"/>
    <w:rsid w:val="00AC13B0"/>
    <w:pPr>
      <w:spacing w:line="240" w:lineRule="auto"/>
      <w:ind w:hanging="907"/>
    </w:pPr>
    <w:rPr>
      <w:rFonts w:ascii="Book Antiqua" w:hAnsi="Book Antiqua" w:cs="Arabic Transparent"/>
      <w:color w:val="000000"/>
      <w:sz w:val="24"/>
      <w:szCs w:val="24"/>
    </w:rPr>
  </w:style>
  <w:style w:type="character" w:customStyle="1" w:styleId="1Char">
    <w:name w:val="عنوان 1 Char"/>
    <w:basedOn w:val="DefaultParagraphFont"/>
    <w:link w:val="Heading1"/>
    <w:rsid w:val="001E1945"/>
    <w:rPr>
      <w:rFonts w:ascii="Arial" w:hAnsi="Arial" w:cs="Arial"/>
      <w:b/>
      <w:bCs/>
      <w:kern w:val="32"/>
      <w:sz w:val="32"/>
      <w:szCs w:val="32"/>
      <w:lang w:val="en-GB"/>
    </w:rPr>
  </w:style>
  <w:style w:type="character" w:customStyle="1" w:styleId="3Char">
    <w:name w:val="عنوان 3 Char"/>
    <w:basedOn w:val="DefaultParagraphFont"/>
    <w:link w:val="Heading3"/>
    <w:rsid w:val="001E1945"/>
    <w:rPr>
      <w:rFonts w:ascii="Arial" w:hAnsi="Arial" w:cs="Arial"/>
      <w:b/>
      <w:bCs/>
      <w:sz w:val="26"/>
      <w:szCs w:val="26"/>
      <w:lang w:val="en-GB"/>
    </w:rPr>
  </w:style>
  <w:style w:type="character" w:customStyle="1" w:styleId="4Char">
    <w:name w:val="عنوان 4 Char"/>
    <w:basedOn w:val="DefaultParagraphFont"/>
    <w:link w:val="Heading4"/>
    <w:rsid w:val="001E1945"/>
    <w:rPr>
      <w:b/>
      <w:bCs/>
      <w:sz w:val="28"/>
      <w:szCs w:val="28"/>
      <w:lang w:val="en-GB"/>
    </w:rPr>
  </w:style>
  <w:style w:type="character" w:customStyle="1" w:styleId="5Char">
    <w:name w:val="عنوان 5 Char"/>
    <w:basedOn w:val="DefaultParagraphFont"/>
    <w:link w:val="Heading5"/>
    <w:rsid w:val="001E1945"/>
    <w:rPr>
      <w:rFonts w:ascii="Times New Roman Bold" w:hAnsi="Times New Roman Bold" w:cs="Simplified Arabic"/>
      <w:i/>
      <w:iCs/>
      <w:sz w:val="26"/>
      <w:szCs w:val="26"/>
      <w:lang w:val="en-GB"/>
    </w:rPr>
  </w:style>
  <w:style w:type="character" w:customStyle="1" w:styleId="Char">
    <w:name w:val="تذييل الصفحة Char"/>
    <w:basedOn w:val="DefaultParagraphFont"/>
    <w:link w:val="Footer"/>
    <w:uiPriority w:val="99"/>
    <w:rsid w:val="001E1945"/>
    <w:rPr>
      <w:rFonts w:ascii="Arial" w:hAnsi="Arial" w:cs="Arial"/>
      <w:sz w:val="22"/>
      <w:lang w:val="en-GB"/>
    </w:rPr>
  </w:style>
  <w:style w:type="character" w:customStyle="1" w:styleId="Char0">
    <w:name w:val="رأس الصفحة Char"/>
    <w:basedOn w:val="DefaultParagraphFont"/>
    <w:link w:val="Header"/>
    <w:uiPriority w:val="99"/>
    <w:rsid w:val="001E1945"/>
    <w:rPr>
      <w:rFonts w:ascii="Arial" w:hAnsi="Arial" w:cs="Arial"/>
      <w:sz w:val="22"/>
      <w:lang w:val="en-GB"/>
    </w:rPr>
  </w:style>
  <w:style w:type="character" w:customStyle="1" w:styleId="Char2">
    <w:name w:val="نص في بالون Char"/>
    <w:basedOn w:val="DefaultParagraphFont"/>
    <w:link w:val="BalloonText"/>
    <w:semiHidden/>
    <w:rsid w:val="001E1945"/>
    <w:rPr>
      <w:rFonts w:ascii="Tahoma" w:hAnsi="Tahoma" w:cs="Tahoma"/>
      <w:sz w:val="16"/>
      <w:szCs w:val="16"/>
      <w:lang w:val="en-GB"/>
    </w:rPr>
  </w:style>
  <w:style w:type="character" w:customStyle="1" w:styleId="hps">
    <w:name w:val="hps"/>
    <w:basedOn w:val="DefaultParagraphFont"/>
    <w:rsid w:val="00432AD1"/>
  </w:style>
  <w:style w:type="paragraph" w:customStyle="1" w:styleId="Default">
    <w:name w:val="Default"/>
    <w:rsid w:val="003766CD"/>
    <w:pPr>
      <w:autoSpaceDE w:val="0"/>
      <w:autoSpaceDN w:val="0"/>
      <w:adjustRightInd w:val="0"/>
    </w:pPr>
    <w:rPr>
      <w:color w:val="000000"/>
      <w:sz w:val="24"/>
      <w:szCs w:val="24"/>
    </w:rPr>
  </w:style>
  <w:style w:type="paragraph" w:styleId="BodyText4">
    <w:name w:val="Body Text"/>
    <w:aliases w:val="b"/>
    <w:basedOn w:val="Normal"/>
    <w:link w:val="Char5"/>
    <w:rsid w:val="003E7524"/>
    <w:pPr>
      <w:spacing w:line="360" w:lineRule="auto"/>
    </w:pPr>
    <w:rPr>
      <w:rFonts w:ascii="Times New Roman" w:hAnsi="Times New Roman" w:cs="Times New Roman"/>
      <w:sz w:val="24"/>
      <w:lang w:val="en-US"/>
    </w:rPr>
  </w:style>
  <w:style w:type="character" w:customStyle="1" w:styleId="Char5">
    <w:name w:val="نص أساسي Char"/>
    <w:aliases w:val="b Char"/>
    <w:basedOn w:val="DefaultParagraphFont"/>
    <w:link w:val="BodyText4"/>
    <w:rsid w:val="003E7524"/>
    <w:rPr>
      <w:sz w:val="24"/>
    </w:rPr>
  </w:style>
  <w:style w:type="paragraph" w:customStyle="1" w:styleId="DefaultParagraphFontChar">
    <w:name w:val="Default Paragraph Font Char"/>
    <w:aliases w:val="Default Paragraph Font Para Char Char"/>
    <w:basedOn w:val="Normal"/>
    <w:rsid w:val="003E7524"/>
    <w:pPr>
      <w:spacing w:after="160" w:line="240" w:lineRule="exact"/>
    </w:pPr>
    <w:rPr>
      <w:rFonts w:cs="Times New Roman"/>
      <w:sz w:val="20"/>
      <w:lang w:val="en-US"/>
    </w:rPr>
  </w:style>
  <w:style w:type="paragraph" w:customStyle="1" w:styleId="ArticleLevel1">
    <w:name w:val="Article Level 1"/>
    <w:aliases w:val="al1"/>
    <w:rsid w:val="0014325A"/>
    <w:pPr>
      <w:numPr>
        <w:numId w:val="6"/>
      </w:numPr>
      <w:spacing w:before="120" w:line="360" w:lineRule="auto"/>
      <w:jc w:val="both"/>
    </w:pPr>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58"/>
    <w:pPr>
      <w:spacing w:line="270" w:lineRule="atLeast"/>
    </w:pPr>
    <w:rPr>
      <w:rFonts w:ascii="Arial" w:hAnsi="Arial" w:cs="Arial"/>
      <w:sz w:val="22"/>
      <w:lang w:val="en-GB"/>
    </w:rPr>
  </w:style>
  <w:style w:type="paragraph" w:styleId="Heading1">
    <w:name w:val="heading 1"/>
    <w:basedOn w:val="Normal"/>
    <w:next w:val="Normal"/>
    <w:link w:val="1Char"/>
    <w:qFormat/>
    <w:rsid w:val="00810E58"/>
    <w:pPr>
      <w:keepNext/>
      <w:spacing w:before="240" w:after="60"/>
      <w:outlineLvl w:val="0"/>
    </w:pPr>
    <w:rPr>
      <w:b/>
      <w:bCs/>
      <w:kern w:val="32"/>
      <w:sz w:val="32"/>
      <w:szCs w:val="32"/>
    </w:rPr>
  </w:style>
  <w:style w:type="paragraph" w:styleId="Heading2">
    <w:name w:val="heading 2"/>
    <w:basedOn w:val="Normal"/>
    <w:next w:val="Normal"/>
    <w:link w:val="2Char"/>
    <w:qFormat/>
    <w:rsid w:val="00810E58"/>
    <w:pPr>
      <w:keepNext/>
      <w:spacing w:before="240" w:after="60"/>
      <w:outlineLvl w:val="1"/>
    </w:pPr>
    <w:rPr>
      <w:rFonts w:cs="Times New Roman"/>
      <w:b/>
      <w:bCs/>
      <w:i/>
      <w:iCs/>
      <w:sz w:val="28"/>
      <w:szCs w:val="28"/>
    </w:rPr>
  </w:style>
  <w:style w:type="paragraph" w:styleId="Heading3">
    <w:name w:val="heading 3"/>
    <w:basedOn w:val="Normal"/>
    <w:next w:val="Normal"/>
    <w:link w:val="3Char"/>
    <w:qFormat/>
    <w:rsid w:val="00810E58"/>
    <w:pPr>
      <w:keepNext/>
      <w:spacing w:before="240" w:after="60"/>
      <w:outlineLvl w:val="2"/>
    </w:pPr>
    <w:rPr>
      <w:b/>
      <w:bCs/>
      <w:sz w:val="26"/>
      <w:szCs w:val="26"/>
    </w:rPr>
  </w:style>
  <w:style w:type="paragraph" w:styleId="Heading4">
    <w:name w:val="heading 4"/>
    <w:basedOn w:val="Normal"/>
    <w:next w:val="Normal"/>
    <w:link w:val="4Char"/>
    <w:qFormat/>
    <w:rsid w:val="00810E58"/>
    <w:pPr>
      <w:keepNext/>
      <w:spacing w:before="240" w:after="60"/>
      <w:outlineLvl w:val="3"/>
    </w:pPr>
    <w:rPr>
      <w:rFonts w:ascii="Times New Roman" w:hAnsi="Times New Roman" w:cs="Times New Roman"/>
      <w:b/>
      <w:bCs/>
      <w:sz w:val="28"/>
      <w:szCs w:val="28"/>
    </w:rPr>
  </w:style>
  <w:style w:type="paragraph" w:styleId="Heading5">
    <w:name w:val="heading 5"/>
    <w:basedOn w:val="Normal"/>
    <w:link w:val="5Char"/>
    <w:qFormat/>
    <w:rsid w:val="004642B1"/>
    <w:pPr>
      <w:numPr>
        <w:ilvl w:val="4"/>
        <w:numId w:val="1"/>
      </w:numPr>
      <w:spacing w:before="120" w:after="60"/>
      <w:jc w:val="both"/>
      <w:outlineLvl w:val="4"/>
    </w:pPr>
    <w:rPr>
      <w:rFonts w:ascii="Times New Roman Bold" w:hAnsi="Times New Roman Bold" w:cs="Simplified Arabic"/>
      <w:i/>
      <w:iCs/>
      <w:sz w:val="26"/>
      <w:szCs w:val="26"/>
    </w:rPr>
  </w:style>
  <w:style w:type="paragraph" w:styleId="Heading6">
    <w:name w:val="heading 6"/>
    <w:basedOn w:val="Normal"/>
    <w:next w:val="Normal"/>
    <w:link w:val="6Char"/>
    <w:autoRedefine/>
    <w:qFormat/>
    <w:rsid w:val="00FD0633"/>
    <w:pPr>
      <w:tabs>
        <w:tab w:val="num" w:pos="5040"/>
      </w:tabs>
      <w:spacing w:before="240"/>
      <w:ind w:left="5040" w:hanging="720"/>
      <w:jc w:val="both"/>
      <w:outlineLvl w:val="5"/>
    </w:pPr>
    <w:rPr>
      <w:bCs/>
    </w:rPr>
  </w:style>
  <w:style w:type="paragraph" w:styleId="Heading7">
    <w:name w:val="heading 7"/>
    <w:basedOn w:val="Normal"/>
    <w:next w:val="Normal"/>
    <w:link w:val="7Char"/>
    <w:autoRedefine/>
    <w:qFormat/>
    <w:rsid w:val="00FD0633"/>
    <w:pPr>
      <w:tabs>
        <w:tab w:val="num" w:pos="3600"/>
      </w:tabs>
      <w:spacing w:before="240"/>
      <w:ind w:left="7200"/>
      <w:jc w:val="both"/>
      <w:outlineLvl w:val="6"/>
    </w:pPr>
  </w:style>
  <w:style w:type="paragraph" w:styleId="Heading8">
    <w:name w:val="heading 8"/>
    <w:basedOn w:val="Normal"/>
    <w:next w:val="Normal"/>
    <w:link w:val="8Char"/>
    <w:autoRedefine/>
    <w:qFormat/>
    <w:rsid w:val="00FD0633"/>
    <w:pPr>
      <w:pageBreakBefore/>
      <w:tabs>
        <w:tab w:val="num" w:pos="4320"/>
      </w:tabs>
      <w:spacing w:before="240"/>
      <w:ind w:left="4320" w:hanging="360"/>
      <w:jc w:val="center"/>
      <w:outlineLvl w:val="7"/>
    </w:pPr>
    <w:rPr>
      <w:b/>
      <w:iCs/>
    </w:rPr>
  </w:style>
  <w:style w:type="paragraph" w:styleId="Heading9">
    <w:name w:val="heading 9"/>
    <w:basedOn w:val="Normal"/>
    <w:next w:val="Normal"/>
    <w:link w:val="9Char"/>
    <w:autoRedefine/>
    <w:qFormat/>
    <w:rsid w:val="00FD0633"/>
    <w:pPr>
      <w:pageBreakBefore/>
      <w:numPr>
        <w:ilvl w:val="8"/>
        <w:numId w:val="8"/>
      </w:numPr>
      <w:spacing w:before="24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rsid w:val="00810E58"/>
    <w:pPr>
      <w:tabs>
        <w:tab w:val="center" w:pos="4320"/>
        <w:tab w:val="right" w:pos="8640"/>
      </w:tabs>
    </w:pPr>
  </w:style>
  <w:style w:type="character" w:styleId="PageNumber">
    <w:name w:val="page number"/>
    <w:basedOn w:val="DefaultParagraphFont"/>
    <w:rsid w:val="00810E58"/>
  </w:style>
  <w:style w:type="paragraph" w:styleId="Header">
    <w:name w:val="header"/>
    <w:basedOn w:val="Normal"/>
    <w:link w:val="Char0"/>
    <w:uiPriority w:val="99"/>
    <w:rsid w:val="00810E58"/>
    <w:pPr>
      <w:tabs>
        <w:tab w:val="center" w:pos="4320"/>
        <w:tab w:val="right" w:pos="8640"/>
      </w:tabs>
    </w:pPr>
  </w:style>
  <w:style w:type="paragraph" w:styleId="FootnoteText">
    <w:name w:val="footnote text"/>
    <w:basedOn w:val="Normal"/>
    <w:link w:val="Char1"/>
    <w:semiHidden/>
    <w:rsid w:val="0066272F"/>
    <w:rPr>
      <w:rFonts w:ascii="Times New Roman" w:hAnsi="Times New Roman" w:cs="Times New Roman"/>
      <w:sz w:val="20"/>
      <w:lang w:val="en-US"/>
    </w:rPr>
  </w:style>
  <w:style w:type="character" w:customStyle="1" w:styleId="Char1">
    <w:name w:val="نص حاشية سفلية Char"/>
    <w:link w:val="FootnoteText"/>
    <w:semiHidden/>
    <w:locked/>
    <w:rsid w:val="0066272F"/>
    <w:rPr>
      <w:lang w:val="en-US" w:eastAsia="en-US" w:bidi="ar-SA"/>
    </w:rPr>
  </w:style>
  <w:style w:type="paragraph" w:customStyle="1" w:styleId="p2">
    <w:name w:val="p2"/>
    <w:basedOn w:val="Normal"/>
    <w:rsid w:val="00BF1B3D"/>
    <w:pPr>
      <w:widowControl w:val="0"/>
      <w:tabs>
        <w:tab w:val="left" w:pos="720"/>
      </w:tabs>
      <w:autoSpaceDE w:val="0"/>
      <w:autoSpaceDN w:val="0"/>
      <w:adjustRightInd w:val="0"/>
      <w:spacing w:line="500" w:lineRule="atLeast"/>
      <w:jc w:val="both"/>
    </w:pPr>
    <w:rPr>
      <w:sz w:val="20"/>
    </w:rPr>
  </w:style>
  <w:style w:type="paragraph" w:styleId="BalloonText">
    <w:name w:val="Balloon Text"/>
    <w:basedOn w:val="Normal"/>
    <w:link w:val="Char2"/>
    <w:semiHidden/>
    <w:rsid w:val="00937A61"/>
    <w:rPr>
      <w:rFonts w:ascii="Tahoma" w:hAnsi="Tahoma" w:cs="Tahoma"/>
      <w:sz w:val="16"/>
      <w:szCs w:val="16"/>
    </w:rPr>
  </w:style>
  <w:style w:type="character" w:styleId="CommentReference">
    <w:name w:val="annotation reference"/>
    <w:rsid w:val="00C0051C"/>
    <w:rPr>
      <w:sz w:val="16"/>
      <w:szCs w:val="16"/>
    </w:rPr>
  </w:style>
  <w:style w:type="paragraph" w:styleId="CommentText">
    <w:name w:val="annotation text"/>
    <w:basedOn w:val="Normal"/>
    <w:link w:val="Char3"/>
    <w:rsid w:val="00C0051C"/>
    <w:rPr>
      <w:sz w:val="20"/>
    </w:rPr>
  </w:style>
  <w:style w:type="paragraph" w:styleId="CommentSubject">
    <w:name w:val="annotation subject"/>
    <w:basedOn w:val="CommentText"/>
    <w:next w:val="CommentText"/>
    <w:link w:val="Char4"/>
    <w:rsid w:val="00C0051C"/>
    <w:rPr>
      <w:rFonts w:ascii="Times New Roman" w:eastAsia="MS Mincho" w:hAnsi="Times New Roman" w:cs="Times New Roman"/>
      <w:b/>
      <w:bCs/>
      <w:lang w:eastAsia="ja-JP"/>
    </w:rPr>
  </w:style>
  <w:style w:type="paragraph" w:customStyle="1" w:styleId="WT1">
    <w:name w:val="WT1"/>
    <w:basedOn w:val="Normal"/>
    <w:rsid w:val="00A142AD"/>
    <w:pPr>
      <w:spacing w:before="240" w:after="120" w:line="360" w:lineRule="atLeast"/>
      <w:jc w:val="both"/>
    </w:pPr>
    <w:rPr>
      <w:rFonts w:cs="Simplified Arabic"/>
      <w:sz w:val="26"/>
      <w:szCs w:val="26"/>
    </w:rPr>
  </w:style>
  <w:style w:type="character" w:customStyle="1" w:styleId="2Char">
    <w:name w:val="عنوان 2 Char"/>
    <w:link w:val="Heading2"/>
    <w:rsid w:val="004642B1"/>
    <w:rPr>
      <w:rFonts w:ascii="Arial" w:hAnsi="Arial" w:cs="Arial"/>
      <w:b/>
      <w:bCs/>
      <w:i/>
      <w:iCs/>
      <w:sz w:val="28"/>
      <w:szCs w:val="28"/>
      <w:lang w:val="en-GB"/>
    </w:rPr>
  </w:style>
  <w:style w:type="character" w:customStyle="1" w:styleId="longtext">
    <w:name w:val="long_text"/>
    <w:basedOn w:val="DefaultParagraphFont"/>
    <w:rsid w:val="00022EE9"/>
  </w:style>
  <w:style w:type="paragraph" w:customStyle="1" w:styleId="Heading">
    <w:name w:val="Heading"/>
    <w:basedOn w:val="Normal"/>
    <w:rsid w:val="005E43D2"/>
    <w:pPr>
      <w:spacing w:before="120" w:after="120"/>
      <w:jc w:val="center"/>
      <w:outlineLvl w:val="0"/>
    </w:pPr>
    <w:rPr>
      <w:rFonts w:ascii="Times New Roman Bold" w:hAnsi="Times New Roman Bold" w:cs="Simplified Arabic"/>
      <w:b/>
      <w:bCs/>
      <w:noProof/>
      <w:szCs w:val="26"/>
    </w:rPr>
  </w:style>
  <w:style w:type="paragraph" w:styleId="Revision">
    <w:name w:val="Revision"/>
    <w:hidden/>
    <w:uiPriority w:val="99"/>
    <w:semiHidden/>
    <w:rsid w:val="008667A9"/>
    <w:rPr>
      <w:rFonts w:eastAsia="MS Mincho"/>
      <w:sz w:val="24"/>
      <w:szCs w:val="24"/>
      <w:lang w:eastAsia="ja-JP"/>
    </w:rPr>
  </w:style>
  <w:style w:type="character" w:customStyle="1" w:styleId="Bodytext">
    <w:name w:val="Body text_"/>
    <w:link w:val="Bodytext1"/>
    <w:locked/>
    <w:rsid w:val="00C37A03"/>
    <w:rPr>
      <w:rFonts w:ascii="Calibri" w:hAnsi="Calibri"/>
      <w:shd w:val="clear" w:color="auto" w:fill="FFFFFF"/>
    </w:rPr>
  </w:style>
  <w:style w:type="paragraph" w:customStyle="1" w:styleId="Bodytext1">
    <w:name w:val="Body text1"/>
    <w:basedOn w:val="Normal"/>
    <w:link w:val="Bodytext"/>
    <w:rsid w:val="00C37A03"/>
    <w:pPr>
      <w:widowControl w:val="0"/>
      <w:shd w:val="clear" w:color="auto" w:fill="FFFFFF"/>
      <w:spacing w:after="120"/>
      <w:jc w:val="both"/>
    </w:pPr>
    <w:rPr>
      <w:rFonts w:ascii="Calibri" w:hAnsi="Calibri" w:cs="Times New Roman"/>
      <w:sz w:val="20"/>
    </w:rPr>
  </w:style>
  <w:style w:type="paragraph" w:styleId="ListParagraph">
    <w:name w:val="List Paragraph"/>
    <w:basedOn w:val="Normal"/>
    <w:uiPriority w:val="34"/>
    <w:qFormat/>
    <w:rsid w:val="000C5422"/>
    <w:pPr>
      <w:ind w:left="720"/>
      <w:contextualSpacing/>
    </w:pPr>
    <w:rPr>
      <w:rFonts w:ascii="Microsoft Sans Serif" w:hAnsi="Microsoft Sans Serif"/>
      <w:sz w:val="20"/>
    </w:rPr>
  </w:style>
  <w:style w:type="paragraph" w:customStyle="1" w:styleId="AgreementBody">
    <w:name w:val="AgreementBody"/>
    <w:basedOn w:val="Normal"/>
    <w:rsid w:val="00810E58"/>
    <w:pPr>
      <w:spacing w:after="120" w:line="240" w:lineRule="auto"/>
      <w:jc w:val="both"/>
    </w:pPr>
    <w:rPr>
      <w:rFonts w:ascii="Microsoft Sans Serif" w:hAnsi="Microsoft Sans Serif"/>
      <w:sz w:val="20"/>
      <w:lang w:val="en-US"/>
    </w:rPr>
  </w:style>
  <w:style w:type="paragraph" w:customStyle="1" w:styleId="AgreementBodyA">
    <w:name w:val="AgreementBodyA"/>
    <w:basedOn w:val="Normal"/>
    <w:rsid w:val="00810E58"/>
    <w:pPr>
      <w:bidi/>
      <w:spacing w:line="240" w:lineRule="auto"/>
      <w:jc w:val="both"/>
    </w:pPr>
    <w:rPr>
      <w:rFonts w:ascii="Arabic Typesetting" w:hAnsi="Arabic Typesetting" w:cs="Arabic Transparent"/>
      <w:sz w:val="26"/>
      <w:szCs w:val="24"/>
    </w:rPr>
  </w:style>
  <w:style w:type="paragraph" w:customStyle="1" w:styleId="ATC1">
    <w:name w:val="ATC1"/>
    <w:basedOn w:val="Normal"/>
    <w:rsid w:val="00810E58"/>
    <w:pPr>
      <w:numPr>
        <w:numId w:val="83"/>
      </w:numPr>
      <w:spacing w:line="240" w:lineRule="auto"/>
      <w:outlineLvl w:val="0"/>
    </w:pPr>
    <w:rPr>
      <w:rFonts w:ascii="Microsoft Sans Serif" w:hAnsi="Microsoft Sans Serif" w:cs="Times New Roman"/>
      <w:b/>
      <w:caps/>
      <w:sz w:val="20"/>
    </w:rPr>
  </w:style>
  <w:style w:type="paragraph" w:customStyle="1" w:styleId="ATC2">
    <w:name w:val="ATC2"/>
    <w:basedOn w:val="Normal"/>
    <w:rsid w:val="00810E58"/>
    <w:pPr>
      <w:numPr>
        <w:ilvl w:val="1"/>
        <w:numId w:val="83"/>
      </w:numPr>
      <w:spacing w:after="120" w:line="240" w:lineRule="auto"/>
      <w:jc w:val="both"/>
    </w:pPr>
    <w:rPr>
      <w:rFonts w:ascii="Microsoft Sans Serif" w:hAnsi="Microsoft Sans Serif"/>
      <w:sz w:val="20"/>
    </w:rPr>
  </w:style>
  <w:style w:type="paragraph" w:customStyle="1" w:styleId="ATC3">
    <w:name w:val="ATC3"/>
    <w:basedOn w:val="Normal"/>
    <w:rsid w:val="00810E58"/>
    <w:pPr>
      <w:spacing w:line="240" w:lineRule="auto"/>
      <w:jc w:val="both"/>
    </w:pPr>
    <w:rPr>
      <w:rFonts w:ascii="Microsoft Sans Serif" w:hAnsi="Microsoft Sans Serif"/>
      <w:sz w:val="20"/>
    </w:rPr>
  </w:style>
  <w:style w:type="paragraph" w:customStyle="1" w:styleId="ATC4">
    <w:name w:val="ATC4"/>
    <w:basedOn w:val="Normal"/>
    <w:rsid w:val="00810E58"/>
    <w:pPr>
      <w:numPr>
        <w:ilvl w:val="3"/>
        <w:numId w:val="83"/>
      </w:numPr>
      <w:spacing w:after="120" w:line="240" w:lineRule="auto"/>
    </w:pPr>
    <w:rPr>
      <w:rFonts w:ascii="Microsoft Sans Serif" w:hAnsi="Microsoft Sans Serif"/>
      <w:sz w:val="20"/>
    </w:rPr>
  </w:style>
  <w:style w:type="paragraph" w:customStyle="1" w:styleId="ATC5">
    <w:name w:val="ATC5"/>
    <w:basedOn w:val="Normal"/>
    <w:rsid w:val="00810E58"/>
    <w:pPr>
      <w:numPr>
        <w:ilvl w:val="4"/>
        <w:numId w:val="83"/>
      </w:numPr>
      <w:spacing w:line="240" w:lineRule="auto"/>
    </w:pPr>
    <w:rPr>
      <w:rFonts w:ascii="Verdana" w:hAnsi="Verdana"/>
      <w:sz w:val="20"/>
    </w:rPr>
  </w:style>
  <w:style w:type="paragraph" w:customStyle="1" w:styleId="ATC6">
    <w:name w:val="ATC6"/>
    <w:basedOn w:val="Normal"/>
    <w:rsid w:val="00810E58"/>
    <w:pPr>
      <w:numPr>
        <w:ilvl w:val="5"/>
        <w:numId w:val="83"/>
      </w:numPr>
    </w:pPr>
  </w:style>
  <w:style w:type="paragraph" w:customStyle="1" w:styleId="ATA1">
    <w:name w:val="ATA1"/>
    <w:basedOn w:val="Normal"/>
    <w:rsid w:val="00810E58"/>
    <w:pPr>
      <w:numPr>
        <w:numId w:val="16"/>
      </w:numPr>
      <w:bidi/>
      <w:spacing w:line="240" w:lineRule="auto"/>
      <w:jc w:val="both"/>
      <w:outlineLvl w:val="0"/>
    </w:pPr>
    <w:rPr>
      <w:rFonts w:ascii="Times New Roman Bold" w:hAnsi="Times New Roman Bold" w:cs="Arabic Transparent"/>
      <w:b/>
      <w:bCs/>
      <w:sz w:val="26"/>
      <w:szCs w:val="24"/>
      <w:lang w:val="en-US" w:bidi="ar-AE"/>
    </w:rPr>
  </w:style>
  <w:style w:type="paragraph" w:customStyle="1" w:styleId="ATA2">
    <w:name w:val="ATA2"/>
    <w:basedOn w:val="Normal"/>
    <w:rsid w:val="00810E58"/>
    <w:pPr>
      <w:numPr>
        <w:ilvl w:val="1"/>
        <w:numId w:val="16"/>
      </w:numPr>
      <w:bidi/>
      <w:spacing w:line="240" w:lineRule="auto"/>
      <w:jc w:val="both"/>
      <w:outlineLvl w:val="1"/>
    </w:pPr>
    <w:rPr>
      <w:rFonts w:ascii="Times New Roman" w:hAnsi="Times New Roman" w:cs="Arabic Transparent"/>
      <w:sz w:val="26"/>
      <w:szCs w:val="24"/>
      <w:lang w:val="en-US"/>
    </w:rPr>
  </w:style>
  <w:style w:type="paragraph" w:customStyle="1" w:styleId="ATA3">
    <w:name w:val="ATA3"/>
    <w:basedOn w:val="Normal"/>
    <w:rsid w:val="00810E58"/>
    <w:pPr>
      <w:bidi/>
      <w:spacing w:line="240" w:lineRule="auto"/>
      <w:jc w:val="both"/>
      <w:outlineLvl w:val="2"/>
    </w:pPr>
    <w:rPr>
      <w:rFonts w:ascii="Times New Roman" w:hAnsi="Times New Roman" w:cs="Arabic Transparent"/>
      <w:sz w:val="26"/>
      <w:szCs w:val="24"/>
      <w:lang w:val="en-US" w:bidi="ar-AE"/>
    </w:rPr>
  </w:style>
  <w:style w:type="paragraph" w:customStyle="1" w:styleId="ATA4">
    <w:name w:val="ATA4"/>
    <w:basedOn w:val="Normal"/>
    <w:rsid w:val="00810E58"/>
    <w:pPr>
      <w:numPr>
        <w:ilvl w:val="3"/>
        <w:numId w:val="16"/>
      </w:numPr>
      <w:bidi/>
      <w:spacing w:line="240" w:lineRule="auto"/>
      <w:outlineLvl w:val="3"/>
    </w:pPr>
    <w:rPr>
      <w:rFonts w:ascii="Times New Roman" w:hAnsi="Times New Roman" w:cs="Arabic Transparent"/>
      <w:sz w:val="26"/>
      <w:szCs w:val="24"/>
      <w:lang w:val="en-US"/>
    </w:rPr>
  </w:style>
  <w:style w:type="paragraph" w:customStyle="1" w:styleId="ATA5">
    <w:name w:val="ATA5"/>
    <w:basedOn w:val="Normal"/>
    <w:rsid w:val="00810E58"/>
    <w:pPr>
      <w:numPr>
        <w:ilvl w:val="4"/>
        <w:numId w:val="16"/>
      </w:numPr>
      <w:bidi/>
      <w:spacing w:line="240" w:lineRule="auto"/>
      <w:jc w:val="both"/>
      <w:outlineLvl w:val="4"/>
    </w:pPr>
    <w:rPr>
      <w:rFonts w:ascii="Times New Roman" w:hAnsi="Times New Roman" w:cs="Arabic Transparent"/>
      <w:sz w:val="26"/>
      <w:szCs w:val="24"/>
      <w:lang w:val="en-US"/>
    </w:rPr>
  </w:style>
  <w:style w:type="paragraph" w:customStyle="1" w:styleId="ATCSched1">
    <w:name w:val="ATCSched1"/>
    <w:basedOn w:val="Normal"/>
    <w:rsid w:val="00810E58"/>
    <w:pPr>
      <w:pageBreakBefore/>
      <w:numPr>
        <w:ilvl w:val="6"/>
        <w:numId w:val="83"/>
      </w:numPr>
      <w:spacing w:line="240" w:lineRule="auto"/>
      <w:jc w:val="center"/>
      <w:outlineLvl w:val="6"/>
    </w:pPr>
    <w:rPr>
      <w:rFonts w:ascii="Times New Roman Bold" w:hAnsi="Times New Roman Bold"/>
      <w:b/>
    </w:rPr>
  </w:style>
  <w:style w:type="paragraph" w:customStyle="1" w:styleId="PART1">
    <w:name w:val="PART1"/>
    <w:basedOn w:val="Normal"/>
    <w:rsid w:val="00810E58"/>
    <w:pPr>
      <w:numPr>
        <w:ilvl w:val="7"/>
        <w:numId w:val="83"/>
      </w:numPr>
    </w:pPr>
  </w:style>
  <w:style w:type="paragraph" w:customStyle="1" w:styleId="SchArabic1">
    <w:name w:val="SchArabic1"/>
    <w:basedOn w:val="Normal"/>
    <w:rsid w:val="00810E58"/>
    <w:pPr>
      <w:numPr>
        <w:ilvl w:val="5"/>
        <w:numId w:val="16"/>
      </w:numPr>
      <w:bidi/>
      <w:spacing w:line="240" w:lineRule="auto"/>
      <w:jc w:val="center"/>
      <w:outlineLvl w:val="5"/>
    </w:pPr>
    <w:rPr>
      <w:rFonts w:ascii="Simplified Arabic" w:hAnsi="Simplified Arabic" w:cs="Arabic Transparent"/>
      <w:b/>
      <w:bCs/>
      <w:sz w:val="26"/>
      <w:szCs w:val="24"/>
    </w:rPr>
  </w:style>
  <w:style w:type="paragraph" w:customStyle="1" w:styleId="ScheduleA">
    <w:name w:val="ScheduleA"/>
    <w:basedOn w:val="Normal"/>
    <w:rsid w:val="00810E58"/>
    <w:pPr>
      <w:numPr>
        <w:ilvl w:val="6"/>
        <w:numId w:val="16"/>
      </w:numPr>
    </w:pPr>
  </w:style>
  <w:style w:type="character" w:customStyle="1" w:styleId="6Char">
    <w:name w:val="عنوان 6 Char"/>
    <w:basedOn w:val="DefaultParagraphFont"/>
    <w:link w:val="Heading6"/>
    <w:rsid w:val="00FD0633"/>
    <w:rPr>
      <w:bCs/>
      <w:sz w:val="24"/>
      <w:szCs w:val="24"/>
    </w:rPr>
  </w:style>
  <w:style w:type="character" w:customStyle="1" w:styleId="7Char">
    <w:name w:val="عنوان 7 Char"/>
    <w:basedOn w:val="DefaultParagraphFont"/>
    <w:link w:val="Heading7"/>
    <w:rsid w:val="00FD0633"/>
    <w:rPr>
      <w:sz w:val="24"/>
      <w:szCs w:val="24"/>
    </w:rPr>
  </w:style>
  <w:style w:type="character" w:customStyle="1" w:styleId="8Char">
    <w:name w:val="عنوان 8 Char"/>
    <w:basedOn w:val="DefaultParagraphFont"/>
    <w:link w:val="Heading8"/>
    <w:rsid w:val="00FD0633"/>
    <w:rPr>
      <w:b/>
      <w:iCs/>
      <w:sz w:val="24"/>
      <w:szCs w:val="24"/>
    </w:rPr>
  </w:style>
  <w:style w:type="character" w:customStyle="1" w:styleId="9Char">
    <w:name w:val="عنوان 9 Char"/>
    <w:basedOn w:val="DefaultParagraphFont"/>
    <w:link w:val="Heading9"/>
    <w:rsid w:val="00FD0633"/>
    <w:rPr>
      <w:rFonts w:ascii="Arial" w:hAnsi="Arial" w:cs="Arial"/>
      <w:b/>
      <w:sz w:val="22"/>
      <w:lang w:val="en-GB"/>
    </w:rPr>
  </w:style>
  <w:style w:type="numbering" w:customStyle="1" w:styleId="ListLegal1">
    <w:name w:val="List Legal 1"/>
    <w:basedOn w:val="NoList"/>
    <w:rsid w:val="00FD0633"/>
    <w:pPr>
      <w:numPr>
        <w:numId w:val="3"/>
      </w:numPr>
    </w:pPr>
  </w:style>
  <w:style w:type="numbering" w:customStyle="1" w:styleId="ListLegal2">
    <w:name w:val="List Legal 2"/>
    <w:basedOn w:val="NoList"/>
    <w:rsid w:val="00FD0633"/>
    <w:pPr>
      <w:numPr>
        <w:numId w:val="2"/>
      </w:numPr>
    </w:pPr>
  </w:style>
  <w:style w:type="paragraph" w:customStyle="1" w:styleId="BodyText0">
    <w:name w:val="Body Text 0"/>
    <w:basedOn w:val="Normal"/>
    <w:autoRedefine/>
    <w:rsid w:val="00FD0633"/>
    <w:pPr>
      <w:spacing w:before="240"/>
      <w:jc w:val="both"/>
    </w:pPr>
    <w:rPr>
      <w:bCs/>
    </w:rPr>
  </w:style>
  <w:style w:type="paragraph" w:customStyle="1" w:styleId="BodyText10">
    <w:name w:val="Body Text 1"/>
    <w:basedOn w:val="BodyText0"/>
    <w:autoRedefine/>
    <w:rsid w:val="00FD0633"/>
    <w:pPr>
      <w:tabs>
        <w:tab w:val="left" w:pos="720"/>
      </w:tabs>
      <w:ind w:left="720"/>
    </w:pPr>
  </w:style>
  <w:style w:type="paragraph" w:customStyle="1" w:styleId="Style1">
    <w:name w:val="Style1"/>
    <w:basedOn w:val="Index1"/>
    <w:next w:val="Normal"/>
    <w:autoRedefine/>
    <w:rsid w:val="00FD0633"/>
  </w:style>
  <w:style w:type="paragraph" w:styleId="BodyText2">
    <w:name w:val="Body Text 2"/>
    <w:basedOn w:val="Normal"/>
    <w:link w:val="2Char0"/>
    <w:rsid w:val="00810E58"/>
    <w:pPr>
      <w:bidi/>
      <w:spacing w:after="120" w:line="480" w:lineRule="auto"/>
    </w:pPr>
    <w:rPr>
      <w:rFonts w:ascii="Times New Roman" w:hAnsi="Times New Roman" w:cs="Times New Roman"/>
      <w:sz w:val="24"/>
      <w:szCs w:val="24"/>
      <w:lang w:val="en-US"/>
    </w:rPr>
  </w:style>
  <w:style w:type="character" w:customStyle="1" w:styleId="2Char0">
    <w:name w:val="نص أساسي 2 Char"/>
    <w:basedOn w:val="DefaultParagraphFont"/>
    <w:link w:val="BodyText2"/>
    <w:rsid w:val="00FD0633"/>
    <w:rPr>
      <w:sz w:val="24"/>
      <w:szCs w:val="24"/>
    </w:rPr>
  </w:style>
  <w:style w:type="paragraph" w:customStyle="1" w:styleId="style3">
    <w:name w:val="style 3"/>
    <w:basedOn w:val="BodyText3"/>
    <w:autoRedefine/>
    <w:rsid w:val="00FD0633"/>
  </w:style>
  <w:style w:type="paragraph" w:styleId="BodyText3">
    <w:name w:val="Body Text 3"/>
    <w:basedOn w:val="Normal"/>
    <w:link w:val="3Char0"/>
    <w:autoRedefine/>
    <w:rsid w:val="00FD0633"/>
    <w:pPr>
      <w:tabs>
        <w:tab w:val="left" w:pos="2160"/>
      </w:tabs>
      <w:spacing w:before="240"/>
      <w:ind w:left="2160"/>
    </w:pPr>
  </w:style>
  <w:style w:type="character" w:customStyle="1" w:styleId="3Char0">
    <w:name w:val="نص أساسي 3 Char"/>
    <w:basedOn w:val="DefaultParagraphFont"/>
    <w:link w:val="BodyText3"/>
    <w:rsid w:val="00FD0633"/>
    <w:rPr>
      <w:sz w:val="24"/>
      <w:szCs w:val="24"/>
    </w:rPr>
  </w:style>
  <w:style w:type="paragraph" w:customStyle="1" w:styleId="Style10">
    <w:name w:val="Style 1"/>
    <w:basedOn w:val="Normal"/>
    <w:autoRedefine/>
    <w:rsid w:val="00FD0633"/>
  </w:style>
  <w:style w:type="paragraph" w:styleId="List">
    <w:name w:val="List"/>
    <w:aliases w:val="Legal 1"/>
    <w:basedOn w:val="Normal"/>
    <w:next w:val="Index1"/>
    <w:autoRedefine/>
    <w:rsid w:val="00FD0633"/>
    <w:pPr>
      <w:tabs>
        <w:tab w:val="left" w:pos="0"/>
      </w:tabs>
      <w:spacing w:before="240"/>
    </w:pPr>
    <w:rPr>
      <w:b/>
    </w:rPr>
  </w:style>
  <w:style w:type="paragraph" w:styleId="Index1">
    <w:name w:val="index 1"/>
    <w:basedOn w:val="Normal"/>
    <w:next w:val="Normal"/>
    <w:autoRedefine/>
    <w:rsid w:val="00FD0633"/>
    <w:pPr>
      <w:ind w:left="240" w:hanging="240"/>
    </w:pPr>
  </w:style>
  <w:style w:type="paragraph" w:styleId="List2">
    <w:name w:val="List 2"/>
    <w:basedOn w:val="Normal"/>
    <w:rsid w:val="00FD0633"/>
    <w:pPr>
      <w:numPr>
        <w:ilvl w:val="1"/>
        <w:numId w:val="4"/>
      </w:numPr>
    </w:pPr>
  </w:style>
  <w:style w:type="paragraph" w:styleId="ListNumber">
    <w:name w:val="List Number"/>
    <w:basedOn w:val="Normal"/>
    <w:autoRedefine/>
    <w:rsid w:val="00FD0633"/>
    <w:pPr>
      <w:numPr>
        <w:numId w:val="5"/>
      </w:numPr>
      <w:tabs>
        <w:tab w:val="left" w:pos="0"/>
      </w:tabs>
      <w:spacing w:before="240"/>
      <w:jc w:val="mediumKashida"/>
    </w:pPr>
  </w:style>
  <w:style w:type="paragraph" w:styleId="ListNumber2">
    <w:name w:val="List Number 2"/>
    <w:basedOn w:val="Normal"/>
    <w:autoRedefine/>
    <w:rsid w:val="00FD0633"/>
    <w:pPr>
      <w:numPr>
        <w:ilvl w:val="1"/>
        <w:numId w:val="7"/>
      </w:numPr>
      <w:tabs>
        <w:tab w:val="left" w:pos="0"/>
      </w:tabs>
      <w:spacing w:before="240"/>
      <w:outlineLvl w:val="1"/>
    </w:pPr>
  </w:style>
  <w:style w:type="paragraph" w:customStyle="1" w:styleId="Schedule">
    <w:name w:val="Schedule"/>
    <w:basedOn w:val="Normal"/>
    <w:autoRedefine/>
    <w:rsid w:val="00FD0633"/>
    <w:pPr>
      <w:pageBreakBefore/>
      <w:numPr>
        <w:ilvl w:val="7"/>
        <w:numId w:val="7"/>
      </w:numPr>
      <w:jc w:val="center"/>
    </w:pPr>
  </w:style>
  <w:style w:type="paragraph" w:customStyle="1" w:styleId="AHeading">
    <w:name w:val="AHeading"/>
    <w:basedOn w:val="Normal"/>
    <w:rsid w:val="00FD0633"/>
    <w:pPr>
      <w:spacing w:after="120"/>
      <w:jc w:val="both"/>
    </w:pPr>
    <w:rPr>
      <w:rFonts w:cs="Simplified Arabic"/>
      <w:bCs/>
      <w:szCs w:val="28"/>
      <w:lang w:bidi="ar-AE"/>
    </w:rPr>
  </w:style>
  <w:style w:type="paragraph" w:styleId="ListNumber3">
    <w:name w:val="List Number 3"/>
    <w:basedOn w:val="Normal"/>
    <w:autoRedefine/>
    <w:rsid w:val="00FD0633"/>
    <w:pPr>
      <w:numPr>
        <w:ilvl w:val="2"/>
        <w:numId w:val="7"/>
      </w:numPr>
      <w:tabs>
        <w:tab w:val="clear" w:pos="1440"/>
        <w:tab w:val="num" w:pos="1260"/>
      </w:tabs>
      <w:spacing w:before="240"/>
      <w:ind w:left="1260" w:hanging="540"/>
      <w:outlineLvl w:val="2"/>
    </w:pPr>
  </w:style>
  <w:style w:type="paragraph" w:styleId="ListNumber4">
    <w:name w:val="List Number 4"/>
    <w:basedOn w:val="Normal"/>
    <w:autoRedefine/>
    <w:rsid w:val="00FD0633"/>
    <w:pPr>
      <w:numPr>
        <w:ilvl w:val="3"/>
        <w:numId w:val="7"/>
      </w:numPr>
      <w:tabs>
        <w:tab w:val="clear" w:pos="2160"/>
        <w:tab w:val="left" w:pos="1260"/>
        <w:tab w:val="num" w:pos="1800"/>
      </w:tabs>
      <w:spacing w:before="240"/>
      <w:ind w:left="1800" w:hanging="540"/>
      <w:outlineLvl w:val="3"/>
    </w:pPr>
  </w:style>
  <w:style w:type="paragraph" w:styleId="ListNumber5">
    <w:name w:val="List Number 5"/>
    <w:basedOn w:val="Normal"/>
    <w:autoRedefine/>
    <w:rsid w:val="00FD0633"/>
    <w:pPr>
      <w:numPr>
        <w:ilvl w:val="4"/>
        <w:numId w:val="7"/>
      </w:numPr>
      <w:tabs>
        <w:tab w:val="left" w:pos="2160"/>
      </w:tabs>
      <w:spacing w:before="240"/>
    </w:pPr>
  </w:style>
  <w:style w:type="paragraph" w:customStyle="1" w:styleId="ListNumber6">
    <w:name w:val="List Number 6"/>
    <w:basedOn w:val="Normal"/>
    <w:autoRedefine/>
    <w:rsid w:val="00FD0633"/>
    <w:pPr>
      <w:numPr>
        <w:ilvl w:val="5"/>
        <w:numId w:val="7"/>
      </w:numPr>
      <w:tabs>
        <w:tab w:val="left" w:pos="2880"/>
      </w:tabs>
      <w:spacing w:before="240"/>
    </w:pPr>
  </w:style>
  <w:style w:type="paragraph" w:customStyle="1" w:styleId="ListNumber7">
    <w:name w:val="List Number 7"/>
    <w:basedOn w:val="Normal"/>
    <w:autoRedefine/>
    <w:rsid w:val="00FD0633"/>
    <w:pPr>
      <w:numPr>
        <w:ilvl w:val="6"/>
        <w:numId w:val="7"/>
      </w:numPr>
      <w:tabs>
        <w:tab w:val="left" w:pos="3600"/>
      </w:tabs>
      <w:spacing w:before="240"/>
    </w:pPr>
  </w:style>
  <w:style w:type="paragraph" w:customStyle="1" w:styleId="Part">
    <w:name w:val="Part"/>
    <w:basedOn w:val="Normal"/>
    <w:autoRedefine/>
    <w:rsid w:val="00FD0633"/>
    <w:pPr>
      <w:pageBreakBefore/>
      <w:numPr>
        <w:ilvl w:val="8"/>
        <w:numId w:val="7"/>
      </w:numPr>
      <w:jc w:val="center"/>
    </w:pPr>
    <w:rPr>
      <w:b/>
    </w:rPr>
  </w:style>
  <w:style w:type="paragraph" w:customStyle="1" w:styleId="Style">
    <w:name w:val="Style"/>
    <w:basedOn w:val="Index1"/>
    <w:next w:val="Normal"/>
    <w:autoRedefine/>
    <w:rsid w:val="00FD0633"/>
    <w:pPr>
      <w:spacing w:before="240"/>
      <w:ind w:left="0" w:firstLine="0"/>
      <w:jc w:val="center"/>
    </w:pPr>
    <w:rPr>
      <w:b/>
    </w:rPr>
  </w:style>
  <w:style w:type="paragraph" w:customStyle="1" w:styleId="Narmal">
    <w:name w:val="Narmal"/>
    <w:basedOn w:val="Normal"/>
    <w:next w:val="Schedule"/>
    <w:autoRedefine/>
    <w:rsid w:val="00FD0633"/>
    <w:pPr>
      <w:spacing w:before="240"/>
      <w:jc w:val="center"/>
    </w:pPr>
    <w:rPr>
      <w:b/>
    </w:rPr>
  </w:style>
  <w:style w:type="paragraph" w:customStyle="1" w:styleId="StyleBodyText1Bold">
    <w:name w:val="Style Body Text 1 + Bold"/>
    <w:basedOn w:val="BodyText10"/>
    <w:rsid w:val="00FD0633"/>
  </w:style>
  <w:style w:type="numbering" w:customStyle="1" w:styleId="Precilla">
    <w:name w:val="Precilla"/>
    <w:rsid w:val="00FD0633"/>
    <w:pPr>
      <w:numPr>
        <w:numId w:val="6"/>
      </w:numPr>
    </w:pPr>
  </w:style>
  <w:style w:type="paragraph" w:customStyle="1" w:styleId="samer">
    <w:name w:val="samer"/>
    <w:basedOn w:val="Normal"/>
    <w:autoRedefine/>
    <w:rsid w:val="00FD0633"/>
  </w:style>
  <w:style w:type="paragraph" w:styleId="TOC1">
    <w:name w:val="toc 1"/>
    <w:basedOn w:val="Normal"/>
    <w:next w:val="Normal"/>
    <w:autoRedefine/>
    <w:rsid w:val="00810E58"/>
    <w:pPr>
      <w:tabs>
        <w:tab w:val="left" w:pos="440"/>
        <w:tab w:val="right" w:leader="dot" w:pos="4115"/>
      </w:tabs>
      <w:spacing w:line="240" w:lineRule="auto"/>
      <w:jc w:val="right"/>
    </w:pPr>
    <w:rPr>
      <w:rFonts w:cs="Simplified Arabic"/>
      <w:szCs w:val="26"/>
    </w:rPr>
  </w:style>
  <w:style w:type="paragraph" w:customStyle="1" w:styleId="ANNEXURE">
    <w:name w:val="ANNEXURE"/>
    <w:basedOn w:val="Normal"/>
    <w:rsid w:val="00FD0633"/>
    <w:pPr>
      <w:numPr>
        <w:ilvl w:val="6"/>
        <w:numId w:val="9"/>
      </w:numPr>
    </w:pPr>
  </w:style>
  <w:style w:type="paragraph" w:customStyle="1" w:styleId="WA1">
    <w:name w:val="WA1"/>
    <w:basedOn w:val="Normal"/>
    <w:rsid w:val="00FD0633"/>
    <w:pPr>
      <w:numPr>
        <w:numId w:val="10"/>
      </w:numPr>
      <w:spacing w:before="120"/>
      <w:jc w:val="both"/>
      <w:outlineLvl w:val="0"/>
    </w:pPr>
    <w:rPr>
      <w:rFonts w:cs="Simplified Arabic"/>
      <w:szCs w:val="26"/>
      <w:lang w:bidi="ar-AE"/>
    </w:rPr>
  </w:style>
  <w:style w:type="paragraph" w:customStyle="1" w:styleId="WA2">
    <w:name w:val="WA2"/>
    <w:basedOn w:val="Normal"/>
    <w:rsid w:val="00FD0633"/>
    <w:pPr>
      <w:numPr>
        <w:ilvl w:val="1"/>
        <w:numId w:val="10"/>
      </w:numPr>
      <w:spacing w:before="120"/>
      <w:outlineLvl w:val="1"/>
    </w:pPr>
    <w:rPr>
      <w:rFonts w:cs="Simplified Arabic"/>
      <w:szCs w:val="26"/>
      <w:lang w:bidi="ar-AE"/>
    </w:rPr>
  </w:style>
  <w:style w:type="paragraph" w:customStyle="1" w:styleId="WA4">
    <w:name w:val="WA4"/>
    <w:basedOn w:val="Normal"/>
    <w:rsid w:val="00FD0633"/>
    <w:pPr>
      <w:numPr>
        <w:ilvl w:val="3"/>
        <w:numId w:val="10"/>
      </w:numPr>
      <w:spacing w:before="120"/>
      <w:outlineLvl w:val="3"/>
    </w:pPr>
    <w:rPr>
      <w:rFonts w:cs="Simplified Arabic"/>
      <w:szCs w:val="26"/>
    </w:rPr>
  </w:style>
  <w:style w:type="paragraph" w:customStyle="1" w:styleId="WA3">
    <w:name w:val="WA3"/>
    <w:basedOn w:val="Normal"/>
    <w:rsid w:val="00FD0633"/>
    <w:pPr>
      <w:numPr>
        <w:ilvl w:val="2"/>
        <w:numId w:val="10"/>
      </w:numPr>
      <w:spacing w:before="120"/>
      <w:outlineLvl w:val="2"/>
    </w:pPr>
    <w:rPr>
      <w:rFonts w:cs="Simplified Arabic"/>
      <w:lang w:bidi="ar-AE"/>
    </w:rPr>
  </w:style>
  <w:style w:type="paragraph" w:customStyle="1" w:styleId="WAT1">
    <w:name w:val="WAT1"/>
    <w:basedOn w:val="Normal"/>
    <w:rsid w:val="00FD0633"/>
    <w:pPr>
      <w:ind w:left="720"/>
      <w:jc w:val="both"/>
    </w:pPr>
    <w:rPr>
      <w:lang w:bidi="ar-AE"/>
    </w:rPr>
  </w:style>
  <w:style w:type="paragraph" w:customStyle="1" w:styleId="WAT2">
    <w:name w:val="WAT2"/>
    <w:basedOn w:val="Normal"/>
    <w:rsid w:val="00FD0633"/>
    <w:pPr>
      <w:ind w:left="720"/>
      <w:jc w:val="both"/>
    </w:pPr>
    <w:rPr>
      <w:rFonts w:cs="Simplified Arabic"/>
      <w:szCs w:val="26"/>
      <w:lang w:bidi="ar-AE"/>
    </w:rPr>
  </w:style>
  <w:style w:type="paragraph" w:customStyle="1" w:styleId="WAT3">
    <w:name w:val="WAT3"/>
    <w:basedOn w:val="Normal"/>
    <w:rsid w:val="00FD0633"/>
    <w:pPr>
      <w:ind w:left="1260"/>
      <w:jc w:val="both"/>
    </w:pPr>
    <w:rPr>
      <w:rFonts w:cs="Simplified Arabic"/>
      <w:szCs w:val="26"/>
      <w:lang w:bidi="ar-AE"/>
    </w:rPr>
  </w:style>
  <w:style w:type="paragraph" w:customStyle="1" w:styleId="WAT4">
    <w:name w:val="WAT4"/>
    <w:basedOn w:val="Normal"/>
    <w:rsid w:val="00FD0633"/>
    <w:pPr>
      <w:ind w:left="1800"/>
      <w:jc w:val="both"/>
    </w:pPr>
    <w:rPr>
      <w:rFonts w:cs="Simplified Arabic"/>
      <w:szCs w:val="26"/>
      <w:lang w:bidi="ar-AE"/>
    </w:rPr>
  </w:style>
  <w:style w:type="paragraph" w:customStyle="1" w:styleId="ListNumberTxt1">
    <w:name w:val="List Number Txt 1"/>
    <w:basedOn w:val="Normal"/>
    <w:rsid w:val="00FD0633"/>
    <w:pPr>
      <w:spacing w:before="120"/>
      <w:ind w:left="720"/>
      <w:jc w:val="both"/>
    </w:pPr>
    <w:rPr>
      <w:rFonts w:cs="Simplified Arabic"/>
      <w:szCs w:val="26"/>
    </w:rPr>
  </w:style>
  <w:style w:type="paragraph" w:customStyle="1" w:styleId="ListNumberTxt2">
    <w:name w:val="List Number Txt 2"/>
    <w:basedOn w:val="Normal"/>
    <w:rsid w:val="00FD0633"/>
    <w:pPr>
      <w:spacing w:before="120"/>
      <w:ind w:left="1259"/>
      <w:jc w:val="both"/>
    </w:pPr>
    <w:rPr>
      <w:rFonts w:cs="Simplified Arabic"/>
      <w:szCs w:val="26"/>
    </w:rPr>
  </w:style>
  <w:style w:type="paragraph" w:customStyle="1" w:styleId="ListNumberTxt4">
    <w:name w:val="List Number Txt4"/>
    <w:basedOn w:val="Normal"/>
    <w:rsid w:val="00FD0633"/>
    <w:pPr>
      <w:spacing w:before="120"/>
      <w:ind w:left="1797"/>
    </w:pPr>
  </w:style>
  <w:style w:type="paragraph" w:styleId="TOC2">
    <w:name w:val="toc 2"/>
    <w:basedOn w:val="Normal"/>
    <w:next w:val="Normal"/>
    <w:autoRedefine/>
    <w:rsid w:val="00810E58"/>
    <w:pPr>
      <w:tabs>
        <w:tab w:val="left" w:pos="3598"/>
      </w:tabs>
      <w:bidi/>
      <w:spacing w:line="360" w:lineRule="auto"/>
      <w:ind w:right="196"/>
    </w:pPr>
  </w:style>
  <w:style w:type="character" w:styleId="Hyperlink">
    <w:name w:val="Hyperlink"/>
    <w:aliases w:val="ATCTOC"/>
    <w:basedOn w:val="DefaultParagraphFont"/>
    <w:rsid w:val="00810E58"/>
    <w:rPr>
      <w:rFonts w:ascii="Times New Roman" w:hAnsi="Times New Roman"/>
      <w:color w:val="0000FF"/>
      <w:sz w:val="24"/>
      <w:u w:val="single"/>
    </w:rPr>
  </w:style>
  <w:style w:type="paragraph" w:customStyle="1" w:styleId="EHeading">
    <w:name w:val="EHeading"/>
    <w:basedOn w:val="Normal"/>
    <w:rsid w:val="00FD0633"/>
    <w:pPr>
      <w:spacing w:after="120"/>
    </w:pPr>
    <w:rPr>
      <w:rFonts w:ascii="Times New Roman Bold" w:hAnsi="Times New Roman Bold"/>
      <w:b/>
      <w:sz w:val="26"/>
    </w:rPr>
  </w:style>
  <w:style w:type="paragraph" w:styleId="BlockText">
    <w:name w:val="Block Text"/>
    <w:basedOn w:val="Normal"/>
    <w:autoRedefine/>
    <w:rsid w:val="00FD0633"/>
    <w:pPr>
      <w:spacing w:after="240"/>
      <w:ind w:left="630" w:hanging="630"/>
      <w:jc w:val="both"/>
    </w:pPr>
    <w:rPr>
      <w:b/>
    </w:rPr>
  </w:style>
  <w:style w:type="paragraph" w:customStyle="1" w:styleId="ASubject">
    <w:name w:val="ASubject"/>
    <w:basedOn w:val="Normal"/>
    <w:rsid w:val="00FD0633"/>
    <w:pPr>
      <w:spacing w:after="120"/>
      <w:jc w:val="both"/>
    </w:pPr>
    <w:rPr>
      <w:rFonts w:cs="Simplified Arabic"/>
      <w:b/>
      <w:bCs/>
      <w:szCs w:val="26"/>
    </w:rPr>
  </w:style>
  <w:style w:type="paragraph" w:customStyle="1" w:styleId="ESubject">
    <w:name w:val="ESubject"/>
    <w:basedOn w:val="Normal"/>
    <w:rsid w:val="00FD0633"/>
    <w:pPr>
      <w:spacing w:after="120"/>
      <w:jc w:val="both"/>
    </w:pPr>
    <w:rPr>
      <w:b/>
      <w:bCs/>
    </w:rPr>
  </w:style>
  <w:style w:type="paragraph" w:customStyle="1" w:styleId="ASubjecttxt">
    <w:name w:val="ASubject txt"/>
    <w:basedOn w:val="Normal"/>
    <w:rsid w:val="00FD0633"/>
    <w:pPr>
      <w:jc w:val="both"/>
    </w:pPr>
    <w:rPr>
      <w:rFonts w:cs="Simplified Arabic"/>
      <w:szCs w:val="26"/>
    </w:rPr>
  </w:style>
  <w:style w:type="paragraph" w:customStyle="1" w:styleId="ESubjecttxt">
    <w:name w:val="ESubject txt"/>
    <w:basedOn w:val="Normal"/>
    <w:rsid w:val="00FD0633"/>
    <w:pPr>
      <w:spacing w:after="120"/>
      <w:jc w:val="mediumKashida"/>
    </w:pPr>
  </w:style>
  <w:style w:type="paragraph" w:customStyle="1" w:styleId="HeadingTxt">
    <w:name w:val="HeadingTxt"/>
    <w:basedOn w:val="Normal"/>
    <w:rsid w:val="00FD0633"/>
    <w:pPr>
      <w:spacing w:before="120" w:after="120"/>
      <w:jc w:val="both"/>
    </w:pPr>
    <w:rPr>
      <w:rFonts w:cs="Simplified Arabic"/>
      <w:noProof/>
      <w:szCs w:val="26"/>
    </w:rPr>
  </w:style>
  <w:style w:type="paragraph" w:customStyle="1" w:styleId="Sch">
    <w:name w:val="Sch"/>
    <w:basedOn w:val="Normal"/>
    <w:rsid w:val="00FD0633"/>
    <w:pPr>
      <w:tabs>
        <w:tab w:val="num" w:pos="3600"/>
      </w:tabs>
      <w:spacing w:before="120" w:after="240"/>
      <w:ind w:left="2268" w:hanging="828"/>
      <w:jc w:val="center"/>
      <w:outlineLvl w:val="4"/>
    </w:pPr>
    <w:rPr>
      <w:rFonts w:cs="Simplified Arabic"/>
      <w:noProof/>
      <w:szCs w:val="28"/>
      <w:lang w:bidi="ar-AE"/>
    </w:rPr>
  </w:style>
  <w:style w:type="character" w:customStyle="1" w:styleId="Char3">
    <w:name w:val="نص تعليق Char"/>
    <w:basedOn w:val="DefaultParagraphFont"/>
    <w:link w:val="CommentText"/>
    <w:rsid w:val="00FD0633"/>
    <w:rPr>
      <w:rFonts w:eastAsia="MS Mincho"/>
      <w:lang w:eastAsia="ja-JP"/>
    </w:rPr>
  </w:style>
  <w:style w:type="character" w:customStyle="1" w:styleId="Char4">
    <w:name w:val="موضوع تعليق Char"/>
    <w:link w:val="CommentSubject"/>
    <w:rsid w:val="00FD0633"/>
    <w:rPr>
      <w:rFonts w:eastAsia="MS Mincho"/>
      <w:b/>
      <w:bCs/>
      <w:lang w:eastAsia="ja-JP"/>
    </w:rPr>
  </w:style>
  <w:style w:type="character" w:styleId="FollowedHyperlink">
    <w:name w:val="FollowedHyperlink"/>
    <w:basedOn w:val="DefaultParagraphFont"/>
    <w:uiPriority w:val="99"/>
    <w:unhideWhenUsed/>
    <w:rsid w:val="00FD0633"/>
    <w:rPr>
      <w:color w:val="954F72"/>
      <w:u w:val="single"/>
    </w:rPr>
  </w:style>
  <w:style w:type="paragraph" w:customStyle="1" w:styleId="xl67">
    <w:name w:val="xl67"/>
    <w:basedOn w:val="Normal"/>
    <w:rsid w:val="00FD06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68">
    <w:name w:val="xl68"/>
    <w:basedOn w:val="Normal"/>
    <w:rsid w:val="00FD06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69">
    <w:name w:val="xl69"/>
    <w:basedOn w:val="Normal"/>
    <w:rsid w:val="00FD0633"/>
    <w:pPr>
      <w:spacing w:before="100" w:beforeAutospacing="1" w:after="100" w:afterAutospacing="1"/>
    </w:pPr>
    <w:rPr>
      <w:rFonts w:ascii="MS Sans Serif" w:hAnsi="MS Sans Serif"/>
      <w:sz w:val="20"/>
    </w:rPr>
  </w:style>
  <w:style w:type="paragraph" w:customStyle="1" w:styleId="xl70">
    <w:name w:val="xl70"/>
    <w:basedOn w:val="Normal"/>
    <w:rsid w:val="00FD0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1">
    <w:name w:val="xl71"/>
    <w:basedOn w:val="Normal"/>
    <w:rsid w:val="00FD0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2">
    <w:name w:val="xl72"/>
    <w:basedOn w:val="Normal"/>
    <w:rsid w:val="00FD06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Normal"/>
    <w:rsid w:val="00FD06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Normal"/>
    <w:rsid w:val="00FD0633"/>
    <w:pPr>
      <w:spacing w:before="100" w:beforeAutospacing="1" w:after="100" w:afterAutospacing="1"/>
    </w:pPr>
    <w:rPr>
      <w:sz w:val="18"/>
      <w:szCs w:val="18"/>
    </w:rPr>
  </w:style>
  <w:style w:type="paragraph" w:customStyle="1" w:styleId="xl75">
    <w:name w:val="xl75"/>
    <w:basedOn w:val="Normal"/>
    <w:rsid w:val="00FD0633"/>
    <w:pPr>
      <w:spacing w:before="100" w:beforeAutospacing="1" w:after="100" w:afterAutospacing="1"/>
    </w:pPr>
    <w:rPr>
      <w:sz w:val="18"/>
      <w:szCs w:val="18"/>
    </w:rPr>
  </w:style>
  <w:style w:type="paragraph" w:customStyle="1" w:styleId="xl76">
    <w:name w:val="xl76"/>
    <w:basedOn w:val="Normal"/>
    <w:rsid w:val="00FD0633"/>
    <w:pPr>
      <w:spacing w:before="100" w:beforeAutospacing="1" w:after="100" w:afterAutospacing="1"/>
    </w:pPr>
    <w:rPr>
      <w:sz w:val="18"/>
      <w:szCs w:val="18"/>
    </w:rPr>
  </w:style>
  <w:style w:type="paragraph" w:customStyle="1" w:styleId="xl77">
    <w:name w:val="xl77"/>
    <w:basedOn w:val="Normal"/>
    <w:rsid w:val="00FD0633"/>
    <w:pPr>
      <w:spacing w:before="100" w:beforeAutospacing="1" w:after="100" w:afterAutospacing="1"/>
    </w:pPr>
    <w:rPr>
      <w:sz w:val="18"/>
      <w:szCs w:val="18"/>
    </w:rPr>
  </w:style>
  <w:style w:type="paragraph" w:customStyle="1" w:styleId="xl78">
    <w:name w:val="xl78"/>
    <w:basedOn w:val="Normal"/>
    <w:rsid w:val="00FD0633"/>
    <w:pPr>
      <w:spacing w:before="100" w:beforeAutospacing="1" w:after="100" w:afterAutospacing="1"/>
    </w:pPr>
    <w:rPr>
      <w:sz w:val="18"/>
      <w:szCs w:val="18"/>
    </w:rPr>
  </w:style>
  <w:style w:type="paragraph" w:customStyle="1" w:styleId="BasicParagraph">
    <w:name w:val="[Basic Paragraph]"/>
    <w:basedOn w:val="Normal"/>
    <w:uiPriority w:val="99"/>
    <w:rsid w:val="00810E58"/>
    <w:pPr>
      <w:widowControl w:val="0"/>
      <w:autoSpaceDE w:val="0"/>
      <w:autoSpaceDN w:val="0"/>
      <w:bidi/>
      <w:adjustRightInd w:val="0"/>
      <w:spacing w:line="288" w:lineRule="auto"/>
      <w:textAlignment w:val="center"/>
    </w:pPr>
    <w:rPr>
      <w:rFonts w:ascii="AdobeArabic-Regular" w:eastAsia="Cambria" w:hAnsi="AdobeArabic-Regular" w:cs="AdobeArabic-Regular"/>
      <w:color w:val="000000"/>
      <w:sz w:val="24"/>
      <w:szCs w:val="24"/>
      <w:lang w:val="en-US" w:bidi="ar-YE"/>
    </w:rPr>
  </w:style>
  <w:style w:type="paragraph" w:customStyle="1" w:styleId="ArabicHeading1">
    <w:name w:val="ArabicHeading1"/>
    <w:basedOn w:val="Normal"/>
    <w:rsid w:val="00810E58"/>
    <w:pPr>
      <w:numPr>
        <w:numId w:val="11"/>
      </w:numPr>
      <w:tabs>
        <w:tab w:val="left" w:pos="795"/>
        <w:tab w:val="left" w:pos="1551"/>
      </w:tabs>
      <w:bidi/>
      <w:spacing w:after="120" w:line="240" w:lineRule="auto"/>
      <w:outlineLvl w:val="0"/>
    </w:pPr>
    <w:rPr>
      <w:rFonts w:ascii="Times New Roman" w:hAnsi="Times New Roman" w:cs="Arabic Transparent"/>
      <w:b/>
      <w:bCs/>
      <w:sz w:val="24"/>
      <w:szCs w:val="24"/>
      <w:lang w:val="en-US" w:bidi="ar-AE"/>
    </w:rPr>
  </w:style>
  <w:style w:type="paragraph" w:customStyle="1" w:styleId="ArabicHeading2">
    <w:name w:val="ArabicHeading2"/>
    <w:basedOn w:val="Normal"/>
    <w:rsid w:val="00810E58"/>
    <w:pPr>
      <w:numPr>
        <w:ilvl w:val="1"/>
        <w:numId w:val="11"/>
      </w:numPr>
      <w:tabs>
        <w:tab w:val="left" w:pos="795"/>
        <w:tab w:val="left" w:pos="1551"/>
      </w:tabs>
      <w:bidi/>
      <w:spacing w:after="120" w:line="240" w:lineRule="auto"/>
      <w:jc w:val="lowKashida"/>
      <w:outlineLvl w:val="1"/>
    </w:pPr>
    <w:rPr>
      <w:rFonts w:ascii="Times New Roman" w:hAnsi="Times New Roman" w:cs="Arabic Transparent"/>
      <w:sz w:val="24"/>
      <w:szCs w:val="24"/>
      <w:lang w:val="en-US" w:bidi="ar-AE"/>
    </w:rPr>
  </w:style>
  <w:style w:type="paragraph" w:customStyle="1" w:styleId="ArabicHeading3">
    <w:name w:val="ArabicHeading3"/>
    <w:basedOn w:val="Normal"/>
    <w:rsid w:val="00810E58"/>
    <w:pPr>
      <w:numPr>
        <w:ilvl w:val="2"/>
        <w:numId w:val="11"/>
      </w:numPr>
      <w:tabs>
        <w:tab w:val="left" w:pos="795"/>
        <w:tab w:val="left" w:pos="1551"/>
      </w:tabs>
      <w:bidi/>
      <w:spacing w:after="120" w:line="240" w:lineRule="auto"/>
      <w:jc w:val="lowKashida"/>
      <w:outlineLvl w:val="2"/>
    </w:pPr>
    <w:rPr>
      <w:rFonts w:ascii="Times New Roman" w:hAnsi="Times New Roman" w:cs="Arabic Transparent"/>
      <w:sz w:val="24"/>
      <w:szCs w:val="24"/>
      <w:lang w:val="en-US" w:bidi="ar-AE"/>
    </w:rPr>
  </w:style>
  <w:style w:type="paragraph" w:customStyle="1" w:styleId="ATA1Bodytext">
    <w:name w:val="ATA1 Bodytext"/>
    <w:basedOn w:val="Normal"/>
    <w:rsid w:val="00810E58"/>
    <w:pPr>
      <w:bidi/>
      <w:spacing w:line="240" w:lineRule="auto"/>
      <w:ind w:left="578"/>
      <w:jc w:val="both"/>
    </w:pPr>
    <w:rPr>
      <w:rFonts w:ascii="Times New Roman" w:hAnsi="Times New Roman" w:cs="Arabic Transparent"/>
      <w:sz w:val="26"/>
      <w:szCs w:val="24"/>
      <w:lang w:val="en-US"/>
    </w:rPr>
  </w:style>
  <w:style w:type="paragraph" w:customStyle="1" w:styleId="ATA2Bodytext">
    <w:name w:val="ATA2 Bodytext"/>
    <w:basedOn w:val="Normal"/>
    <w:rsid w:val="00810E58"/>
    <w:pPr>
      <w:bidi/>
      <w:spacing w:line="240" w:lineRule="auto"/>
      <w:ind w:left="578"/>
      <w:jc w:val="both"/>
    </w:pPr>
    <w:rPr>
      <w:rFonts w:ascii="Times New Roman" w:hAnsi="Times New Roman" w:cs="Arabic Transparent"/>
      <w:sz w:val="26"/>
      <w:szCs w:val="24"/>
      <w:lang w:val="en-US"/>
    </w:rPr>
  </w:style>
  <w:style w:type="paragraph" w:customStyle="1" w:styleId="ATA3Bodytext">
    <w:name w:val="ATA3 Bodytext"/>
    <w:basedOn w:val="Normal"/>
    <w:rsid w:val="00810E58"/>
    <w:pPr>
      <w:bidi/>
      <w:spacing w:line="240" w:lineRule="auto"/>
      <w:ind w:left="1009"/>
      <w:jc w:val="both"/>
    </w:pPr>
    <w:rPr>
      <w:rFonts w:ascii="Times New Roman" w:hAnsi="Times New Roman" w:cs="Arabic Transparent"/>
      <w:sz w:val="26"/>
      <w:szCs w:val="24"/>
      <w:lang w:val="en-US" w:bidi="ar-AE"/>
    </w:rPr>
  </w:style>
  <w:style w:type="paragraph" w:customStyle="1" w:styleId="ATA4Bodytext">
    <w:name w:val="ATA4 Bodytext"/>
    <w:basedOn w:val="Normal"/>
    <w:rsid w:val="00810E58"/>
    <w:pPr>
      <w:bidi/>
      <w:ind w:left="1440"/>
      <w:jc w:val="both"/>
    </w:pPr>
    <w:rPr>
      <w:rFonts w:cs="Arabic Transparent"/>
      <w:sz w:val="26"/>
      <w:szCs w:val="24"/>
    </w:rPr>
  </w:style>
  <w:style w:type="paragraph" w:customStyle="1" w:styleId="ATC1Bodytext">
    <w:name w:val="ATC1Bodytext"/>
    <w:basedOn w:val="Normal"/>
    <w:rsid w:val="00810E58"/>
    <w:pPr>
      <w:spacing w:after="120" w:line="240" w:lineRule="auto"/>
      <w:ind w:left="578"/>
      <w:jc w:val="both"/>
    </w:pPr>
    <w:rPr>
      <w:rFonts w:ascii="Microsoft Sans Serif" w:hAnsi="Microsoft Sans Serif"/>
      <w:sz w:val="20"/>
    </w:rPr>
  </w:style>
  <w:style w:type="paragraph" w:customStyle="1" w:styleId="ATC2Bodytext">
    <w:name w:val="ATC2Bodytext"/>
    <w:basedOn w:val="Normal"/>
    <w:rsid w:val="00810E58"/>
    <w:pPr>
      <w:spacing w:after="120" w:line="240" w:lineRule="auto"/>
      <w:ind w:left="578"/>
      <w:jc w:val="both"/>
    </w:pPr>
    <w:rPr>
      <w:rFonts w:ascii="Microsoft Sans Serif" w:hAnsi="Microsoft Sans Serif" w:cs="Simplified Arabic"/>
      <w:sz w:val="20"/>
      <w:szCs w:val="26"/>
    </w:rPr>
  </w:style>
  <w:style w:type="paragraph" w:customStyle="1" w:styleId="ATC3Bodytext">
    <w:name w:val="ATC3Bodytext"/>
    <w:basedOn w:val="Normal"/>
    <w:rsid w:val="00810E58"/>
    <w:pPr>
      <w:spacing w:after="120" w:line="240" w:lineRule="auto"/>
      <w:ind w:left="1009"/>
      <w:jc w:val="both"/>
    </w:pPr>
    <w:rPr>
      <w:rFonts w:ascii="Microsoft Sans Serif" w:hAnsi="Microsoft Sans Serif"/>
      <w:sz w:val="20"/>
    </w:rPr>
  </w:style>
  <w:style w:type="paragraph" w:customStyle="1" w:styleId="ATC4Bodytext">
    <w:name w:val="ATC4Bodytext"/>
    <w:basedOn w:val="Normal"/>
    <w:rsid w:val="00810E58"/>
    <w:pPr>
      <w:spacing w:after="120" w:line="240" w:lineRule="auto"/>
      <w:ind w:left="1440"/>
      <w:jc w:val="both"/>
    </w:pPr>
    <w:rPr>
      <w:rFonts w:ascii="Microsoft Sans Serif" w:hAnsi="Microsoft Sans Serif"/>
      <w:sz w:val="20"/>
    </w:rPr>
  </w:style>
  <w:style w:type="paragraph" w:customStyle="1" w:styleId="ATC-APX-Parties">
    <w:name w:val="ATC-APX-Parties"/>
    <w:basedOn w:val="Normal"/>
    <w:rsid w:val="00810E58"/>
    <w:pPr>
      <w:spacing w:after="240" w:line="240" w:lineRule="auto"/>
      <w:jc w:val="both"/>
      <w:outlineLvl w:val="0"/>
    </w:pPr>
    <w:rPr>
      <w:rFonts w:ascii="Microsoft Sans Serif" w:hAnsi="Microsoft Sans Serif"/>
      <w:sz w:val="20"/>
      <w:lang w:val="en-US"/>
    </w:rPr>
  </w:style>
  <w:style w:type="paragraph" w:customStyle="1" w:styleId="ATC-APX-Parties-Arabic">
    <w:name w:val="ATC-APX-Parties-Arabic"/>
    <w:basedOn w:val="Normal"/>
    <w:rsid w:val="00810E58"/>
    <w:pPr>
      <w:bidi/>
      <w:spacing w:after="240" w:line="240" w:lineRule="auto"/>
      <w:jc w:val="both"/>
      <w:outlineLvl w:val="0"/>
    </w:pPr>
    <w:rPr>
      <w:rFonts w:ascii="Simplified Arabic" w:hAnsi="Simplified Arabic" w:cs="Arabic Transparent"/>
      <w:sz w:val="26"/>
      <w:szCs w:val="24"/>
    </w:rPr>
  </w:style>
  <w:style w:type="paragraph" w:customStyle="1" w:styleId="ATC-APX-Recitals">
    <w:name w:val="ATC-APX-Recitals"/>
    <w:basedOn w:val="Normal"/>
    <w:rsid w:val="00810E58"/>
    <w:pPr>
      <w:numPr>
        <w:numId w:val="13"/>
      </w:numPr>
      <w:spacing w:after="240" w:line="240" w:lineRule="auto"/>
      <w:jc w:val="both"/>
      <w:outlineLvl w:val="0"/>
    </w:pPr>
    <w:rPr>
      <w:rFonts w:ascii="Microsoft Sans Serif" w:hAnsi="Microsoft Sans Serif"/>
      <w:sz w:val="20"/>
      <w:lang w:val="en-US"/>
    </w:rPr>
  </w:style>
  <w:style w:type="paragraph" w:customStyle="1" w:styleId="ATC-APX-Recitals-Arabic">
    <w:name w:val="ATC-APX-Recitals-Arabic"/>
    <w:basedOn w:val="Normal"/>
    <w:rsid w:val="00810E58"/>
    <w:pPr>
      <w:numPr>
        <w:numId w:val="14"/>
      </w:numPr>
      <w:bidi/>
      <w:spacing w:after="240" w:line="240" w:lineRule="auto"/>
      <w:jc w:val="both"/>
      <w:outlineLvl w:val="0"/>
    </w:pPr>
    <w:rPr>
      <w:rFonts w:ascii="Simplified Arabic" w:hAnsi="Simplified Arabic" w:cs="Arabic Transparent"/>
      <w:sz w:val="26"/>
      <w:szCs w:val="24"/>
      <w:lang w:bidi="ar-AE"/>
    </w:rPr>
  </w:style>
  <w:style w:type="paragraph" w:customStyle="1" w:styleId="HeadingA">
    <w:name w:val="HeadingA"/>
    <w:basedOn w:val="AgreementBodyA"/>
    <w:rsid w:val="00810E58"/>
    <w:pPr>
      <w:jc w:val="center"/>
    </w:pPr>
    <w:rPr>
      <w:b/>
      <w:bCs/>
      <w:lang w:bidi="ar-AE"/>
    </w:rPr>
  </w:style>
  <w:style w:type="paragraph" w:customStyle="1" w:styleId="HeadingE">
    <w:name w:val="HeadingE"/>
    <w:basedOn w:val="Normal"/>
    <w:rsid w:val="00810E58"/>
    <w:pPr>
      <w:spacing w:line="240" w:lineRule="auto"/>
      <w:jc w:val="center"/>
    </w:pPr>
    <w:rPr>
      <w:rFonts w:ascii="Times New Roman Bold" w:hAnsi="Times New Roman Bold" w:cs="Times New Roman"/>
      <w:b/>
      <w:bCs/>
      <w:caps/>
      <w:sz w:val="24"/>
      <w:szCs w:val="24"/>
    </w:rPr>
  </w:style>
  <w:style w:type="paragraph" w:customStyle="1" w:styleId="Jedlevel4">
    <w:name w:val="Jed level 4"/>
    <w:basedOn w:val="Normal"/>
    <w:rsid w:val="00810E58"/>
    <w:pPr>
      <w:numPr>
        <w:ilvl w:val="3"/>
        <w:numId w:val="15"/>
      </w:numPr>
      <w:spacing w:after="240" w:line="240" w:lineRule="auto"/>
      <w:jc w:val="both"/>
      <w:outlineLvl w:val="3"/>
    </w:pPr>
    <w:rPr>
      <w:rFonts w:ascii="Times New Roman" w:hAnsi="Times New Roman" w:cs="Times New Roman"/>
      <w:sz w:val="24"/>
      <w:szCs w:val="24"/>
    </w:rPr>
  </w:style>
  <w:style w:type="paragraph" w:customStyle="1" w:styleId="StyleLatinTimesNewRomanBoldComplexTimesNewRoman12p">
    <w:name w:val="Style (Latin) Times New Roman Bold (Complex) Times New Roman 12 p..."/>
    <w:basedOn w:val="Normal"/>
    <w:rsid w:val="00810E58"/>
    <w:pPr>
      <w:jc w:val="center"/>
    </w:pPr>
    <w:rPr>
      <w:rFonts w:ascii="Verdana" w:hAnsi="Verdana" w:cs="Times New Roman"/>
      <w:b/>
      <w:bCs/>
      <w:caps/>
      <w:sz w:val="20"/>
      <w:szCs w:val="24"/>
    </w:rPr>
  </w:style>
  <w:style w:type="paragraph" w:customStyle="1" w:styleId="StyleAgreementBodyTimesNewRomanBoldLatinBoldAllcaps">
    <w:name w:val="Style AgreementBody + Times New Roman Bold (Latin) Bold All caps"/>
    <w:basedOn w:val="AgreementBody"/>
    <w:rsid w:val="00810E58"/>
    <w:rPr>
      <w:rFonts w:ascii="Verdana" w:hAnsi="Verdana"/>
    </w:rPr>
  </w:style>
  <w:style w:type="paragraph" w:customStyle="1" w:styleId="StyleAgreementBodyTimesNewRomanBoldLatinBoldAllcaps1">
    <w:name w:val="Style AgreementBody + Times New Roman Bold (Latin) Bold All caps1"/>
    <w:basedOn w:val="AgreementBody"/>
    <w:rsid w:val="00810E58"/>
    <w:rPr>
      <w:rFonts w:ascii="Verdana" w:hAnsi="Verdana"/>
      <w:b/>
      <w:caps/>
    </w:rPr>
  </w:style>
  <w:style w:type="paragraph" w:customStyle="1" w:styleId="StyleAgreementBodyABoldCentered">
    <w:name w:val="Style AgreementBodyA + Bold Centered"/>
    <w:basedOn w:val="AgreementBodyA"/>
    <w:rsid w:val="00810E58"/>
    <w:pPr>
      <w:bidi w:val="0"/>
      <w:jc w:val="center"/>
    </w:pPr>
    <w:rPr>
      <w:b/>
      <w:bCs/>
    </w:rPr>
  </w:style>
  <w:style w:type="paragraph" w:customStyle="1" w:styleId="StyleAgreementBodyABoldCentered1">
    <w:name w:val="Style AgreementBodyA + Bold Centered1"/>
    <w:basedOn w:val="AgreementBodyA"/>
    <w:rsid w:val="00810E58"/>
    <w:pPr>
      <w:bidi w:val="0"/>
      <w:jc w:val="center"/>
    </w:pPr>
    <w:rPr>
      <w:b/>
      <w:bCs/>
    </w:rPr>
  </w:style>
  <w:style w:type="paragraph" w:customStyle="1" w:styleId="StyleStyleAgreementBodyTimesNewRomanBoldLatinBoldAllc">
    <w:name w:val="Style Style AgreementBody + Times New Roman Bold (Latin) Bold All c..."/>
    <w:basedOn w:val="StyleAgreementBodyTimesNewRomanBoldLatinBoldAllcaps"/>
    <w:rsid w:val="00810E58"/>
    <w:rPr>
      <w:rFonts w:ascii="Times New Roman Bold" w:hAnsi="Times New Roman Bold"/>
      <w:b/>
      <w:bCs/>
      <w:sz w:val="22"/>
    </w:rPr>
  </w:style>
  <w:style w:type="paragraph" w:customStyle="1" w:styleId="StyleStyleAgreementBodyTimesNewRomanBoldLatinBoldAllc1">
    <w:name w:val="Style Style AgreementBody + Times New Roman Bold (Latin) Bold All c...1"/>
    <w:basedOn w:val="StyleAgreementBodyTimesNewRomanBoldLatinBoldAllcaps"/>
    <w:rsid w:val="00810E58"/>
    <w:rPr>
      <w:rFonts w:ascii="Times New Roman Bold" w:hAnsi="Times New Roman Bold"/>
      <w:b/>
      <w:bCs/>
      <w:sz w:val="22"/>
    </w:rPr>
  </w:style>
  <w:style w:type="paragraph" w:customStyle="1" w:styleId="StyleStyleStyleAgreementBodyTimesNewRomanBoldLatinBold">
    <w:name w:val="Style Style Style AgreementBody + Times New Roman Bold (Latin) Bold..."/>
    <w:basedOn w:val="StyleStyleAgreementBodyTimesNewRomanBoldLatinBoldAllc"/>
    <w:rsid w:val="00810E58"/>
    <w:rPr>
      <w:rFonts w:ascii="Verdana" w:hAnsi="Verdana"/>
      <w:b w:val="0"/>
      <w:bCs w:val="0"/>
      <w:sz w:val="20"/>
    </w:rPr>
  </w:style>
  <w:style w:type="paragraph" w:styleId="TOC3">
    <w:name w:val="toc 3"/>
    <w:basedOn w:val="Normal"/>
    <w:next w:val="Normal"/>
    <w:autoRedefine/>
    <w:rsid w:val="00810E58"/>
    <w:pPr>
      <w:tabs>
        <w:tab w:val="right" w:leader="dot" w:pos="4115"/>
      </w:tabs>
      <w:ind w:left="440"/>
    </w:pPr>
  </w:style>
  <w:style w:type="paragraph" w:styleId="TOC4">
    <w:name w:val="toc 4"/>
    <w:basedOn w:val="Normal"/>
    <w:next w:val="Normal"/>
    <w:autoRedefine/>
    <w:rsid w:val="00810E58"/>
    <w:pPr>
      <w:ind w:left="660"/>
    </w:pPr>
  </w:style>
  <w:style w:type="paragraph" w:customStyle="1" w:styleId="StyleBodytext1LatinBookAntiquaComplexArabicTranspare">
    <w:name w:val="Style Body text1 + (Latin) Book Antiqua (Complex) Arabic Transpare..."/>
    <w:basedOn w:val="Bodytext1"/>
    <w:rsid w:val="00AC13B0"/>
    <w:pPr>
      <w:spacing w:line="240" w:lineRule="auto"/>
      <w:ind w:hanging="907"/>
    </w:pPr>
    <w:rPr>
      <w:rFonts w:ascii="Book Antiqua" w:hAnsi="Book Antiqua" w:cs="Arabic Transparent"/>
      <w:color w:val="000000"/>
      <w:sz w:val="24"/>
      <w:szCs w:val="24"/>
    </w:rPr>
  </w:style>
  <w:style w:type="character" w:customStyle="1" w:styleId="1Char">
    <w:name w:val="عنوان 1 Char"/>
    <w:basedOn w:val="DefaultParagraphFont"/>
    <w:link w:val="Heading1"/>
    <w:rsid w:val="001E1945"/>
    <w:rPr>
      <w:rFonts w:ascii="Arial" w:hAnsi="Arial" w:cs="Arial"/>
      <w:b/>
      <w:bCs/>
      <w:kern w:val="32"/>
      <w:sz w:val="32"/>
      <w:szCs w:val="32"/>
      <w:lang w:val="en-GB"/>
    </w:rPr>
  </w:style>
  <w:style w:type="character" w:customStyle="1" w:styleId="3Char">
    <w:name w:val="عنوان 3 Char"/>
    <w:basedOn w:val="DefaultParagraphFont"/>
    <w:link w:val="Heading3"/>
    <w:rsid w:val="001E1945"/>
    <w:rPr>
      <w:rFonts w:ascii="Arial" w:hAnsi="Arial" w:cs="Arial"/>
      <w:b/>
      <w:bCs/>
      <w:sz w:val="26"/>
      <w:szCs w:val="26"/>
      <w:lang w:val="en-GB"/>
    </w:rPr>
  </w:style>
  <w:style w:type="character" w:customStyle="1" w:styleId="4Char">
    <w:name w:val="عنوان 4 Char"/>
    <w:basedOn w:val="DefaultParagraphFont"/>
    <w:link w:val="Heading4"/>
    <w:rsid w:val="001E1945"/>
    <w:rPr>
      <w:b/>
      <w:bCs/>
      <w:sz w:val="28"/>
      <w:szCs w:val="28"/>
      <w:lang w:val="en-GB"/>
    </w:rPr>
  </w:style>
  <w:style w:type="character" w:customStyle="1" w:styleId="5Char">
    <w:name w:val="عنوان 5 Char"/>
    <w:basedOn w:val="DefaultParagraphFont"/>
    <w:link w:val="Heading5"/>
    <w:rsid w:val="001E1945"/>
    <w:rPr>
      <w:rFonts w:ascii="Times New Roman Bold" w:hAnsi="Times New Roman Bold" w:cs="Simplified Arabic"/>
      <w:i/>
      <w:iCs/>
      <w:sz w:val="26"/>
      <w:szCs w:val="26"/>
      <w:lang w:val="en-GB"/>
    </w:rPr>
  </w:style>
  <w:style w:type="character" w:customStyle="1" w:styleId="Char">
    <w:name w:val="تذييل الصفحة Char"/>
    <w:basedOn w:val="DefaultParagraphFont"/>
    <w:link w:val="Footer"/>
    <w:uiPriority w:val="99"/>
    <w:rsid w:val="001E1945"/>
    <w:rPr>
      <w:rFonts w:ascii="Arial" w:hAnsi="Arial" w:cs="Arial"/>
      <w:sz w:val="22"/>
      <w:lang w:val="en-GB"/>
    </w:rPr>
  </w:style>
  <w:style w:type="character" w:customStyle="1" w:styleId="Char0">
    <w:name w:val="رأس الصفحة Char"/>
    <w:basedOn w:val="DefaultParagraphFont"/>
    <w:link w:val="Header"/>
    <w:uiPriority w:val="99"/>
    <w:rsid w:val="001E1945"/>
    <w:rPr>
      <w:rFonts w:ascii="Arial" w:hAnsi="Arial" w:cs="Arial"/>
      <w:sz w:val="22"/>
      <w:lang w:val="en-GB"/>
    </w:rPr>
  </w:style>
  <w:style w:type="character" w:customStyle="1" w:styleId="Char2">
    <w:name w:val="نص في بالون Char"/>
    <w:basedOn w:val="DefaultParagraphFont"/>
    <w:link w:val="BalloonText"/>
    <w:semiHidden/>
    <w:rsid w:val="001E1945"/>
    <w:rPr>
      <w:rFonts w:ascii="Tahoma" w:hAnsi="Tahoma" w:cs="Tahoma"/>
      <w:sz w:val="16"/>
      <w:szCs w:val="16"/>
      <w:lang w:val="en-GB"/>
    </w:rPr>
  </w:style>
  <w:style w:type="character" w:customStyle="1" w:styleId="hps">
    <w:name w:val="hps"/>
    <w:basedOn w:val="DefaultParagraphFont"/>
    <w:rsid w:val="00432AD1"/>
  </w:style>
  <w:style w:type="paragraph" w:customStyle="1" w:styleId="Default">
    <w:name w:val="Default"/>
    <w:rsid w:val="003766CD"/>
    <w:pPr>
      <w:autoSpaceDE w:val="0"/>
      <w:autoSpaceDN w:val="0"/>
      <w:adjustRightInd w:val="0"/>
    </w:pPr>
    <w:rPr>
      <w:color w:val="000000"/>
      <w:sz w:val="24"/>
      <w:szCs w:val="24"/>
    </w:rPr>
  </w:style>
  <w:style w:type="paragraph" w:styleId="BodyText4">
    <w:name w:val="Body Text"/>
    <w:aliases w:val="b"/>
    <w:basedOn w:val="Normal"/>
    <w:link w:val="Char5"/>
    <w:rsid w:val="003E7524"/>
    <w:pPr>
      <w:spacing w:line="360" w:lineRule="auto"/>
    </w:pPr>
    <w:rPr>
      <w:rFonts w:ascii="Times New Roman" w:hAnsi="Times New Roman" w:cs="Times New Roman"/>
      <w:sz w:val="24"/>
      <w:lang w:val="en-US"/>
    </w:rPr>
  </w:style>
  <w:style w:type="character" w:customStyle="1" w:styleId="Char5">
    <w:name w:val="نص أساسي Char"/>
    <w:aliases w:val="b Char"/>
    <w:basedOn w:val="DefaultParagraphFont"/>
    <w:link w:val="BodyText4"/>
    <w:rsid w:val="003E7524"/>
    <w:rPr>
      <w:sz w:val="24"/>
    </w:rPr>
  </w:style>
  <w:style w:type="paragraph" w:customStyle="1" w:styleId="DefaultParagraphFontChar">
    <w:name w:val="Default Paragraph Font Char"/>
    <w:aliases w:val="Default Paragraph Font Para Char Char"/>
    <w:basedOn w:val="Normal"/>
    <w:rsid w:val="003E7524"/>
    <w:pPr>
      <w:spacing w:after="160" w:line="240" w:lineRule="exact"/>
    </w:pPr>
    <w:rPr>
      <w:rFonts w:cs="Times New Roman"/>
      <w:sz w:val="20"/>
      <w:lang w:val="en-US"/>
    </w:rPr>
  </w:style>
  <w:style w:type="paragraph" w:customStyle="1" w:styleId="ArticleLevel1">
    <w:name w:val="Article Level 1"/>
    <w:aliases w:val="al1"/>
    <w:rsid w:val="0014325A"/>
    <w:pPr>
      <w:numPr>
        <w:numId w:val="6"/>
      </w:numPr>
      <w:spacing w:before="120" w:line="360" w:lineRule="auto"/>
      <w:jc w:val="both"/>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507">
      <w:bodyDiv w:val="1"/>
      <w:marLeft w:val="0"/>
      <w:marRight w:val="0"/>
      <w:marTop w:val="0"/>
      <w:marBottom w:val="0"/>
      <w:divBdr>
        <w:top w:val="none" w:sz="0" w:space="0" w:color="auto"/>
        <w:left w:val="none" w:sz="0" w:space="0" w:color="auto"/>
        <w:bottom w:val="none" w:sz="0" w:space="0" w:color="auto"/>
        <w:right w:val="none" w:sz="0" w:space="0" w:color="auto"/>
      </w:divBdr>
    </w:div>
    <w:div w:id="41025664">
      <w:bodyDiv w:val="1"/>
      <w:marLeft w:val="0"/>
      <w:marRight w:val="0"/>
      <w:marTop w:val="0"/>
      <w:marBottom w:val="0"/>
      <w:divBdr>
        <w:top w:val="none" w:sz="0" w:space="0" w:color="auto"/>
        <w:left w:val="none" w:sz="0" w:space="0" w:color="auto"/>
        <w:bottom w:val="none" w:sz="0" w:space="0" w:color="auto"/>
        <w:right w:val="none" w:sz="0" w:space="0" w:color="auto"/>
      </w:divBdr>
    </w:div>
    <w:div w:id="48500230">
      <w:bodyDiv w:val="1"/>
      <w:marLeft w:val="0"/>
      <w:marRight w:val="0"/>
      <w:marTop w:val="0"/>
      <w:marBottom w:val="0"/>
      <w:divBdr>
        <w:top w:val="none" w:sz="0" w:space="0" w:color="auto"/>
        <w:left w:val="none" w:sz="0" w:space="0" w:color="auto"/>
        <w:bottom w:val="none" w:sz="0" w:space="0" w:color="auto"/>
        <w:right w:val="none" w:sz="0" w:space="0" w:color="auto"/>
      </w:divBdr>
    </w:div>
    <w:div w:id="336619360">
      <w:bodyDiv w:val="1"/>
      <w:marLeft w:val="0"/>
      <w:marRight w:val="0"/>
      <w:marTop w:val="0"/>
      <w:marBottom w:val="0"/>
      <w:divBdr>
        <w:top w:val="none" w:sz="0" w:space="0" w:color="auto"/>
        <w:left w:val="none" w:sz="0" w:space="0" w:color="auto"/>
        <w:bottom w:val="none" w:sz="0" w:space="0" w:color="auto"/>
        <w:right w:val="none" w:sz="0" w:space="0" w:color="auto"/>
      </w:divBdr>
    </w:div>
    <w:div w:id="437482486">
      <w:bodyDiv w:val="1"/>
      <w:marLeft w:val="0"/>
      <w:marRight w:val="0"/>
      <w:marTop w:val="0"/>
      <w:marBottom w:val="0"/>
      <w:divBdr>
        <w:top w:val="none" w:sz="0" w:space="0" w:color="auto"/>
        <w:left w:val="none" w:sz="0" w:space="0" w:color="auto"/>
        <w:bottom w:val="none" w:sz="0" w:space="0" w:color="auto"/>
        <w:right w:val="none" w:sz="0" w:space="0" w:color="auto"/>
      </w:divBdr>
    </w:div>
    <w:div w:id="472724333">
      <w:bodyDiv w:val="1"/>
      <w:marLeft w:val="0"/>
      <w:marRight w:val="0"/>
      <w:marTop w:val="0"/>
      <w:marBottom w:val="0"/>
      <w:divBdr>
        <w:top w:val="none" w:sz="0" w:space="0" w:color="auto"/>
        <w:left w:val="none" w:sz="0" w:space="0" w:color="auto"/>
        <w:bottom w:val="none" w:sz="0" w:space="0" w:color="auto"/>
        <w:right w:val="none" w:sz="0" w:space="0" w:color="auto"/>
      </w:divBdr>
    </w:div>
    <w:div w:id="578250994">
      <w:bodyDiv w:val="1"/>
      <w:marLeft w:val="0"/>
      <w:marRight w:val="0"/>
      <w:marTop w:val="0"/>
      <w:marBottom w:val="0"/>
      <w:divBdr>
        <w:top w:val="none" w:sz="0" w:space="0" w:color="auto"/>
        <w:left w:val="none" w:sz="0" w:space="0" w:color="auto"/>
        <w:bottom w:val="none" w:sz="0" w:space="0" w:color="auto"/>
        <w:right w:val="none" w:sz="0" w:space="0" w:color="auto"/>
      </w:divBdr>
    </w:div>
    <w:div w:id="596595697">
      <w:bodyDiv w:val="1"/>
      <w:marLeft w:val="0"/>
      <w:marRight w:val="0"/>
      <w:marTop w:val="0"/>
      <w:marBottom w:val="0"/>
      <w:divBdr>
        <w:top w:val="none" w:sz="0" w:space="0" w:color="auto"/>
        <w:left w:val="none" w:sz="0" w:space="0" w:color="auto"/>
        <w:bottom w:val="none" w:sz="0" w:space="0" w:color="auto"/>
        <w:right w:val="none" w:sz="0" w:space="0" w:color="auto"/>
      </w:divBdr>
    </w:div>
    <w:div w:id="704596625">
      <w:bodyDiv w:val="1"/>
      <w:marLeft w:val="0"/>
      <w:marRight w:val="0"/>
      <w:marTop w:val="0"/>
      <w:marBottom w:val="0"/>
      <w:divBdr>
        <w:top w:val="none" w:sz="0" w:space="0" w:color="auto"/>
        <w:left w:val="none" w:sz="0" w:space="0" w:color="auto"/>
        <w:bottom w:val="none" w:sz="0" w:space="0" w:color="auto"/>
        <w:right w:val="none" w:sz="0" w:space="0" w:color="auto"/>
      </w:divBdr>
    </w:div>
    <w:div w:id="843977464">
      <w:bodyDiv w:val="1"/>
      <w:marLeft w:val="0"/>
      <w:marRight w:val="0"/>
      <w:marTop w:val="0"/>
      <w:marBottom w:val="0"/>
      <w:divBdr>
        <w:top w:val="none" w:sz="0" w:space="0" w:color="auto"/>
        <w:left w:val="none" w:sz="0" w:space="0" w:color="auto"/>
        <w:bottom w:val="none" w:sz="0" w:space="0" w:color="auto"/>
        <w:right w:val="none" w:sz="0" w:space="0" w:color="auto"/>
      </w:divBdr>
    </w:div>
    <w:div w:id="957294483">
      <w:bodyDiv w:val="1"/>
      <w:marLeft w:val="0"/>
      <w:marRight w:val="0"/>
      <w:marTop w:val="0"/>
      <w:marBottom w:val="0"/>
      <w:divBdr>
        <w:top w:val="none" w:sz="0" w:space="0" w:color="auto"/>
        <w:left w:val="none" w:sz="0" w:space="0" w:color="auto"/>
        <w:bottom w:val="none" w:sz="0" w:space="0" w:color="auto"/>
        <w:right w:val="none" w:sz="0" w:space="0" w:color="auto"/>
      </w:divBdr>
    </w:div>
    <w:div w:id="1064378775">
      <w:bodyDiv w:val="1"/>
      <w:marLeft w:val="0"/>
      <w:marRight w:val="0"/>
      <w:marTop w:val="0"/>
      <w:marBottom w:val="0"/>
      <w:divBdr>
        <w:top w:val="none" w:sz="0" w:space="0" w:color="auto"/>
        <w:left w:val="none" w:sz="0" w:space="0" w:color="auto"/>
        <w:bottom w:val="none" w:sz="0" w:space="0" w:color="auto"/>
        <w:right w:val="none" w:sz="0" w:space="0" w:color="auto"/>
      </w:divBdr>
    </w:div>
    <w:div w:id="1159997866">
      <w:bodyDiv w:val="1"/>
      <w:marLeft w:val="0"/>
      <w:marRight w:val="0"/>
      <w:marTop w:val="0"/>
      <w:marBottom w:val="0"/>
      <w:divBdr>
        <w:top w:val="none" w:sz="0" w:space="0" w:color="auto"/>
        <w:left w:val="none" w:sz="0" w:space="0" w:color="auto"/>
        <w:bottom w:val="none" w:sz="0" w:space="0" w:color="auto"/>
        <w:right w:val="none" w:sz="0" w:space="0" w:color="auto"/>
      </w:divBdr>
    </w:div>
    <w:div w:id="1187056721">
      <w:bodyDiv w:val="1"/>
      <w:marLeft w:val="0"/>
      <w:marRight w:val="0"/>
      <w:marTop w:val="0"/>
      <w:marBottom w:val="0"/>
      <w:divBdr>
        <w:top w:val="none" w:sz="0" w:space="0" w:color="auto"/>
        <w:left w:val="none" w:sz="0" w:space="0" w:color="auto"/>
        <w:bottom w:val="none" w:sz="0" w:space="0" w:color="auto"/>
        <w:right w:val="none" w:sz="0" w:space="0" w:color="auto"/>
      </w:divBdr>
    </w:div>
    <w:div w:id="1500802962">
      <w:bodyDiv w:val="1"/>
      <w:marLeft w:val="0"/>
      <w:marRight w:val="0"/>
      <w:marTop w:val="0"/>
      <w:marBottom w:val="0"/>
      <w:divBdr>
        <w:top w:val="none" w:sz="0" w:space="0" w:color="auto"/>
        <w:left w:val="none" w:sz="0" w:space="0" w:color="auto"/>
        <w:bottom w:val="none" w:sz="0" w:space="0" w:color="auto"/>
        <w:right w:val="none" w:sz="0" w:space="0" w:color="auto"/>
      </w:divBdr>
    </w:div>
    <w:div w:id="1773209757">
      <w:bodyDiv w:val="1"/>
      <w:marLeft w:val="0"/>
      <w:marRight w:val="0"/>
      <w:marTop w:val="0"/>
      <w:marBottom w:val="0"/>
      <w:divBdr>
        <w:top w:val="none" w:sz="0" w:space="0" w:color="auto"/>
        <w:left w:val="none" w:sz="0" w:space="0" w:color="auto"/>
        <w:bottom w:val="none" w:sz="0" w:space="0" w:color="auto"/>
        <w:right w:val="none" w:sz="0" w:space="0" w:color="auto"/>
      </w:divBdr>
    </w:div>
    <w:div w:id="1802071825">
      <w:bodyDiv w:val="1"/>
      <w:marLeft w:val="0"/>
      <w:marRight w:val="0"/>
      <w:marTop w:val="0"/>
      <w:marBottom w:val="0"/>
      <w:divBdr>
        <w:top w:val="none" w:sz="0" w:space="0" w:color="auto"/>
        <w:left w:val="none" w:sz="0" w:space="0" w:color="auto"/>
        <w:bottom w:val="none" w:sz="0" w:space="0" w:color="auto"/>
        <w:right w:val="none" w:sz="0" w:space="0" w:color="auto"/>
      </w:divBdr>
    </w:div>
    <w:div w:id="1886680216">
      <w:bodyDiv w:val="1"/>
      <w:marLeft w:val="0"/>
      <w:marRight w:val="0"/>
      <w:marTop w:val="0"/>
      <w:marBottom w:val="0"/>
      <w:divBdr>
        <w:top w:val="none" w:sz="0" w:space="0" w:color="auto"/>
        <w:left w:val="none" w:sz="0" w:space="0" w:color="auto"/>
        <w:bottom w:val="none" w:sz="0" w:space="0" w:color="auto"/>
        <w:right w:val="none" w:sz="0" w:space="0" w:color="auto"/>
      </w:divBdr>
    </w:div>
    <w:div w:id="2088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F9736-C3DF-4034-A6B6-D52CE6A3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6612</Words>
  <Characters>37695</Characters>
  <Application>Microsoft Office Word</Application>
  <DocSecurity>0</DocSecurity>
  <Lines>314</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ARTICLES OF ASSOCIATION OF DUBAI ISLAMIC BANK PJSC</vt:lpstr>
      <vt:lpstr>ARTICLES OF ASSOCIATION OF DUBAI ISLAMIC BANK PJSC</vt:lpstr>
    </vt:vector>
  </TitlesOfParts>
  <Company>Securities &amp; Commodities Authority</Company>
  <LinksUpToDate>false</LinksUpToDate>
  <CharactersWithSpaces>44219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ASSOCIATION OF DUBAI ISLAMIC BANK PJSC</dc:title>
  <dc:creator>Omar Hegazy</dc:creator>
  <cp:lastModifiedBy>dell</cp:lastModifiedBy>
  <cp:revision>2</cp:revision>
  <cp:lastPrinted>2016-03-10T06:51:00Z</cp:lastPrinted>
  <dcterms:created xsi:type="dcterms:W3CDTF">2016-04-28T04:14:00Z</dcterms:created>
  <dcterms:modified xsi:type="dcterms:W3CDTF">2016-04-28T04:14:00Z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AAH.L.31112566.1.0</vt:lpwstr>
  </property>
</Properties>
</file>